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83</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一、沧州经济开发区社会基层治理保障中心（本级）收支预算</w:t>
      </w:r>
      <w:r>
        <w:tab/>
      </w:r>
      <w:r>
        <w:fldChar w:fldCharType="begin"/>
      </w:r>
      <w:r>
        <w:instrText xml:space="preserve">PAGEREF _Toc_4_4_0000000021 \h</w:instrText>
      </w:r>
      <w:r>
        <w:fldChar w:fldCharType="separate"/>
      </w:r>
      <w:r>
        <w:t>85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2333.71</w:t>
            </w:r>
          </w:p>
        </w:tc>
        <w:tc>
          <w:tcPr>
            <w:tcW w:w="4535" w:type="dxa"/>
            <w:vAlign w:val="center"/>
          </w:tcPr>
          <w:p>
            <w:pPr>
              <w:pStyle w:val="14"/>
            </w:pPr>
            <w:r>
              <w:t>一、一般公共服务支出</w:t>
            </w:r>
          </w:p>
        </w:tc>
        <w:tc>
          <w:tcPr>
            <w:tcW w:w="2126" w:type="dxa"/>
            <w:vAlign w:val="center"/>
          </w:tcPr>
          <w:p>
            <w:pPr>
              <w:pStyle w:val="13"/>
            </w:pPr>
            <w:r>
              <w:t>70.40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719.39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851.82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632.10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2333.71</w:t>
            </w:r>
          </w:p>
        </w:tc>
        <w:tc>
          <w:tcPr>
            <w:tcW w:w="4535" w:type="dxa"/>
            <w:vAlign w:val="center"/>
          </w:tcPr>
          <w:p>
            <w:pPr>
              <w:pStyle w:val="16"/>
            </w:pPr>
            <w:r>
              <w:t>本年支出合计</w:t>
            </w:r>
          </w:p>
        </w:tc>
        <w:tc>
          <w:tcPr>
            <w:tcW w:w="2126" w:type="dxa"/>
            <w:vAlign w:val="center"/>
          </w:tcPr>
          <w:p>
            <w:pPr>
              <w:pStyle w:val="17"/>
            </w:pPr>
            <w:r>
              <w:t>2381.71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48.00</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2381.71</w:t>
            </w:r>
          </w:p>
        </w:tc>
        <w:tc>
          <w:tcPr>
            <w:tcW w:w="4535" w:type="dxa"/>
            <w:vAlign w:val="center"/>
          </w:tcPr>
          <w:p>
            <w:pPr>
              <w:pStyle w:val="16"/>
            </w:pPr>
            <w:r>
              <w:t>支出总计</w:t>
            </w:r>
          </w:p>
        </w:tc>
        <w:tc>
          <w:tcPr>
            <w:tcW w:w="2126" w:type="dxa"/>
            <w:vAlign w:val="center"/>
          </w:tcPr>
          <w:p>
            <w:pPr>
              <w:pStyle w:val="17"/>
            </w:pPr>
            <w:r>
              <w:t>2381.71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2381.71</w:t>
            </w:r>
          </w:p>
        </w:tc>
        <w:tc>
          <w:tcPr>
            <w:tcW w:w="1134" w:type="dxa"/>
            <w:vAlign w:val="center"/>
          </w:tcPr>
          <w:p>
            <w:pPr>
              <w:pStyle w:val="17"/>
            </w:pPr>
            <w:r>
              <w:t>2333.71</w:t>
            </w:r>
          </w:p>
        </w:tc>
        <w:tc>
          <w:tcPr>
            <w:tcW w:w="1134" w:type="dxa"/>
            <w:vAlign w:val="center"/>
          </w:tcPr>
          <w:p>
            <w:pPr>
              <w:pStyle w:val="17"/>
            </w:pPr>
            <w:r>
              <w:t>2333.71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70.40</w:t>
            </w:r>
          </w:p>
        </w:tc>
        <w:tc>
          <w:tcPr>
            <w:tcW w:w="1134" w:type="dxa"/>
            <w:vAlign w:val="center"/>
          </w:tcPr>
          <w:p>
            <w:pPr>
              <w:pStyle w:val="13"/>
            </w:pPr>
            <w:r>
              <w:t>70.40</w:t>
            </w:r>
          </w:p>
        </w:tc>
        <w:tc>
          <w:tcPr>
            <w:tcW w:w="1134" w:type="dxa"/>
            <w:vAlign w:val="center"/>
          </w:tcPr>
          <w:p>
            <w:pPr>
              <w:pStyle w:val="13"/>
            </w:pPr>
            <w:r>
              <w:t>70.40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20105</w:t>
            </w:r>
          </w:p>
        </w:tc>
        <w:tc>
          <w:tcPr>
            <w:tcW w:w="1559" w:type="dxa"/>
            <w:vAlign w:val="center"/>
          </w:tcPr>
          <w:p>
            <w:pPr>
              <w:pStyle w:val="14"/>
            </w:pPr>
            <w:r>
              <w:t>统计信息事务</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2010550</w:t>
            </w:r>
          </w:p>
        </w:tc>
        <w:tc>
          <w:tcPr>
            <w:tcW w:w="1559" w:type="dxa"/>
            <w:vAlign w:val="center"/>
          </w:tcPr>
          <w:p>
            <w:pPr>
              <w:pStyle w:val="14"/>
            </w:pPr>
            <w:r>
              <w:t>事业运行</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2013250</w:t>
            </w:r>
          </w:p>
        </w:tc>
        <w:tc>
          <w:tcPr>
            <w:tcW w:w="1559" w:type="dxa"/>
            <w:vAlign w:val="center"/>
          </w:tcPr>
          <w:p>
            <w:pPr>
              <w:pStyle w:val="14"/>
            </w:pPr>
            <w:r>
              <w:t>事业运行</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2013350</w:t>
            </w:r>
          </w:p>
        </w:tc>
        <w:tc>
          <w:tcPr>
            <w:tcW w:w="1559" w:type="dxa"/>
            <w:vAlign w:val="center"/>
          </w:tcPr>
          <w:p>
            <w:pPr>
              <w:pStyle w:val="14"/>
            </w:pPr>
            <w:r>
              <w:t>事业运行</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2100102</w:t>
            </w:r>
          </w:p>
        </w:tc>
        <w:tc>
          <w:tcPr>
            <w:tcW w:w="1559" w:type="dxa"/>
            <w:vAlign w:val="center"/>
          </w:tcPr>
          <w:p>
            <w:pPr>
              <w:pStyle w:val="14"/>
            </w:pPr>
            <w:r>
              <w:t>一般行政管理事务</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719.39</w:t>
            </w:r>
          </w:p>
        </w:tc>
        <w:tc>
          <w:tcPr>
            <w:tcW w:w="1134" w:type="dxa"/>
            <w:vAlign w:val="center"/>
          </w:tcPr>
          <w:p>
            <w:pPr>
              <w:pStyle w:val="13"/>
            </w:pPr>
            <w:r>
              <w:t>671.39</w:t>
            </w:r>
          </w:p>
        </w:tc>
        <w:tc>
          <w:tcPr>
            <w:tcW w:w="1134" w:type="dxa"/>
            <w:vAlign w:val="center"/>
          </w:tcPr>
          <w:p>
            <w:pPr>
              <w:pStyle w:val="13"/>
            </w:pPr>
            <w:r>
              <w:t>671.39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2110102</w:t>
            </w:r>
          </w:p>
        </w:tc>
        <w:tc>
          <w:tcPr>
            <w:tcW w:w="1559" w:type="dxa"/>
            <w:vAlign w:val="center"/>
          </w:tcPr>
          <w:p>
            <w:pPr>
              <w:pStyle w:val="14"/>
            </w:pPr>
            <w:r>
              <w:t>一般行政管理事务</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447.45</w:t>
            </w:r>
          </w:p>
        </w:tc>
        <w:tc>
          <w:tcPr>
            <w:tcW w:w="1134" w:type="dxa"/>
            <w:vAlign w:val="center"/>
          </w:tcPr>
          <w:p>
            <w:pPr>
              <w:pStyle w:val="13"/>
            </w:pPr>
            <w:r>
              <w:t>399.45</w:t>
            </w:r>
          </w:p>
        </w:tc>
        <w:tc>
          <w:tcPr>
            <w:tcW w:w="1134" w:type="dxa"/>
            <w:vAlign w:val="center"/>
          </w:tcPr>
          <w:p>
            <w:pPr>
              <w:pStyle w:val="13"/>
            </w:pPr>
            <w:r>
              <w:t>399.45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437.00</w:t>
            </w:r>
          </w:p>
        </w:tc>
        <w:tc>
          <w:tcPr>
            <w:tcW w:w="1134" w:type="dxa"/>
            <w:vAlign w:val="center"/>
          </w:tcPr>
          <w:p>
            <w:pPr>
              <w:pStyle w:val="13"/>
            </w:pPr>
            <w:r>
              <w:t>389.00</w:t>
            </w:r>
          </w:p>
        </w:tc>
        <w:tc>
          <w:tcPr>
            <w:tcW w:w="1134" w:type="dxa"/>
            <w:vAlign w:val="center"/>
          </w:tcPr>
          <w:p>
            <w:pPr>
              <w:pStyle w:val="13"/>
            </w:pPr>
            <w:r>
              <w:t>389.00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2110402</w:t>
            </w:r>
          </w:p>
        </w:tc>
        <w:tc>
          <w:tcPr>
            <w:tcW w:w="1559" w:type="dxa"/>
            <w:vAlign w:val="center"/>
          </w:tcPr>
          <w:p>
            <w:pPr>
              <w:pStyle w:val="14"/>
            </w:pPr>
            <w:r>
              <w:t>农村环境保护</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851.82</w:t>
            </w:r>
          </w:p>
        </w:tc>
        <w:tc>
          <w:tcPr>
            <w:tcW w:w="1134" w:type="dxa"/>
            <w:vAlign w:val="center"/>
          </w:tcPr>
          <w:p>
            <w:pPr>
              <w:pStyle w:val="13"/>
            </w:pPr>
            <w:r>
              <w:t>851.82</w:t>
            </w:r>
          </w:p>
        </w:tc>
        <w:tc>
          <w:tcPr>
            <w:tcW w:w="1134" w:type="dxa"/>
            <w:vAlign w:val="center"/>
          </w:tcPr>
          <w:p>
            <w:pPr>
              <w:pStyle w:val="13"/>
            </w:pPr>
            <w:r>
              <w:t>851.82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391.30</w:t>
            </w:r>
          </w:p>
        </w:tc>
        <w:tc>
          <w:tcPr>
            <w:tcW w:w="1134" w:type="dxa"/>
            <w:vAlign w:val="center"/>
          </w:tcPr>
          <w:p>
            <w:pPr>
              <w:pStyle w:val="13"/>
            </w:pPr>
            <w:r>
              <w:t>391.30</w:t>
            </w:r>
          </w:p>
        </w:tc>
        <w:tc>
          <w:tcPr>
            <w:tcW w:w="1134" w:type="dxa"/>
            <w:vAlign w:val="center"/>
          </w:tcPr>
          <w:p>
            <w:pPr>
              <w:pStyle w:val="13"/>
            </w:pPr>
            <w:r>
              <w:t>391.30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2120101</w:t>
            </w:r>
          </w:p>
        </w:tc>
        <w:tc>
          <w:tcPr>
            <w:tcW w:w="1559" w:type="dxa"/>
            <w:vAlign w:val="center"/>
          </w:tcPr>
          <w:p>
            <w:pPr>
              <w:pStyle w:val="14"/>
            </w:pPr>
            <w:r>
              <w:t>行政运行</w:t>
            </w:r>
          </w:p>
        </w:tc>
        <w:tc>
          <w:tcPr>
            <w:tcW w:w="1134" w:type="dxa"/>
            <w:vAlign w:val="center"/>
          </w:tcPr>
          <w:p>
            <w:pPr>
              <w:pStyle w:val="13"/>
            </w:pPr>
            <w:r>
              <w:t>54.70</w:t>
            </w:r>
          </w:p>
        </w:tc>
        <w:tc>
          <w:tcPr>
            <w:tcW w:w="1134" w:type="dxa"/>
            <w:vAlign w:val="center"/>
          </w:tcPr>
          <w:p>
            <w:pPr>
              <w:pStyle w:val="13"/>
            </w:pPr>
            <w:r>
              <w:t>54.70</w:t>
            </w:r>
          </w:p>
        </w:tc>
        <w:tc>
          <w:tcPr>
            <w:tcW w:w="1134" w:type="dxa"/>
            <w:vAlign w:val="center"/>
          </w:tcPr>
          <w:p>
            <w:pPr>
              <w:pStyle w:val="13"/>
            </w:pPr>
            <w:r>
              <w:t>54.70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186.60</w:t>
            </w:r>
          </w:p>
        </w:tc>
        <w:tc>
          <w:tcPr>
            <w:tcW w:w="1134" w:type="dxa"/>
            <w:vAlign w:val="center"/>
          </w:tcPr>
          <w:p>
            <w:pPr>
              <w:pStyle w:val="13"/>
            </w:pPr>
            <w:r>
              <w:t>186.60</w:t>
            </w:r>
          </w:p>
        </w:tc>
        <w:tc>
          <w:tcPr>
            <w:tcW w:w="1134" w:type="dxa"/>
            <w:vAlign w:val="center"/>
          </w:tcPr>
          <w:p>
            <w:pPr>
              <w:pStyle w:val="13"/>
            </w:pPr>
            <w:r>
              <w:t>186.60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2120105</w:t>
            </w:r>
          </w:p>
        </w:tc>
        <w:tc>
          <w:tcPr>
            <w:tcW w:w="1559" w:type="dxa"/>
            <w:vAlign w:val="center"/>
          </w:tcPr>
          <w:p>
            <w:pPr>
              <w:pStyle w:val="14"/>
            </w:pPr>
            <w:r>
              <w:t>工程建设标准规范编制与监管</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2120106</w:t>
            </w:r>
          </w:p>
        </w:tc>
        <w:tc>
          <w:tcPr>
            <w:tcW w:w="1559" w:type="dxa"/>
            <w:vAlign w:val="center"/>
          </w:tcPr>
          <w:p>
            <w:pPr>
              <w:pStyle w:val="14"/>
            </w:pPr>
            <w:r>
              <w:t>工程建设管理</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460.52</w:t>
            </w:r>
          </w:p>
        </w:tc>
        <w:tc>
          <w:tcPr>
            <w:tcW w:w="1134" w:type="dxa"/>
            <w:vAlign w:val="center"/>
          </w:tcPr>
          <w:p>
            <w:pPr>
              <w:pStyle w:val="13"/>
            </w:pPr>
            <w:r>
              <w:t>460.52</w:t>
            </w:r>
          </w:p>
        </w:tc>
        <w:tc>
          <w:tcPr>
            <w:tcW w:w="1134" w:type="dxa"/>
            <w:vAlign w:val="center"/>
          </w:tcPr>
          <w:p>
            <w:pPr>
              <w:pStyle w:val="13"/>
            </w:pPr>
            <w:r>
              <w:t>460.52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2120303</w:t>
            </w:r>
          </w:p>
        </w:tc>
        <w:tc>
          <w:tcPr>
            <w:tcW w:w="1559" w:type="dxa"/>
            <w:vAlign w:val="center"/>
          </w:tcPr>
          <w:p>
            <w:pPr>
              <w:pStyle w:val="14"/>
            </w:pPr>
            <w:r>
              <w:t>小城镇基础设施建设</w:t>
            </w:r>
          </w:p>
        </w:tc>
        <w:tc>
          <w:tcPr>
            <w:tcW w:w="1134" w:type="dxa"/>
            <w:vAlign w:val="center"/>
          </w:tcPr>
          <w:p>
            <w:pPr>
              <w:pStyle w:val="13"/>
            </w:pPr>
            <w:r>
              <w:t>450.52</w:t>
            </w:r>
          </w:p>
        </w:tc>
        <w:tc>
          <w:tcPr>
            <w:tcW w:w="1134" w:type="dxa"/>
            <w:vAlign w:val="center"/>
          </w:tcPr>
          <w:p>
            <w:pPr>
              <w:pStyle w:val="13"/>
            </w:pPr>
            <w:r>
              <w:t>450.52</w:t>
            </w:r>
          </w:p>
        </w:tc>
        <w:tc>
          <w:tcPr>
            <w:tcW w:w="1134" w:type="dxa"/>
            <w:vAlign w:val="center"/>
          </w:tcPr>
          <w:p>
            <w:pPr>
              <w:pStyle w:val="13"/>
            </w:pPr>
            <w:r>
              <w:t>450.52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2120399</w:t>
            </w:r>
          </w:p>
        </w:tc>
        <w:tc>
          <w:tcPr>
            <w:tcW w:w="1559" w:type="dxa"/>
            <w:vAlign w:val="center"/>
          </w:tcPr>
          <w:p>
            <w:pPr>
              <w:pStyle w:val="14"/>
            </w:pPr>
            <w:r>
              <w:t>其他城乡社区公共设施支出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632.10</w:t>
            </w:r>
          </w:p>
        </w:tc>
        <w:tc>
          <w:tcPr>
            <w:tcW w:w="1134" w:type="dxa"/>
            <w:vAlign w:val="center"/>
          </w:tcPr>
          <w:p>
            <w:pPr>
              <w:pStyle w:val="13"/>
            </w:pPr>
            <w:r>
              <w:t>632.10</w:t>
            </w:r>
          </w:p>
        </w:tc>
        <w:tc>
          <w:tcPr>
            <w:tcW w:w="1134" w:type="dxa"/>
            <w:vAlign w:val="center"/>
          </w:tcPr>
          <w:p>
            <w:pPr>
              <w:pStyle w:val="13"/>
            </w:pPr>
            <w:r>
              <w:t>632.10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315.14</w:t>
            </w:r>
          </w:p>
        </w:tc>
        <w:tc>
          <w:tcPr>
            <w:tcW w:w="1134" w:type="dxa"/>
            <w:vAlign w:val="center"/>
          </w:tcPr>
          <w:p>
            <w:pPr>
              <w:pStyle w:val="13"/>
            </w:pPr>
            <w:r>
              <w:t>315.14</w:t>
            </w:r>
          </w:p>
        </w:tc>
        <w:tc>
          <w:tcPr>
            <w:tcW w:w="1134" w:type="dxa"/>
            <w:vAlign w:val="center"/>
          </w:tcPr>
          <w:p>
            <w:pPr>
              <w:pStyle w:val="13"/>
            </w:pPr>
            <w:r>
              <w:t>315.14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2130104</w:t>
            </w:r>
          </w:p>
        </w:tc>
        <w:tc>
          <w:tcPr>
            <w:tcW w:w="1559" w:type="dxa"/>
            <w:vAlign w:val="center"/>
          </w:tcPr>
          <w:p>
            <w:pPr>
              <w:pStyle w:val="14"/>
            </w:pPr>
            <w:r>
              <w:t>事业运行</w:t>
            </w:r>
          </w:p>
        </w:tc>
        <w:tc>
          <w:tcPr>
            <w:tcW w:w="1134" w:type="dxa"/>
            <w:vAlign w:val="center"/>
          </w:tcPr>
          <w:p>
            <w:pPr>
              <w:pStyle w:val="13"/>
            </w:pPr>
            <w:r>
              <w:t>259.40</w:t>
            </w:r>
          </w:p>
        </w:tc>
        <w:tc>
          <w:tcPr>
            <w:tcW w:w="1134" w:type="dxa"/>
            <w:vAlign w:val="center"/>
          </w:tcPr>
          <w:p>
            <w:pPr>
              <w:pStyle w:val="13"/>
            </w:pPr>
            <w:r>
              <w:t>259.40</w:t>
            </w:r>
          </w:p>
        </w:tc>
        <w:tc>
          <w:tcPr>
            <w:tcW w:w="1134" w:type="dxa"/>
            <w:vAlign w:val="center"/>
          </w:tcPr>
          <w:p>
            <w:pPr>
              <w:pStyle w:val="13"/>
            </w:pPr>
            <w:r>
              <w:t>259.40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2130108</w:t>
            </w:r>
          </w:p>
        </w:tc>
        <w:tc>
          <w:tcPr>
            <w:tcW w:w="1559" w:type="dxa"/>
            <w:vAlign w:val="center"/>
          </w:tcPr>
          <w:p>
            <w:pPr>
              <w:pStyle w:val="14"/>
            </w:pPr>
            <w:r>
              <w:t>病虫害控制</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2130109</w:t>
            </w:r>
          </w:p>
        </w:tc>
        <w:tc>
          <w:tcPr>
            <w:tcW w:w="1559" w:type="dxa"/>
            <w:vAlign w:val="center"/>
          </w:tcPr>
          <w:p>
            <w:pPr>
              <w:pStyle w:val="14"/>
            </w:pPr>
            <w:r>
              <w:t>农产品质量安全</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2130119</w:t>
            </w:r>
          </w:p>
        </w:tc>
        <w:tc>
          <w:tcPr>
            <w:tcW w:w="1559" w:type="dxa"/>
            <w:vAlign w:val="center"/>
          </w:tcPr>
          <w:p>
            <w:pPr>
              <w:pStyle w:val="14"/>
            </w:pPr>
            <w:r>
              <w:t>防灾救灾</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2130120</w:t>
            </w:r>
          </w:p>
        </w:tc>
        <w:tc>
          <w:tcPr>
            <w:tcW w:w="1559" w:type="dxa"/>
            <w:vAlign w:val="center"/>
          </w:tcPr>
          <w:p>
            <w:pPr>
              <w:pStyle w:val="14"/>
            </w:pPr>
            <w:r>
              <w:t>稳定农民收入补贴</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2130122</w:t>
            </w:r>
          </w:p>
        </w:tc>
        <w:tc>
          <w:tcPr>
            <w:tcW w:w="1559" w:type="dxa"/>
            <w:vAlign w:val="center"/>
          </w:tcPr>
          <w:p>
            <w:pPr>
              <w:pStyle w:val="14"/>
            </w:pPr>
            <w:r>
              <w:t>农业生产发展</w:t>
            </w:r>
          </w:p>
        </w:tc>
        <w:tc>
          <w:tcPr>
            <w:tcW w:w="1134" w:type="dxa"/>
            <w:vAlign w:val="center"/>
          </w:tcPr>
          <w:p>
            <w:pPr>
              <w:pStyle w:val="13"/>
            </w:pPr>
            <w:r>
              <w:t>4.24</w:t>
            </w:r>
          </w:p>
        </w:tc>
        <w:tc>
          <w:tcPr>
            <w:tcW w:w="1134" w:type="dxa"/>
            <w:vAlign w:val="center"/>
          </w:tcPr>
          <w:p>
            <w:pPr>
              <w:pStyle w:val="13"/>
            </w:pPr>
            <w:r>
              <w:t>4.24</w:t>
            </w:r>
          </w:p>
        </w:tc>
        <w:tc>
          <w:tcPr>
            <w:tcW w:w="1134" w:type="dxa"/>
            <w:vAlign w:val="center"/>
          </w:tcPr>
          <w:p>
            <w:pPr>
              <w:pStyle w:val="13"/>
            </w:pPr>
            <w:r>
              <w:t>4.24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2130124</w:t>
            </w:r>
          </w:p>
        </w:tc>
        <w:tc>
          <w:tcPr>
            <w:tcW w:w="1559" w:type="dxa"/>
            <w:vAlign w:val="center"/>
          </w:tcPr>
          <w:p>
            <w:pPr>
              <w:pStyle w:val="14"/>
            </w:pPr>
            <w:r>
              <w:t>农村合作经济</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2130199</w:t>
            </w:r>
          </w:p>
        </w:tc>
        <w:tc>
          <w:tcPr>
            <w:tcW w:w="1559" w:type="dxa"/>
            <w:vAlign w:val="center"/>
          </w:tcPr>
          <w:p>
            <w:pPr>
              <w:pStyle w:val="14"/>
            </w:pPr>
            <w:r>
              <w:t>其他农业农村支出</w:t>
            </w:r>
          </w:p>
        </w:tc>
        <w:tc>
          <w:tcPr>
            <w:tcW w:w="1134" w:type="dxa"/>
            <w:vAlign w:val="center"/>
          </w:tcPr>
          <w:p>
            <w:pPr>
              <w:pStyle w:val="13"/>
            </w:pPr>
            <w:r>
              <w:t>11.50</w:t>
            </w:r>
          </w:p>
        </w:tc>
        <w:tc>
          <w:tcPr>
            <w:tcW w:w="1134" w:type="dxa"/>
            <w:vAlign w:val="center"/>
          </w:tcPr>
          <w:p>
            <w:pPr>
              <w:pStyle w:val="13"/>
            </w:pPr>
            <w:r>
              <w:t>11.50</w:t>
            </w:r>
          </w:p>
        </w:tc>
        <w:tc>
          <w:tcPr>
            <w:tcW w:w="1134" w:type="dxa"/>
            <w:vAlign w:val="center"/>
          </w:tcPr>
          <w:p>
            <w:pPr>
              <w:pStyle w:val="13"/>
            </w:pPr>
            <w:r>
              <w:t>11.50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2130599</w:t>
            </w:r>
          </w:p>
        </w:tc>
        <w:tc>
          <w:tcPr>
            <w:tcW w:w="1559" w:type="dxa"/>
            <w:vAlign w:val="center"/>
          </w:tcPr>
          <w:p>
            <w:pPr>
              <w:pStyle w:val="14"/>
            </w:pPr>
            <w:r>
              <w:t>其他巩固脱贫攻坚成果衔接乡村振兴支出</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2240106</w:t>
            </w:r>
          </w:p>
        </w:tc>
        <w:tc>
          <w:tcPr>
            <w:tcW w:w="1559" w:type="dxa"/>
            <w:vAlign w:val="center"/>
          </w:tcPr>
          <w:p>
            <w:pPr>
              <w:pStyle w:val="14"/>
            </w:pPr>
            <w:r>
              <w:t>安全监管</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2240108</w:t>
            </w:r>
          </w:p>
        </w:tc>
        <w:tc>
          <w:tcPr>
            <w:tcW w:w="1559" w:type="dxa"/>
            <w:vAlign w:val="center"/>
          </w:tcPr>
          <w:p>
            <w:pPr>
              <w:pStyle w:val="14"/>
            </w:pPr>
            <w:r>
              <w:t>应急救援</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2240109</w:t>
            </w:r>
          </w:p>
        </w:tc>
        <w:tc>
          <w:tcPr>
            <w:tcW w:w="1559" w:type="dxa"/>
            <w:vAlign w:val="center"/>
          </w:tcPr>
          <w:p>
            <w:pPr>
              <w:pStyle w:val="14"/>
            </w:pPr>
            <w:r>
              <w:t>应急管理</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2381.71</w:t>
            </w:r>
          </w:p>
        </w:tc>
        <w:tc>
          <w:tcPr>
            <w:tcW w:w="1361" w:type="dxa"/>
            <w:vAlign w:val="center"/>
          </w:tcPr>
          <w:p>
            <w:pPr>
              <w:pStyle w:val="17"/>
            </w:pPr>
            <w:r>
              <w:t>8.55</w:t>
            </w:r>
          </w:p>
        </w:tc>
        <w:tc>
          <w:tcPr>
            <w:tcW w:w="1361" w:type="dxa"/>
            <w:vAlign w:val="center"/>
          </w:tcPr>
          <w:p>
            <w:pPr>
              <w:pStyle w:val="17"/>
            </w:pPr>
            <w:r>
              <w:t>2373.16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70.40</w:t>
            </w:r>
          </w:p>
        </w:tc>
        <w:tc>
          <w:tcPr>
            <w:tcW w:w="1361" w:type="dxa"/>
            <w:vAlign w:val="center"/>
          </w:tcPr>
          <w:p>
            <w:pPr>
              <w:pStyle w:val="13"/>
            </w:pPr>
          </w:p>
        </w:tc>
        <w:tc>
          <w:tcPr>
            <w:tcW w:w="1361" w:type="dxa"/>
            <w:vAlign w:val="center"/>
          </w:tcPr>
          <w:p>
            <w:pPr>
              <w:pStyle w:val="13"/>
            </w:pPr>
            <w:r>
              <w:t>70.40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20105</w:t>
            </w:r>
          </w:p>
        </w:tc>
        <w:tc>
          <w:tcPr>
            <w:tcW w:w="4535" w:type="dxa"/>
            <w:vAlign w:val="center"/>
          </w:tcPr>
          <w:p>
            <w:pPr>
              <w:pStyle w:val="14"/>
            </w:pPr>
            <w:r>
              <w:t>统计信息事务</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2010550</w:t>
            </w:r>
          </w:p>
        </w:tc>
        <w:tc>
          <w:tcPr>
            <w:tcW w:w="4535" w:type="dxa"/>
            <w:vAlign w:val="center"/>
          </w:tcPr>
          <w:p>
            <w:pPr>
              <w:pStyle w:val="14"/>
            </w:pPr>
            <w:r>
              <w:t>事业运行</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2013250</w:t>
            </w:r>
          </w:p>
        </w:tc>
        <w:tc>
          <w:tcPr>
            <w:tcW w:w="4535" w:type="dxa"/>
            <w:vAlign w:val="center"/>
          </w:tcPr>
          <w:p>
            <w:pPr>
              <w:pStyle w:val="14"/>
            </w:pPr>
            <w:r>
              <w:t>事业运行</w:t>
            </w: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2013350</w:t>
            </w:r>
          </w:p>
        </w:tc>
        <w:tc>
          <w:tcPr>
            <w:tcW w:w="4535" w:type="dxa"/>
            <w:vAlign w:val="center"/>
          </w:tcPr>
          <w:p>
            <w:pPr>
              <w:pStyle w:val="14"/>
            </w:pPr>
            <w:r>
              <w:t>事业运行</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21001</w:t>
            </w:r>
          </w:p>
        </w:tc>
        <w:tc>
          <w:tcPr>
            <w:tcW w:w="4535" w:type="dxa"/>
            <w:vAlign w:val="center"/>
          </w:tcPr>
          <w:p>
            <w:pPr>
              <w:pStyle w:val="14"/>
            </w:pPr>
            <w:r>
              <w:t>卫生健康管理事务</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2100102</w:t>
            </w:r>
          </w:p>
        </w:tc>
        <w:tc>
          <w:tcPr>
            <w:tcW w:w="4535" w:type="dxa"/>
            <w:vAlign w:val="center"/>
          </w:tcPr>
          <w:p>
            <w:pPr>
              <w:pStyle w:val="14"/>
            </w:pPr>
            <w:r>
              <w:t>一般行政管理事务</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719.39</w:t>
            </w:r>
          </w:p>
        </w:tc>
        <w:tc>
          <w:tcPr>
            <w:tcW w:w="1361" w:type="dxa"/>
            <w:vAlign w:val="center"/>
          </w:tcPr>
          <w:p>
            <w:pPr>
              <w:pStyle w:val="13"/>
            </w:pPr>
          </w:p>
        </w:tc>
        <w:tc>
          <w:tcPr>
            <w:tcW w:w="1361" w:type="dxa"/>
            <w:vAlign w:val="center"/>
          </w:tcPr>
          <w:p>
            <w:pPr>
              <w:pStyle w:val="13"/>
            </w:pPr>
            <w:r>
              <w:t>719.39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21101</w:t>
            </w:r>
          </w:p>
        </w:tc>
        <w:tc>
          <w:tcPr>
            <w:tcW w:w="4535" w:type="dxa"/>
            <w:vAlign w:val="center"/>
          </w:tcPr>
          <w:p>
            <w:pPr>
              <w:pStyle w:val="14"/>
            </w:pPr>
            <w:r>
              <w:t>环境保护管理事务</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2110102</w:t>
            </w:r>
          </w:p>
        </w:tc>
        <w:tc>
          <w:tcPr>
            <w:tcW w:w="4535" w:type="dxa"/>
            <w:vAlign w:val="center"/>
          </w:tcPr>
          <w:p>
            <w:pPr>
              <w:pStyle w:val="14"/>
            </w:pPr>
            <w:r>
              <w:t>一般行政管理事务</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447.45</w:t>
            </w:r>
          </w:p>
        </w:tc>
        <w:tc>
          <w:tcPr>
            <w:tcW w:w="1361" w:type="dxa"/>
            <w:vAlign w:val="center"/>
          </w:tcPr>
          <w:p>
            <w:pPr>
              <w:pStyle w:val="13"/>
            </w:pPr>
          </w:p>
        </w:tc>
        <w:tc>
          <w:tcPr>
            <w:tcW w:w="1361" w:type="dxa"/>
            <w:vAlign w:val="center"/>
          </w:tcPr>
          <w:p>
            <w:pPr>
              <w:pStyle w:val="13"/>
            </w:pPr>
            <w:r>
              <w:t>447.45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437.00</w:t>
            </w:r>
          </w:p>
        </w:tc>
        <w:tc>
          <w:tcPr>
            <w:tcW w:w="1361" w:type="dxa"/>
            <w:vAlign w:val="center"/>
          </w:tcPr>
          <w:p>
            <w:pPr>
              <w:pStyle w:val="13"/>
            </w:pPr>
          </w:p>
        </w:tc>
        <w:tc>
          <w:tcPr>
            <w:tcW w:w="1361" w:type="dxa"/>
            <w:vAlign w:val="center"/>
          </w:tcPr>
          <w:p>
            <w:pPr>
              <w:pStyle w:val="13"/>
            </w:pPr>
            <w:r>
              <w:t>437.00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2110402</w:t>
            </w:r>
          </w:p>
        </w:tc>
        <w:tc>
          <w:tcPr>
            <w:tcW w:w="4535" w:type="dxa"/>
            <w:vAlign w:val="center"/>
          </w:tcPr>
          <w:p>
            <w:pPr>
              <w:pStyle w:val="14"/>
            </w:pPr>
            <w:r>
              <w:t>农村环境保护</w:t>
            </w: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851.82</w:t>
            </w:r>
          </w:p>
        </w:tc>
        <w:tc>
          <w:tcPr>
            <w:tcW w:w="1361" w:type="dxa"/>
            <w:vAlign w:val="center"/>
          </w:tcPr>
          <w:p>
            <w:pPr>
              <w:pStyle w:val="13"/>
            </w:pPr>
          </w:p>
        </w:tc>
        <w:tc>
          <w:tcPr>
            <w:tcW w:w="1361" w:type="dxa"/>
            <w:vAlign w:val="center"/>
          </w:tcPr>
          <w:p>
            <w:pPr>
              <w:pStyle w:val="13"/>
            </w:pPr>
            <w:r>
              <w:t>851.82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391.30</w:t>
            </w:r>
          </w:p>
        </w:tc>
        <w:tc>
          <w:tcPr>
            <w:tcW w:w="1361" w:type="dxa"/>
            <w:vAlign w:val="center"/>
          </w:tcPr>
          <w:p>
            <w:pPr>
              <w:pStyle w:val="13"/>
            </w:pPr>
          </w:p>
        </w:tc>
        <w:tc>
          <w:tcPr>
            <w:tcW w:w="1361" w:type="dxa"/>
            <w:vAlign w:val="center"/>
          </w:tcPr>
          <w:p>
            <w:pPr>
              <w:pStyle w:val="13"/>
            </w:pPr>
            <w:r>
              <w:t>391.30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2120101</w:t>
            </w:r>
          </w:p>
        </w:tc>
        <w:tc>
          <w:tcPr>
            <w:tcW w:w="4535" w:type="dxa"/>
            <w:vAlign w:val="center"/>
          </w:tcPr>
          <w:p>
            <w:pPr>
              <w:pStyle w:val="14"/>
            </w:pPr>
            <w:r>
              <w:t>行政运行</w:t>
            </w:r>
          </w:p>
        </w:tc>
        <w:tc>
          <w:tcPr>
            <w:tcW w:w="1361" w:type="dxa"/>
            <w:vAlign w:val="center"/>
          </w:tcPr>
          <w:p>
            <w:pPr>
              <w:pStyle w:val="13"/>
            </w:pPr>
            <w:r>
              <w:t>54.70</w:t>
            </w:r>
          </w:p>
        </w:tc>
        <w:tc>
          <w:tcPr>
            <w:tcW w:w="1361" w:type="dxa"/>
            <w:vAlign w:val="center"/>
          </w:tcPr>
          <w:p>
            <w:pPr>
              <w:pStyle w:val="13"/>
            </w:pPr>
          </w:p>
        </w:tc>
        <w:tc>
          <w:tcPr>
            <w:tcW w:w="1361" w:type="dxa"/>
            <w:vAlign w:val="center"/>
          </w:tcPr>
          <w:p>
            <w:pPr>
              <w:pStyle w:val="13"/>
            </w:pPr>
            <w:r>
              <w:t>54.70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186.60</w:t>
            </w:r>
          </w:p>
        </w:tc>
        <w:tc>
          <w:tcPr>
            <w:tcW w:w="1361" w:type="dxa"/>
            <w:vAlign w:val="center"/>
          </w:tcPr>
          <w:p>
            <w:pPr>
              <w:pStyle w:val="13"/>
            </w:pPr>
          </w:p>
        </w:tc>
        <w:tc>
          <w:tcPr>
            <w:tcW w:w="1361" w:type="dxa"/>
            <w:vAlign w:val="center"/>
          </w:tcPr>
          <w:p>
            <w:pPr>
              <w:pStyle w:val="13"/>
            </w:pPr>
            <w:r>
              <w:t>186.60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2120105</w:t>
            </w:r>
          </w:p>
        </w:tc>
        <w:tc>
          <w:tcPr>
            <w:tcW w:w="4535" w:type="dxa"/>
            <w:vAlign w:val="center"/>
          </w:tcPr>
          <w:p>
            <w:pPr>
              <w:pStyle w:val="14"/>
            </w:pPr>
            <w:r>
              <w:t>工程建设标准规范编制与监管</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2120106</w:t>
            </w:r>
          </w:p>
        </w:tc>
        <w:tc>
          <w:tcPr>
            <w:tcW w:w="4535" w:type="dxa"/>
            <w:vAlign w:val="center"/>
          </w:tcPr>
          <w:p>
            <w:pPr>
              <w:pStyle w:val="14"/>
            </w:pPr>
            <w:r>
              <w:t>工程建设管理</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460.52</w:t>
            </w:r>
          </w:p>
        </w:tc>
        <w:tc>
          <w:tcPr>
            <w:tcW w:w="1361" w:type="dxa"/>
            <w:vAlign w:val="center"/>
          </w:tcPr>
          <w:p>
            <w:pPr>
              <w:pStyle w:val="13"/>
            </w:pPr>
          </w:p>
        </w:tc>
        <w:tc>
          <w:tcPr>
            <w:tcW w:w="1361" w:type="dxa"/>
            <w:vAlign w:val="center"/>
          </w:tcPr>
          <w:p>
            <w:pPr>
              <w:pStyle w:val="13"/>
            </w:pPr>
            <w:r>
              <w:t>460.52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2120303</w:t>
            </w:r>
          </w:p>
        </w:tc>
        <w:tc>
          <w:tcPr>
            <w:tcW w:w="4535" w:type="dxa"/>
            <w:vAlign w:val="center"/>
          </w:tcPr>
          <w:p>
            <w:pPr>
              <w:pStyle w:val="14"/>
            </w:pPr>
            <w:r>
              <w:t>小城镇基础设施建设</w:t>
            </w:r>
          </w:p>
        </w:tc>
        <w:tc>
          <w:tcPr>
            <w:tcW w:w="1361" w:type="dxa"/>
            <w:vAlign w:val="center"/>
          </w:tcPr>
          <w:p>
            <w:pPr>
              <w:pStyle w:val="13"/>
            </w:pPr>
            <w:r>
              <w:t>450.52</w:t>
            </w:r>
          </w:p>
        </w:tc>
        <w:tc>
          <w:tcPr>
            <w:tcW w:w="1361" w:type="dxa"/>
            <w:vAlign w:val="center"/>
          </w:tcPr>
          <w:p>
            <w:pPr>
              <w:pStyle w:val="13"/>
            </w:pPr>
          </w:p>
        </w:tc>
        <w:tc>
          <w:tcPr>
            <w:tcW w:w="1361" w:type="dxa"/>
            <w:vAlign w:val="center"/>
          </w:tcPr>
          <w:p>
            <w:pPr>
              <w:pStyle w:val="13"/>
            </w:pPr>
            <w:r>
              <w:t>450.52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2120399</w:t>
            </w:r>
          </w:p>
        </w:tc>
        <w:tc>
          <w:tcPr>
            <w:tcW w:w="4535" w:type="dxa"/>
            <w:vAlign w:val="center"/>
          </w:tcPr>
          <w:p>
            <w:pPr>
              <w:pStyle w:val="14"/>
            </w:pPr>
            <w:r>
              <w:t>其他城乡社区公共设施支出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632.10</w:t>
            </w:r>
          </w:p>
        </w:tc>
        <w:tc>
          <w:tcPr>
            <w:tcW w:w="1361" w:type="dxa"/>
            <w:vAlign w:val="center"/>
          </w:tcPr>
          <w:p>
            <w:pPr>
              <w:pStyle w:val="13"/>
            </w:pPr>
            <w:r>
              <w:t>8.55</w:t>
            </w:r>
          </w:p>
        </w:tc>
        <w:tc>
          <w:tcPr>
            <w:tcW w:w="1361" w:type="dxa"/>
            <w:vAlign w:val="center"/>
          </w:tcPr>
          <w:p>
            <w:pPr>
              <w:pStyle w:val="13"/>
            </w:pPr>
            <w:r>
              <w:t>623.55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315.14</w:t>
            </w:r>
          </w:p>
        </w:tc>
        <w:tc>
          <w:tcPr>
            <w:tcW w:w="1361" w:type="dxa"/>
            <w:vAlign w:val="center"/>
          </w:tcPr>
          <w:p>
            <w:pPr>
              <w:pStyle w:val="13"/>
            </w:pPr>
            <w:r>
              <w:t>8.55</w:t>
            </w:r>
          </w:p>
        </w:tc>
        <w:tc>
          <w:tcPr>
            <w:tcW w:w="1361" w:type="dxa"/>
            <w:vAlign w:val="center"/>
          </w:tcPr>
          <w:p>
            <w:pPr>
              <w:pStyle w:val="13"/>
            </w:pPr>
            <w:r>
              <w:t>306.59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2130104</w:t>
            </w:r>
          </w:p>
        </w:tc>
        <w:tc>
          <w:tcPr>
            <w:tcW w:w="4535" w:type="dxa"/>
            <w:vAlign w:val="center"/>
          </w:tcPr>
          <w:p>
            <w:pPr>
              <w:pStyle w:val="14"/>
            </w:pPr>
            <w:r>
              <w:t>事业运行</w:t>
            </w:r>
          </w:p>
        </w:tc>
        <w:tc>
          <w:tcPr>
            <w:tcW w:w="1361" w:type="dxa"/>
            <w:vAlign w:val="center"/>
          </w:tcPr>
          <w:p>
            <w:pPr>
              <w:pStyle w:val="13"/>
            </w:pPr>
            <w:r>
              <w:t>259.40</w:t>
            </w:r>
          </w:p>
        </w:tc>
        <w:tc>
          <w:tcPr>
            <w:tcW w:w="1361" w:type="dxa"/>
            <w:vAlign w:val="center"/>
          </w:tcPr>
          <w:p>
            <w:pPr>
              <w:pStyle w:val="13"/>
            </w:pPr>
            <w:r>
              <w:t>8.55</w:t>
            </w:r>
          </w:p>
        </w:tc>
        <w:tc>
          <w:tcPr>
            <w:tcW w:w="1361" w:type="dxa"/>
            <w:vAlign w:val="center"/>
          </w:tcPr>
          <w:p>
            <w:pPr>
              <w:pStyle w:val="13"/>
            </w:pPr>
            <w:r>
              <w:t>250.85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2130108</w:t>
            </w:r>
          </w:p>
        </w:tc>
        <w:tc>
          <w:tcPr>
            <w:tcW w:w="4535" w:type="dxa"/>
            <w:vAlign w:val="center"/>
          </w:tcPr>
          <w:p>
            <w:pPr>
              <w:pStyle w:val="14"/>
            </w:pPr>
            <w:r>
              <w:t>病虫害控制</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2130109</w:t>
            </w:r>
          </w:p>
        </w:tc>
        <w:tc>
          <w:tcPr>
            <w:tcW w:w="4535" w:type="dxa"/>
            <w:vAlign w:val="center"/>
          </w:tcPr>
          <w:p>
            <w:pPr>
              <w:pStyle w:val="14"/>
            </w:pPr>
            <w:r>
              <w:t>农产品质量安全</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2130119</w:t>
            </w:r>
          </w:p>
        </w:tc>
        <w:tc>
          <w:tcPr>
            <w:tcW w:w="4535" w:type="dxa"/>
            <w:vAlign w:val="center"/>
          </w:tcPr>
          <w:p>
            <w:pPr>
              <w:pStyle w:val="14"/>
            </w:pPr>
            <w:r>
              <w:t>防灾救灾</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2130120</w:t>
            </w:r>
          </w:p>
        </w:tc>
        <w:tc>
          <w:tcPr>
            <w:tcW w:w="4535" w:type="dxa"/>
            <w:vAlign w:val="center"/>
          </w:tcPr>
          <w:p>
            <w:pPr>
              <w:pStyle w:val="14"/>
            </w:pPr>
            <w:r>
              <w:t>稳定农民收入补贴</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2130122</w:t>
            </w:r>
          </w:p>
        </w:tc>
        <w:tc>
          <w:tcPr>
            <w:tcW w:w="4535" w:type="dxa"/>
            <w:vAlign w:val="center"/>
          </w:tcPr>
          <w:p>
            <w:pPr>
              <w:pStyle w:val="14"/>
            </w:pPr>
            <w:r>
              <w:t>农业生产发展</w:t>
            </w:r>
          </w:p>
        </w:tc>
        <w:tc>
          <w:tcPr>
            <w:tcW w:w="1361" w:type="dxa"/>
            <w:vAlign w:val="center"/>
          </w:tcPr>
          <w:p>
            <w:pPr>
              <w:pStyle w:val="13"/>
            </w:pPr>
            <w:r>
              <w:t>4.24</w:t>
            </w:r>
          </w:p>
        </w:tc>
        <w:tc>
          <w:tcPr>
            <w:tcW w:w="1361" w:type="dxa"/>
            <w:vAlign w:val="center"/>
          </w:tcPr>
          <w:p>
            <w:pPr>
              <w:pStyle w:val="13"/>
            </w:pPr>
          </w:p>
        </w:tc>
        <w:tc>
          <w:tcPr>
            <w:tcW w:w="1361" w:type="dxa"/>
            <w:vAlign w:val="center"/>
          </w:tcPr>
          <w:p>
            <w:pPr>
              <w:pStyle w:val="13"/>
            </w:pPr>
            <w:r>
              <w:t>4.24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2130124</w:t>
            </w:r>
          </w:p>
        </w:tc>
        <w:tc>
          <w:tcPr>
            <w:tcW w:w="4535" w:type="dxa"/>
            <w:vAlign w:val="center"/>
          </w:tcPr>
          <w:p>
            <w:pPr>
              <w:pStyle w:val="14"/>
            </w:pPr>
            <w:r>
              <w:t>农村合作经济</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2130199</w:t>
            </w:r>
          </w:p>
        </w:tc>
        <w:tc>
          <w:tcPr>
            <w:tcW w:w="4535" w:type="dxa"/>
            <w:vAlign w:val="center"/>
          </w:tcPr>
          <w:p>
            <w:pPr>
              <w:pStyle w:val="14"/>
            </w:pPr>
            <w:r>
              <w:t>其他农业农村支出</w:t>
            </w:r>
          </w:p>
        </w:tc>
        <w:tc>
          <w:tcPr>
            <w:tcW w:w="1361" w:type="dxa"/>
            <w:vAlign w:val="center"/>
          </w:tcPr>
          <w:p>
            <w:pPr>
              <w:pStyle w:val="13"/>
            </w:pPr>
            <w:r>
              <w:t>11.50</w:t>
            </w:r>
          </w:p>
        </w:tc>
        <w:tc>
          <w:tcPr>
            <w:tcW w:w="1361" w:type="dxa"/>
            <w:vAlign w:val="center"/>
          </w:tcPr>
          <w:p>
            <w:pPr>
              <w:pStyle w:val="13"/>
            </w:pPr>
          </w:p>
        </w:tc>
        <w:tc>
          <w:tcPr>
            <w:tcW w:w="1361" w:type="dxa"/>
            <w:vAlign w:val="center"/>
          </w:tcPr>
          <w:p>
            <w:pPr>
              <w:pStyle w:val="13"/>
            </w:pPr>
            <w:r>
              <w:t>11.50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2130599</w:t>
            </w:r>
          </w:p>
        </w:tc>
        <w:tc>
          <w:tcPr>
            <w:tcW w:w="4535" w:type="dxa"/>
            <w:vAlign w:val="center"/>
          </w:tcPr>
          <w:p>
            <w:pPr>
              <w:pStyle w:val="14"/>
            </w:pPr>
            <w:r>
              <w:t>其他巩固脱贫攻坚成果衔接乡村振兴支出</w:t>
            </w: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2240106</w:t>
            </w:r>
          </w:p>
        </w:tc>
        <w:tc>
          <w:tcPr>
            <w:tcW w:w="4535" w:type="dxa"/>
            <w:vAlign w:val="center"/>
          </w:tcPr>
          <w:p>
            <w:pPr>
              <w:pStyle w:val="14"/>
            </w:pPr>
            <w:r>
              <w:t>安全监管</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2240108</w:t>
            </w:r>
          </w:p>
        </w:tc>
        <w:tc>
          <w:tcPr>
            <w:tcW w:w="4535" w:type="dxa"/>
            <w:vAlign w:val="center"/>
          </w:tcPr>
          <w:p>
            <w:pPr>
              <w:pStyle w:val="14"/>
            </w:pPr>
            <w:r>
              <w:t>应急救援</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2240109</w:t>
            </w:r>
          </w:p>
        </w:tc>
        <w:tc>
          <w:tcPr>
            <w:tcW w:w="4535" w:type="dxa"/>
            <w:vAlign w:val="center"/>
          </w:tcPr>
          <w:p>
            <w:pPr>
              <w:pStyle w:val="14"/>
            </w:pPr>
            <w:r>
              <w:t>应急管理</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2333.71</w:t>
            </w:r>
          </w:p>
        </w:tc>
        <w:tc>
          <w:tcPr>
            <w:tcW w:w="3402" w:type="dxa"/>
            <w:vAlign w:val="center"/>
          </w:tcPr>
          <w:p>
            <w:pPr>
              <w:pStyle w:val="14"/>
            </w:pPr>
            <w:r>
              <w:t>一、一般公共服务支出</w:t>
            </w:r>
          </w:p>
        </w:tc>
        <w:tc>
          <w:tcPr>
            <w:tcW w:w="1474" w:type="dxa"/>
            <w:vAlign w:val="center"/>
          </w:tcPr>
          <w:p>
            <w:pPr>
              <w:pStyle w:val="13"/>
            </w:pPr>
            <w:r>
              <w:t>70.40</w:t>
            </w:r>
          </w:p>
        </w:tc>
        <w:tc>
          <w:tcPr>
            <w:tcW w:w="1474" w:type="dxa"/>
            <w:vAlign w:val="center"/>
          </w:tcPr>
          <w:p>
            <w:pPr>
              <w:pStyle w:val="13"/>
            </w:pPr>
            <w:r>
              <w:t>70.40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87.00</w:t>
            </w:r>
          </w:p>
        </w:tc>
        <w:tc>
          <w:tcPr>
            <w:tcW w:w="1474" w:type="dxa"/>
            <w:vAlign w:val="center"/>
          </w:tcPr>
          <w:p>
            <w:pPr>
              <w:pStyle w:val="13"/>
            </w:pPr>
            <w:r>
              <w:t>87.00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719.39</w:t>
            </w:r>
          </w:p>
        </w:tc>
        <w:tc>
          <w:tcPr>
            <w:tcW w:w="1474" w:type="dxa"/>
            <w:vAlign w:val="center"/>
          </w:tcPr>
          <w:p>
            <w:pPr>
              <w:pStyle w:val="13"/>
            </w:pPr>
            <w:r>
              <w:t>719.39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851.82</w:t>
            </w:r>
          </w:p>
        </w:tc>
        <w:tc>
          <w:tcPr>
            <w:tcW w:w="1474" w:type="dxa"/>
            <w:vAlign w:val="center"/>
          </w:tcPr>
          <w:p>
            <w:pPr>
              <w:pStyle w:val="13"/>
            </w:pPr>
            <w:r>
              <w:t>851.82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632.10</w:t>
            </w:r>
          </w:p>
        </w:tc>
        <w:tc>
          <w:tcPr>
            <w:tcW w:w="1474" w:type="dxa"/>
            <w:vAlign w:val="center"/>
          </w:tcPr>
          <w:p>
            <w:pPr>
              <w:pStyle w:val="13"/>
            </w:pPr>
            <w:r>
              <w:t>632.10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21.00</w:t>
            </w:r>
          </w:p>
        </w:tc>
        <w:tc>
          <w:tcPr>
            <w:tcW w:w="1474" w:type="dxa"/>
            <w:vAlign w:val="center"/>
          </w:tcPr>
          <w:p>
            <w:pPr>
              <w:pStyle w:val="13"/>
            </w:pPr>
            <w:r>
              <w:t>21.00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2333.71</w:t>
            </w:r>
          </w:p>
        </w:tc>
        <w:tc>
          <w:tcPr>
            <w:tcW w:w="3402" w:type="dxa"/>
            <w:vAlign w:val="center"/>
          </w:tcPr>
          <w:p>
            <w:pPr>
              <w:pStyle w:val="16"/>
            </w:pPr>
            <w:r>
              <w:t>本年支出合计</w:t>
            </w:r>
          </w:p>
        </w:tc>
        <w:tc>
          <w:tcPr>
            <w:tcW w:w="1474" w:type="dxa"/>
            <w:vAlign w:val="center"/>
          </w:tcPr>
          <w:p>
            <w:pPr>
              <w:pStyle w:val="17"/>
            </w:pPr>
            <w:r>
              <w:t>2381.71</w:t>
            </w:r>
          </w:p>
        </w:tc>
        <w:tc>
          <w:tcPr>
            <w:tcW w:w="1474" w:type="dxa"/>
            <w:vAlign w:val="center"/>
          </w:tcPr>
          <w:p>
            <w:pPr>
              <w:pStyle w:val="17"/>
            </w:pPr>
            <w:r>
              <w:t>2381.71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48.00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48.00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2381.71</w:t>
            </w:r>
          </w:p>
        </w:tc>
        <w:tc>
          <w:tcPr>
            <w:tcW w:w="3402" w:type="dxa"/>
            <w:vAlign w:val="center"/>
          </w:tcPr>
          <w:p>
            <w:pPr>
              <w:pStyle w:val="16"/>
            </w:pPr>
            <w:r>
              <w:t>支出总计</w:t>
            </w:r>
          </w:p>
        </w:tc>
        <w:tc>
          <w:tcPr>
            <w:tcW w:w="1474" w:type="dxa"/>
            <w:vAlign w:val="center"/>
          </w:tcPr>
          <w:p>
            <w:pPr>
              <w:pStyle w:val="17"/>
            </w:pPr>
            <w:r>
              <w:t>2381.71</w:t>
            </w:r>
          </w:p>
        </w:tc>
        <w:tc>
          <w:tcPr>
            <w:tcW w:w="1474" w:type="dxa"/>
            <w:vAlign w:val="center"/>
          </w:tcPr>
          <w:p>
            <w:pPr>
              <w:pStyle w:val="17"/>
            </w:pPr>
            <w:r>
              <w:t>2381.71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2381.71</w:t>
            </w:r>
          </w:p>
        </w:tc>
        <w:tc>
          <w:tcPr>
            <w:tcW w:w="2551" w:type="dxa"/>
            <w:vAlign w:val="center"/>
          </w:tcPr>
          <w:p>
            <w:pPr>
              <w:pStyle w:val="17"/>
            </w:pPr>
            <w:r>
              <w:t>8.55</w:t>
            </w:r>
          </w:p>
        </w:tc>
        <w:tc>
          <w:tcPr>
            <w:tcW w:w="2551" w:type="dxa"/>
            <w:vAlign w:val="center"/>
          </w:tcPr>
          <w:p>
            <w:pPr>
              <w:pStyle w:val="17"/>
            </w:pPr>
            <w:r>
              <w:t>2373.16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70.40</w:t>
            </w:r>
          </w:p>
        </w:tc>
        <w:tc>
          <w:tcPr>
            <w:tcW w:w="2551" w:type="dxa"/>
            <w:vAlign w:val="center"/>
          </w:tcPr>
          <w:p>
            <w:pPr>
              <w:pStyle w:val="13"/>
            </w:pPr>
          </w:p>
        </w:tc>
        <w:tc>
          <w:tcPr>
            <w:tcW w:w="2551" w:type="dxa"/>
            <w:vAlign w:val="center"/>
          </w:tcPr>
          <w:p>
            <w:pPr>
              <w:pStyle w:val="13"/>
            </w:pPr>
            <w:r>
              <w:t>70.40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20105</w:t>
            </w:r>
          </w:p>
        </w:tc>
        <w:tc>
          <w:tcPr>
            <w:tcW w:w="4535" w:type="dxa"/>
            <w:vAlign w:val="center"/>
          </w:tcPr>
          <w:p>
            <w:pPr>
              <w:pStyle w:val="14"/>
            </w:pPr>
            <w:r>
              <w:t>统计信息事务</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2010550</w:t>
            </w:r>
          </w:p>
        </w:tc>
        <w:tc>
          <w:tcPr>
            <w:tcW w:w="4535" w:type="dxa"/>
            <w:vAlign w:val="center"/>
          </w:tcPr>
          <w:p>
            <w:pPr>
              <w:pStyle w:val="14"/>
            </w:pPr>
            <w:r>
              <w:t>事业运行</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2013250</w:t>
            </w:r>
          </w:p>
        </w:tc>
        <w:tc>
          <w:tcPr>
            <w:tcW w:w="4535" w:type="dxa"/>
            <w:vAlign w:val="center"/>
          </w:tcPr>
          <w:p>
            <w:pPr>
              <w:pStyle w:val="14"/>
            </w:pPr>
            <w:r>
              <w:t>事业运行</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2013350</w:t>
            </w:r>
          </w:p>
        </w:tc>
        <w:tc>
          <w:tcPr>
            <w:tcW w:w="4535" w:type="dxa"/>
            <w:vAlign w:val="center"/>
          </w:tcPr>
          <w:p>
            <w:pPr>
              <w:pStyle w:val="14"/>
            </w:pPr>
            <w:r>
              <w:t>事业运行</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2100102</w:t>
            </w:r>
          </w:p>
        </w:tc>
        <w:tc>
          <w:tcPr>
            <w:tcW w:w="4535" w:type="dxa"/>
            <w:vAlign w:val="center"/>
          </w:tcPr>
          <w:p>
            <w:pPr>
              <w:pStyle w:val="14"/>
            </w:pPr>
            <w:r>
              <w:t>一般行政管理事务</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719.39</w:t>
            </w:r>
          </w:p>
        </w:tc>
        <w:tc>
          <w:tcPr>
            <w:tcW w:w="2551" w:type="dxa"/>
            <w:vAlign w:val="center"/>
          </w:tcPr>
          <w:p>
            <w:pPr>
              <w:pStyle w:val="13"/>
            </w:pPr>
          </w:p>
        </w:tc>
        <w:tc>
          <w:tcPr>
            <w:tcW w:w="2551" w:type="dxa"/>
            <w:vAlign w:val="center"/>
          </w:tcPr>
          <w:p>
            <w:pPr>
              <w:pStyle w:val="13"/>
            </w:pPr>
            <w:r>
              <w:t>719.39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2110102</w:t>
            </w:r>
          </w:p>
        </w:tc>
        <w:tc>
          <w:tcPr>
            <w:tcW w:w="4535" w:type="dxa"/>
            <w:vAlign w:val="center"/>
          </w:tcPr>
          <w:p>
            <w:pPr>
              <w:pStyle w:val="14"/>
            </w:pPr>
            <w:r>
              <w:t>一般行政管理事务</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447.45</w:t>
            </w:r>
          </w:p>
        </w:tc>
        <w:tc>
          <w:tcPr>
            <w:tcW w:w="2551" w:type="dxa"/>
            <w:vAlign w:val="center"/>
          </w:tcPr>
          <w:p>
            <w:pPr>
              <w:pStyle w:val="13"/>
            </w:pPr>
          </w:p>
        </w:tc>
        <w:tc>
          <w:tcPr>
            <w:tcW w:w="2551" w:type="dxa"/>
            <w:vAlign w:val="center"/>
          </w:tcPr>
          <w:p>
            <w:pPr>
              <w:pStyle w:val="13"/>
            </w:pPr>
            <w:r>
              <w:t>447.45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437.00</w:t>
            </w:r>
          </w:p>
        </w:tc>
        <w:tc>
          <w:tcPr>
            <w:tcW w:w="2551" w:type="dxa"/>
            <w:vAlign w:val="center"/>
          </w:tcPr>
          <w:p>
            <w:pPr>
              <w:pStyle w:val="13"/>
            </w:pPr>
          </w:p>
        </w:tc>
        <w:tc>
          <w:tcPr>
            <w:tcW w:w="2551" w:type="dxa"/>
            <w:vAlign w:val="center"/>
          </w:tcPr>
          <w:p>
            <w:pPr>
              <w:pStyle w:val="13"/>
            </w:pPr>
            <w:r>
              <w:t>437.00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10.45</w:t>
            </w:r>
          </w:p>
        </w:tc>
        <w:tc>
          <w:tcPr>
            <w:tcW w:w="2551" w:type="dxa"/>
            <w:vAlign w:val="center"/>
          </w:tcPr>
          <w:p>
            <w:pPr>
              <w:pStyle w:val="13"/>
            </w:pPr>
          </w:p>
        </w:tc>
        <w:tc>
          <w:tcPr>
            <w:tcW w:w="2551" w:type="dxa"/>
            <w:vAlign w:val="center"/>
          </w:tcPr>
          <w:p>
            <w:pPr>
              <w:pStyle w:val="13"/>
            </w:pPr>
            <w:r>
              <w:t>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271.10</w:t>
            </w:r>
          </w:p>
        </w:tc>
        <w:tc>
          <w:tcPr>
            <w:tcW w:w="2551" w:type="dxa"/>
            <w:vAlign w:val="center"/>
          </w:tcPr>
          <w:p>
            <w:pPr>
              <w:pStyle w:val="13"/>
            </w:pPr>
          </w:p>
        </w:tc>
        <w:tc>
          <w:tcPr>
            <w:tcW w:w="2551" w:type="dxa"/>
            <w:vAlign w:val="center"/>
          </w:tcPr>
          <w:p>
            <w:pPr>
              <w:pStyle w:val="13"/>
            </w:pPr>
            <w:r>
              <w:t>271.10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2110402</w:t>
            </w:r>
          </w:p>
        </w:tc>
        <w:tc>
          <w:tcPr>
            <w:tcW w:w="4535" w:type="dxa"/>
            <w:vAlign w:val="center"/>
          </w:tcPr>
          <w:p>
            <w:pPr>
              <w:pStyle w:val="14"/>
            </w:pPr>
            <w:r>
              <w:t>农村环境保护</w:t>
            </w:r>
          </w:p>
        </w:tc>
        <w:tc>
          <w:tcPr>
            <w:tcW w:w="2551" w:type="dxa"/>
            <w:vAlign w:val="center"/>
          </w:tcPr>
          <w:p>
            <w:pPr>
              <w:pStyle w:val="13"/>
            </w:pPr>
            <w:r>
              <w:t>271.10</w:t>
            </w:r>
          </w:p>
        </w:tc>
        <w:tc>
          <w:tcPr>
            <w:tcW w:w="2551" w:type="dxa"/>
            <w:vAlign w:val="center"/>
          </w:tcPr>
          <w:p>
            <w:pPr>
              <w:pStyle w:val="13"/>
            </w:pPr>
          </w:p>
        </w:tc>
        <w:tc>
          <w:tcPr>
            <w:tcW w:w="2551" w:type="dxa"/>
            <w:vAlign w:val="center"/>
          </w:tcPr>
          <w:p>
            <w:pPr>
              <w:pStyle w:val="13"/>
            </w:pPr>
            <w:r>
              <w:t>271.10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851.82</w:t>
            </w:r>
          </w:p>
        </w:tc>
        <w:tc>
          <w:tcPr>
            <w:tcW w:w="2551" w:type="dxa"/>
            <w:vAlign w:val="center"/>
          </w:tcPr>
          <w:p>
            <w:pPr>
              <w:pStyle w:val="13"/>
            </w:pPr>
          </w:p>
        </w:tc>
        <w:tc>
          <w:tcPr>
            <w:tcW w:w="2551" w:type="dxa"/>
            <w:vAlign w:val="center"/>
          </w:tcPr>
          <w:p>
            <w:pPr>
              <w:pStyle w:val="13"/>
            </w:pPr>
            <w:r>
              <w:t>851.82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391.30</w:t>
            </w:r>
          </w:p>
        </w:tc>
        <w:tc>
          <w:tcPr>
            <w:tcW w:w="2551" w:type="dxa"/>
            <w:vAlign w:val="center"/>
          </w:tcPr>
          <w:p>
            <w:pPr>
              <w:pStyle w:val="13"/>
            </w:pPr>
          </w:p>
        </w:tc>
        <w:tc>
          <w:tcPr>
            <w:tcW w:w="2551" w:type="dxa"/>
            <w:vAlign w:val="center"/>
          </w:tcPr>
          <w:p>
            <w:pPr>
              <w:pStyle w:val="13"/>
            </w:pPr>
            <w:r>
              <w:t>391.30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2120101</w:t>
            </w:r>
          </w:p>
        </w:tc>
        <w:tc>
          <w:tcPr>
            <w:tcW w:w="4535" w:type="dxa"/>
            <w:vAlign w:val="center"/>
          </w:tcPr>
          <w:p>
            <w:pPr>
              <w:pStyle w:val="14"/>
            </w:pPr>
            <w:r>
              <w:t>行政运行</w:t>
            </w:r>
          </w:p>
        </w:tc>
        <w:tc>
          <w:tcPr>
            <w:tcW w:w="2551" w:type="dxa"/>
            <w:vAlign w:val="center"/>
          </w:tcPr>
          <w:p>
            <w:pPr>
              <w:pStyle w:val="13"/>
            </w:pPr>
            <w:r>
              <w:t>54.70</w:t>
            </w:r>
          </w:p>
        </w:tc>
        <w:tc>
          <w:tcPr>
            <w:tcW w:w="2551" w:type="dxa"/>
            <w:vAlign w:val="center"/>
          </w:tcPr>
          <w:p>
            <w:pPr>
              <w:pStyle w:val="13"/>
            </w:pPr>
          </w:p>
        </w:tc>
        <w:tc>
          <w:tcPr>
            <w:tcW w:w="2551" w:type="dxa"/>
            <w:vAlign w:val="center"/>
          </w:tcPr>
          <w:p>
            <w:pPr>
              <w:pStyle w:val="13"/>
            </w:pPr>
            <w:r>
              <w:t>54.70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186.60</w:t>
            </w:r>
          </w:p>
        </w:tc>
        <w:tc>
          <w:tcPr>
            <w:tcW w:w="2551" w:type="dxa"/>
            <w:vAlign w:val="center"/>
          </w:tcPr>
          <w:p>
            <w:pPr>
              <w:pStyle w:val="13"/>
            </w:pPr>
          </w:p>
        </w:tc>
        <w:tc>
          <w:tcPr>
            <w:tcW w:w="2551" w:type="dxa"/>
            <w:vAlign w:val="center"/>
          </w:tcPr>
          <w:p>
            <w:pPr>
              <w:pStyle w:val="13"/>
            </w:pPr>
            <w:r>
              <w:t>186.60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2120105</w:t>
            </w:r>
          </w:p>
        </w:tc>
        <w:tc>
          <w:tcPr>
            <w:tcW w:w="4535" w:type="dxa"/>
            <w:vAlign w:val="center"/>
          </w:tcPr>
          <w:p>
            <w:pPr>
              <w:pStyle w:val="14"/>
            </w:pPr>
            <w:r>
              <w:t>工程建设标准规范编制与监管</w:t>
            </w:r>
          </w:p>
        </w:tc>
        <w:tc>
          <w:tcPr>
            <w:tcW w:w="2551" w:type="dxa"/>
            <w:vAlign w:val="center"/>
          </w:tcPr>
          <w:p>
            <w:pPr>
              <w:pStyle w:val="13"/>
            </w:pPr>
            <w:r>
              <w:t>70.00</w:t>
            </w:r>
          </w:p>
        </w:tc>
        <w:tc>
          <w:tcPr>
            <w:tcW w:w="2551" w:type="dxa"/>
            <w:vAlign w:val="center"/>
          </w:tcPr>
          <w:p>
            <w:pPr>
              <w:pStyle w:val="13"/>
            </w:pPr>
          </w:p>
        </w:tc>
        <w:tc>
          <w:tcPr>
            <w:tcW w:w="2551" w:type="dxa"/>
            <w:vAlign w:val="center"/>
          </w:tcPr>
          <w:p>
            <w:pPr>
              <w:pStyle w:val="13"/>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2120106</w:t>
            </w:r>
          </w:p>
        </w:tc>
        <w:tc>
          <w:tcPr>
            <w:tcW w:w="4535" w:type="dxa"/>
            <w:vAlign w:val="center"/>
          </w:tcPr>
          <w:p>
            <w:pPr>
              <w:pStyle w:val="14"/>
            </w:pPr>
            <w:r>
              <w:t>工程建设管理</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460.52</w:t>
            </w:r>
          </w:p>
        </w:tc>
        <w:tc>
          <w:tcPr>
            <w:tcW w:w="2551" w:type="dxa"/>
            <w:vAlign w:val="center"/>
          </w:tcPr>
          <w:p>
            <w:pPr>
              <w:pStyle w:val="13"/>
            </w:pPr>
          </w:p>
        </w:tc>
        <w:tc>
          <w:tcPr>
            <w:tcW w:w="2551" w:type="dxa"/>
            <w:vAlign w:val="center"/>
          </w:tcPr>
          <w:p>
            <w:pPr>
              <w:pStyle w:val="13"/>
            </w:pPr>
            <w:r>
              <w:t>460.52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2120303</w:t>
            </w:r>
          </w:p>
        </w:tc>
        <w:tc>
          <w:tcPr>
            <w:tcW w:w="4535" w:type="dxa"/>
            <w:vAlign w:val="center"/>
          </w:tcPr>
          <w:p>
            <w:pPr>
              <w:pStyle w:val="14"/>
            </w:pPr>
            <w:r>
              <w:t>小城镇基础设施建设</w:t>
            </w:r>
          </w:p>
        </w:tc>
        <w:tc>
          <w:tcPr>
            <w:tcW w:w="2551" w:type="dxa"/>
            <w:vAlign w:val="center"/>
          </w:tcPr>
          <w:p>
            <w:pPr>
              <w:pStyle w:val="13"/>
            </w:pPr>
            <w:r>
              <w:t>450.52</w:t>
            </w:r>
          </w:p>
        </w:tc>
        <w:tc>
          <w:tcPr>
            <w:tcW w:w="2551" w:type="dxa"/>
            <w:vAlign w:val="center"/>
          </w:tcPr>
          <w:p>
            <w:pPr>
              <w:pStyle w:val="13"/>
            </w:pPr>
          </w:p>
        </w:tc>
        <w:tc>
          <w:tcPr>
            <w:tcW w:w="2551" w:type="dxa"/>
            <w:vAlign w:val="center"/>
          </w:tcPr>
          <w:p>
            <w:pPr>
              <w:pStyle w:val="13"/>
            </w:pPr>
            <w:r>
              <w:t>450.52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2120399</w:t>
            </w:r>
          </w:p>
        </w:tc>
        <w:tc>
          <w:tcPr>
            <w:tcW w:w="4535" w:type="dxa"/>
            <w:vAlign w:val="center"/>
          </w:tcPr>
          <w:p>
            <w:pPr>
              <w:pStyle w:val="14"/>
            </w:pPr>
            <w:r>
              <w:t>其他城乡社区公共设施支出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632.10</w:t>
            </w:r>
          </w:p>
        </w:tc>
        <w:tc>
          <w:tcPr>
            <w:tcW w:w="2551" w:type="dxa"/>
            <w:vAlign w:val="center"/>
          </w:tcPr>
          <w:p>
            <w:pPr>
              <w:pStyle w:val="13"/>
            </w:pPr>
            <w:r>
              <w:t>8.55</w:t>
            </w:r>
          </w:p>
        </w:tc>
        <w:tc>
          <w:tcPr>
            <w:tcW w:w="2551" w:type="dxa"/>
            <w:vAlign w:val="center"/>
          </w:tcPr>
          <w:p>
            <w:pPr>
              <w:pStyle w:val="13"/>
            </w:pPr>
            <w:r>
              <w:t>623.55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315.14</w:t>
            </w:r>
          </w:p>
        </w:tc>
        <w:tc>
          <w:tcPr>
            <w:tcW w:w="2551" w:type="dxa"/>
            <w:vAlign w:val="center"/>
          </w:tcPr>
          <w:p>
            <w:pPr>
              <w:pStyle w:val="13"/>
            </w:pPr>
            <w:r>
              <w:t>8.55</w:t>
            </w:r>
          </w:p>
        </w:tc>
        <w:tc>
          <w:tcPr>
            <w:tcW w:w="2551" w:type="dxa"/>
            <w:vAlign w:val="center"/>
          </w:tcPr>
          <w:p>
            <w:pPr>
              <w:pStyle w:val="13"/>
            </w:pPr>
            <w:r>
              <w:t>306.59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2130104</w:t>
            </w:r>
          </w:p>
        </w:tc>
        <w:tc>
          <w:tcPr>
            <w:tcW w:w="4535" w:type="dxa"/>
            <w:vAlign w:val="center"/>
          </w:tcPr>
          <w:p>
            <w:pPr>
              <w:pStyle w:val="14"/>
            </w:pPr>
            <w:r>
              <w:t>事业运行</w:t>
            </w:r>
          </w:p>
        </w:tc>
        <w:tc>
          <w:tcPr>
            <w:tcW w:w="2551" w:type="dxa"/>
            <w:vAlign w:val="center"/>
          </w:tcPr>
          <w:p>
            <w:pPr>
              <w:pStyle w:val="13"/>
            </w:pPr>
            <w:r>
              <w:t>259.40</w:t>
            </w:r>
          </w:p>
        </w:tc>
        <w:tc>
          <w:tcPr>
            <w:tcW w:w="2551" w:type="dxa"/>
            <w:vAlign w:val="center"/>
          </w:tcPr>
          <w:p>
            <w:pPr>
              <w:pStyle w:val="13"/>
            </w:pPr>
            <w:r>
              <w:t>8.55</w:t>
            </w:r>
          </w:p>
        </w:tc>
        <w:tc>
          <w:tcPr>
            <w:tcW w:w="2551" w:type="dxa"/>
            <w:vAlign w:val="center"/>
          </w:tcPr>
          <w:p>
            <w:pPr>
              <w:pStyle w:val="13"/>
            </w:pPr>
            <w:r>
              <w:t>250.85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2130108</w:t>
            </w:r>
          </w:p>
        </w:tc>
        <w:tc>
          <w:tcPr>
            <w:tcW w:w="4535" w:type="dxa"/>
            <w:vAlign w:val="center"/>
          </w:tcPr>
          <w:p>
            <w:pPr>
              <w:pStyle w:val="14"/>
            </w:pPr>
            <w:r>
              <w:t>病虫害控制</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2130109</w:t>
            </w:r>
          </w:p>
        </w:tc>
        <w:tc>
          <w:tcPr>
            <w:tcW w:w="4535" w:type="dxa"/>
            <w:vAlign w:val="center"/>
          </w:tcPr>
          <w:p>
            <w:pPr>
              <w:pStyle w:val="14"/>
            </w:pPr>
            <w:r>
              <w:t>农产品质量安全</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2130119</w:t>
            </w:r>
          </w:p>
        </w:tc>
        <w:tc>
          <w:tcPr>
            <w:tcW w:w="4535" w:type="dxa"/>
            <w:vAlign w:val="center"/>
          </w:tcPr>
          <w:p>
            <w:pPr>
              <w:pStyle w:val="14"/>
            </w:pPr>
            <w:r>
              <w:t>防灾救灾</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2130120</w:t>
            </w:r>
          </w:p>
        </w:tc>
        <w:tc>
          <w:tcPr>
            <w:tcW w:w="4535" w:type="dxa"/>
            <w:vAlign w:val="center"/>
          </w:tcPr>
          <w:p>
            <w:pPr>
              <w:pStyle w:val="14"/>
            </w:pPr>
            <w:r>
              <w:t>稳定农民收入补贴</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2130122</w:t>
            </w:r>
          </w:p>
        </w:tc>
        <w:tc>
          <w:tcPr>
            <w:tcW w:w="4535" w:type="dxa"/>
            <w:vAlign w:val="center"/>
          </w:tcPr>
          <w:p>
            <w:pPr>
              <w:pStyle w:val="14"/>
            </w:pPr>
            <w:r>
              <w:t>农业生产发展</w:t>
            </w:r>
          </w:p>
        </w:tc>
        <w:tc>
          <w:tcPr>
            <w:tcW w:w="2551" w:type="dxa"/>
            <w:vAlign w:val="center"/>
          </w:tcPr>
          <w:p>
            <w:pPr>
              <w:pStyle w:val="13"/>
            </w:pPr>
            <w:r>
              <w:t>4.24</w:t>
            </w:r>
          </w:p>
        </w:tc>
        <w:tc>
          <w:tcPr>
            <w:tcW w:w="2551" w:type="dxa"/>
            <w:vAlign w:val="center"/>
          </w:tcPr>
          <w:p>
            <w:pPr>
              <w:pStyle w:val="13"/>
            </w:pPr>
          </w:p>
        </w:tc>
        <w:tc>
          <w:tcPr>
            <w:tcW w:w="2551" w:type="dxa"/>
            <w:vAlign w:val="center"/>
          </w:tcPr>
          <w:p>
            <w:pPr>
              <w:pStyle w:val="13"/>
            </w:pPr>
            <w:r>
              <w:t>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2130124</w:t>
            </w:r>
          </w:p>
        </w:tc>
        <w:tc>
          <w:tcPr>
            <w:tcW w:w="4535" w:type="dxa"/>
            <w:vAlign w:val="center"/>
          </w:tcPr>
          <w:p>
            <w:pPr>
              <w:pStyle w:val="14"/>
            </w:pPr>
            <w:r>
              <w:t>农村合作经济</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2130199</w:t>
            </w:r>
          </w:p>
        </w:tc>
        <w:tc>
          <w:tcPr>
            <w:tcW w:w="4535" w:type="dxa"/>
            <w:vAlign w:val="center"/>
          </w:tcPr>
          <w:p>
            <w:pPr>
              <w:pStyle w:val="14"/>
            </w:pPr>
            <w:r>
              <w:t>其他农业农村支出</w:t>
            </w:r>
          </w:p>
        </w:tc>
        <w:tc>
          <w:tcPr>
            <w:tcW w:w="2551" w:type="dxa"/>
            <w:vAlign w:val="center"/>
          </w:tcPr>
          <w:p>
            <w:pPr>
              <w:pStyle w:val="13"/>
            </w:pPr>
            <w:r>
              <w:t>11.50</w:t>
            </w:r>
          </w:p>
        </w:tc>
        <w:tc>
          <w:tcPr>
            <w:tcW w:w="2551" w:type="dxa"/>
            <w:vAlign w:val="center"/>
          </w:tcPr>
          <w:p>
            <w:pPr>
              <w:pStyle w:val="13"/>
            </w:pPr>
          </w:p>
        </w:tc>
        <w:tc>
          <w:tcPr>
            <w:tcW w:w="2551" w:type="dxa"/>
            <w:vAlign w:val="center"/>
          </w:tcPr>
          <w:p>
            <w:pPr>
              <w:pStyle w:val="13"/>
            </w:pPr>
            <w:r>
              <w:t>11.50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106.80</w:t>
            </w:r>
          </w:p>
        </w:tc>
        <w:tc>
          <w:tcPr>
            <w:tcW w:w="2551" w:type="dxa"/>
            <w:vAlign w:val="center"/>
          </w:tcPr>
          <w:p>
            <w:pPr>
              <w:pStyle w:val="13"/>
            </w:pPr>
          </w:p>
        </w:tc>
        <w:tc>
          <w:tcPr>
            <w:tcW w:w="2551" w:type="dxa"/>
            <w:vAlign w:val="center"/>
          </w:tcPr>
          <w:p>
            <w:pPr>
              <w:pStyle w:val="13"/>
            </w:pPr>
            <w:r>
              <w:t>106.80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2130599</w:t>
            </w:r>
          </w:p>
        </w:tc>
        <w:tc>
          <w:tcPr>
            <w:tcW w:w="4535" w:type="dxa"/>
            <w:vAlign w:val="center"/>
          </w:tcPr>
          <w:p>
            <w:pPr>
              <w:pStyle w:val="14"/>
            </w:pPr>
            <w:r>
              <w:t>其他巩固脱贫攻坚成果衔接乡村振兴支出</w:t>
            </w:r>
          </w:p>
        </w:tc>
        <w:tc>
          <w:tcPr>
            <w:tcW w:w="2551" w:type="dxa"/>
            <w:vAlign w:val="center"/>
          </w:tcPr>
          <w:p>
            <w:pPr>
              <w:pStyle w:val="13"/>
            </w:pPr>
            <w:r>
              <w:t>106.80</w:t>
            </w:r>
          </w:p>
        </w:tc>
        <w:tc>
          <w:tcPr>
            <w:tcW w:w="2551" w:type="dxa"/>
            <w:vAlign w:val="center"/>
          </w:tcPr>
          <w:p>
            <w:pPr>
              <w:pStyle w:val="13"/>
            </w:pPr>
          </w:p>
        </w:tc>
        <w:tc>
          <w:tcPr>
            <w:tcW w:w="2551" w:type="dxa"/>
            <w:vAlign w:val="center"/>
          </w:tcPr>
          <w:p>
            <w:pPr>
              <w:pStyle w:val="13"/>
            </w:pPr>
            <w:r>
              <w:t>106.80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210.16</w:t>
            </w:r>
          </w:p>
        </w:tc>
        <w:tc>
          <w:tcPr>
            <w:tcW w:w="2551" w:type="dxa"/>
            <w:vAlign w:val="center"/>
          </w:tcPr>
          <w:p>
            <w:pPr>
              <w:pStyle w:val="13"/>
            </w:pPr>
          </w:p>
        </w:tc>
        <w:tc>
          <w:tcPr>
            <w:tcW w:w="2551" w:type="dxa"/>
            <w:vAlign w:val="center"/>
          </w:tcPr>
          <w:p>
            <w:pPr>
              <w:pStyle w:val="13"/>
            </w:pPr>
            <w:r>
              <w:t>210.16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210.16</w:t>
            </w:r>
          </w:p>
        </w:tc>
        <w:tc>
          <w:tcPr>
            <w:tcW w:w="2551" w:type="dxa"/>
            <w:vAlign w:val="center"/>
          </w:tcPr>
          <w:p>
            <w:pPr>
              <w:pStyle w:val="13"/>
            </w:pPr>
          </w:p>
        </w:tc>
        <w:tc>
          <w:tcPr>
            <w:tcW w:w="2551" w:type="dxa"/>
            <w:vAlign w:val="center"/>
          </w:tcPr>
          <w:p>
            <w:pPr>
              <w:pStyle w:val="13"/>
            </w:pPr>
            <w:r>
              <w:t>210.16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2240106</w:t>
            </w:r>
          </w:p>
        </w:tc>
        <w:tc>
          <w:tcPr>
            <w:tcW w:w="4535" w:type="dxa"/>
            <w:vAlign w:val="center"/>
          </w:tcPr>
          <w:p>
            <w:pPr>
              <w:pStyle w:val="14"/>
            </w:pPr>
            <w:r>
              <w:t>安全监管</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2240108</w:t>
            </w:r>
          </w:p>
        </w:tc>
        <w:tc>
          <w:tcPr>
            <w:tcW w:w="4535" w:type="dxa"/>
            <w:vAlign w:val="center"/>
          </w:tcPr>
          <w:p>
            <w:pPr>
              <w:pStyle w:val="14"/>
            </w:pPr>
            <w:r>
              <w:t>应急救援</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2240109</w:t>
            </w:r>
          </w:p>
        </w:tc>
        <w:tc>
          <w:tcPr>
            <w:tcW w:w="4535" w:type="dxa"/>
            <w:vAlign w:val="center"/>
          </w:tcPr>
          <w:p>
            <w:pPr>
              <w:pStyle w:val="14"/>
            </w:pPr>
            <w:r>
              <w:t>应急管理</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8.55</w:t>
            </w:r>
          </w:p>
        </w:tc>
        <w:tc>
          <w:tcPr>
            <w:tcW w:w="2551" w:type="dxa"/>
            <w:vAlign w:val="center"/>
          </w:tcPr>
          <w:p>
            <w:pPr>
              <w:pStyle w:val="17"/>
            </w:pPr>
          </w:p>
        </w:tc>
        <w:tc>
          <w:tcPr>
            <w:tcW w:w="2551" w:type="dxa"/>
            <w:vAlign w:val="center"/>
          </w:tcPr>
          <w:p>
            <w:pPr>
              <w:pStyle w:val="17"/>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8.55</w:t>
            </w:r>
          </w:p>
        </w:tc>
        <w:tc>
          <w:tcPr>
            <w:tcW w:w="2551" w:type="dxa"/>
            <w:vAlign w:val="center"/>
          </w:tcPr>
          <w:p>
            <w:pPr>
              <w:pStyle w:val="13"/>
            </w:pPr>
          </w:p>
        </w:tc>
        <w:tc>
          <w:tcPr>
            <w:tcW w:w="2551" w:type="dxa"/>
            <w:vAlign w:val="center"/>
          </w:tcPr>
          <w:p>
            <w:pPr>
              <w:pStyle w:val="13"/>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8.05</w:t>
            </w:r>
          </w:p>
        </w:tc>
        <w:tc>
          <w:tcPr>
            <w:tcW w:w="2551" w:type="dxa"/>
            <w:vAlign w:val="center"/>
          </w:tcPr>
          <w:p>
            <w:pPr>
              <w:pStyle w:val="13"/>
            </w:pPr>
          </w:p>
        </w:tc>
        <w:tc>
          <w:tcPr>
            <w:tcW w:w="2551" w:type="dxa"/>
            <w:vAlign w:val="center"/>
          </w:tcPr>
          <w:p>
            <w:pPr>
              <w:pStyle w:val="13"/>
            </w:pPr>
            <w:r>
              <w:t>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沧州经济开发区社会基层治理保障中心2025年部门预算信息公开情况说明</w:t>
      </w:r>
    </w:p>
    <w:p>
      <w:pPr>
        <w:spacing w:before="0" w:after="0" w:line="240" w:lineRule="auto"/>
        <w:ind w:firstLine="0"/>
        <w:jc w:val="center"/>
        <w:outlineLvl w:val="9"/>
      </w:pPr>
      <w:bookmarkStart w:id="21" w:name="_GoBack"/>
      <w:r>
        <w:rPr>
          <w:rFonts w:ascii="方正小标宋_GBK" w:hAnsi="方正小标宋_GBK" w:eastAsia="方正小标宋_GBK" w:cs="方正小标宋_GBK"/>
          <w:color w:val="000000"/>
          <w:sz w:val="44"/>
        </w:rPr>
        <w:t>沧州经济开发区社会基层治理保障中心2025年部门预算</w:t>
      </w:r>
      <w:bookmarkEnd w:id="21"/>
      <w:r>
        <w:rPr>
          <w:rFonts w:ascii="方正小标宋_GBK" w:hAnsi="方正小标宋_GBK" w:eastAsia="方正小标宋_GBK" w:cs="方正小标宋_GBK"/>
          <w:color w:val="000000"/>
          <w:sz w:val="44"/>
        </w:rPr>
        <w:t>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按照《中华人民共和国预算法》、《地方预决算公开操作规程》和《关于进一步推进预算公开工作的实施意见》规定，现将沧州经济开发区社会基层治理保障中心2025年部门预算公开如下：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一、主要承担为农村、社区等基层治理提供服务保障工作。</w:t>
      </w:r>
    </w:p>
    <w:p>
      <w:pPr>
        <w:pStyle w:val="19"/>
      </w:pPr>
    </w:p>
    <w:p>
      <w:pPr>
        <w:pStyle w:val="19"/>
      </w:pPr>
      <w:r>
        <w:t>二、负责开发区党工委、管委会交办的其他工作。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沧州经济开发区社会基层治理保障中心（本级）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按照预算管理有关规定，目前部门预算的编制实行综合预算管理，即全部收入和支出都反映在预算中。沧州经济开发区社会基层治理保障中心机关及所属事业单位的收支包含在部门预算中。</w:t>
      </w:r>
    </w:p>
    <w:p>
      <w:pPr>
        <w:pStyle w:val="20"/>
      </w:pPr>
      <w:r>
        <w:t>1、收入说明</w:t>
      </w:r>
    </w:p>
    <w:p>
      <w:pPr>
        <w:pStyle w:val="20"/>
      </w:pPr>
      <w:r>
        <w:t>反映本部门当年全部收入。2025年预算收入2381.71万元，其中：一般公共预算收入2333.71万元，基金预算收入0.00万元，国有资本经营预算收入0.00万元，财政专户核拨收入0.00万元，单位资金收入0.00万元，上年结转结余48.00万元。</w:t>
      </w:r>
    </w:p>
    <w:p>
      <w:pPr>
        <w:pStyle w:val="20"/>
      </w:pPr>
      <w:r>
        <w:t>2、支出说明</w:t>
      </w:r>
    </w:p>
    <w:p>
      <w:pPr>
        <w:pStyle w:val="20"/>
      </w:pPr>
      <w:r>
        <w:t>收支预算总表支出栏、基本支出表、项目支出表按经济分类和支出功能分类科目编制，反映沧州经济开发区社会基层治理保障中心年度部门预算中支出预算的总体情况。2025年支出预算2381.71万元，其中基本支出8.55万元，包括人员经费0.00万元和日常公用经费8.55万元；项目支出2373.16万元，主要为无</w:t>
      </w:r>
    </w:p>
    <w:p>
      <w:pPr>
        <w:pStyle w:val="20"/>
      </w:pPr>
      <w:r>
        <w:t>3、比上年增减情况</w:t>
      </w:r>
    </w:p>
    <w:p>
      <w:pPr>
        <w:pStyle w:val="20"/>
      </w:pPr>
      <w:r>
        <w:t>2025年预算收支安排2381.71万元，较2024年预算减少2000.22万元，其中：基本支出增加2.25万元，主要为无项目支出减少2002.47万元，主要为无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保障机关、社区、农村工作正常运转，保障城乡建设，提升辖区城乡建设水平，用于推进乡村振兴，保障民生，巩固脱贫攻坚工作成果。用于社区服务设施维护、社区文化体育活</w:t>
      </w:r>
    </w:p>
    <w:p>
      <w:pPr>
        <w:pStyle w:val="23"/>
      </w:pPr>
      <w:r>
        <w:t>动、社区宣传教育培训、社区社团组织发展、社区环境治理等用于开展机关、农业农村、</w:t>
      </w:r>
    </w:p>
    <w:p>
      <w:pPr>
        <w:pStyle w:val="23"/>
      </w:pPr>
      <w:r>
        <w:t>城乡建设、信访维稳、自然资源与生态环境保护、应急管理、创城、创卫等领域。</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聘用保安保洁及卫生用品支出2.办公楼内部装饰等软装费用3.办公楼整体装修费用4.根据办公需要，购置办公设备5.村干部工资、绩效、保险和基本运行支出6.房屋水电费缴纳7.七村三员经费8.保障社区日常办公运转9.用于创城、创卫各项工作10.党员教育培训、党员开展活动、社区老党员和困难党员的走访慰问11.用于社区服务设施维护、社区文化体育活动、社区宣传教育培训、社区社团组织发展、社区环境治理等12.用于突发事件维稳13. 社区房屋装修、制作各功能室展板14.用于开展机关、农业农村、城乡建设、信访维稳、自然资源与生态环境保护、应急管理、创城、创卫等领域宣传工作。15.局机关控制数外人员办公支出，农业农村室运转经费1万（包含付费办公软件等费用），自然资源生态室运转经费1万（包含付费办公软件等费用），城乡建设室运转经费（包含付费办公软件等费用），应急管理室运转经费（包含付费办公软件等费用），信访维稳室运转经费（包含付费办公软件等费用）16.用于沧州经济开发区城乡建设，提升辖区城乡建设水平17.做好征地工作经费开支预算，按时支付征地过程中评估、测绘、工程造价、工程清表等各项费用18.组织做好基层党员、干部教育培训、管理服务等工作19.用于推进乡村振兴，保障民生，巩固脱贫攻坚工作成果。20.农牧病虫害防治、防灾减灾、农产品质量安全、农民承包地、农村宅基地管理（含房屋翻建）等人居环境整治提升21.做好燃气运行补贴发放工作，按时发放补贴资金22.保证社会工作者的正常办公、生活23.做好信访维稳工作，及时处理信访案件。24.用于保障应急管理工作，提升辖区应急管理事项应对处理能力。25.做好燃气安全、防火禁烧、信访维稳、农业农村等工作，及时发放“三员”等工资26.提高村干部的工作能力和发展集体经济的能力、有效的为村集体创收。27.做好自然资源与人居环境整治工作，保护环境卫生，提升人居环境质量</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为了确保2025年财务预算的顺利执行，拟采取以下保障措施:</w:t>
      </w:r>
    </w:p>
    <w:p>
      <w:pPr>
        <w:pStyle w:val="25"/>
      </w:pPr>
      <w:r>
        <w:t>一、建立健全的预算管理体系，加强预算编制的科学性和准确性，结合2024年数据和业务实际，合理预估资金需求，确保预算管理的科学性和规范性。</w:t>
      </w:r>
    </w:p>
    <w:p>
      <w:pPr>
        <w:pStyle w:val="25"/>
      </w:pPr>
      <w:r>
        <w:t>二、加强对预算执行的监控和控制，定期分析预算执行情况，及时发现和纠正预算偏差，督促项目实施和资金支付，确保预算目标的实现。</w:t>
      </w:r>
    </w:p>
    <w:p>
      <w:pPr>
        <w:pStyle w:val="25"/>
      </w:pPr>
      <w:r>
        <w:t>三、加强财务管理人员的培训和管理，提高专业素质和工作能力，提高财务管理效率和质量。</w:t>
      </w:r>
    </w:p>
    <w:p>
      <w:pPr>
        <w:pStyle w:val="25"/>
      </w:pPr>
      <w:r>
        <w:t>四、强化绩效评价结果应用，将评价结果与预算安排、项目调整挂钩，提高资金使用效益。</w:t>
      </w:r>
    </w:p>
    <w:p>
      <w:pPr>
        <w:pStyle w:val="25"/>
      </w:pPr>
      <w:r>
        <w:t>总之，为了确保2025年财务预算的顺利执行，应从多个方面入手，加强管理体系建设、强化监督机制、不断提升财务管理水平，确保预算目标的实现。更好地履行单位职责，为社会提供优质的公共服务。</w:t>
      </w:r>
    </w:p>
    <w:p>
      <w:pPr>
        <w:pStyle w:val="25"/>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1、]社区党组织服务群众专项经费绩效目标表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13091125P000079100039</w:t>
            </w:r>
          </w:p>
        </w:tc>
        <w:tc>
          <w:tcPr>
            <w:tcW w:w="2835" w:type="dxa"/>
            <w:vAlign w:val="center"/>
          </w:tcPr>
          <w:p>
            <w:pPr>
              <w:pStyle w:val="12"/>
            </w:pPr>
            <w:r>
              <w:t>项目名称</w:t>
            </w:r>
          </w:p>
        </w:tc>
        <w:tc>
          <w:tcPr>
            <w:tcW w:w="6095" w:type="dxa"/>
            <w:gridSpan w:val="3"/>
            <w:vAlign w:val="center"/>
          </w:tcPr>
          <w:p>
            <w:pPr>
              <w:pStyle w:val="14"/>
            </w:pPr>
            <w:r>
              <w:t>]社区党组织服务群众专项经费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社区党组织服务群众专项经费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1.社区党组织服务群众专项经费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活动按时间进行开展</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开展活动频次</w:t>
            </w:r>
          </w:p>
        </w:tc>
        <w:tc>
          <w:tcPr>
            <w:tcW w:w="5386" w:type="dxa"/>
            <w:vAlign w:val="center"/>
          </w:tcPr>
          <w:p>
            <w:pPr>
              <w:pStyle w:val="14"/>
            </w:pPr>
            <w:r>
              <w:t>组织慰问的频次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改善困难党员生活环境</w:t>
            </w:r>
          </w:p>
        </w:tc>
        <w:tc>
          <w:tcPr>
            <w:tcW w:w="5386" w:type="dxa"/>
            <w:vAlign w:val="center"/>
          </w:tcPr>
          <w:p>
            <w:pPr>
              <w:pStyle w:val="14"/>
            </w:pPr>
            <w:r>
              <w:t>困难党员生活环境有所改善</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党员参与社区组织的各项活动的占比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党员对社区开展各项工作的满意度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2、]盐山帮扶资金绩效目标表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13091125P000152100027</w:t>
            </w:r>
          </w:p>
        </w:tc>
        <w:tc>
          <w:tcPr>
            <w:tcW w:w="2835" w:type="dxa"/>
            <w:vAlign w:val="center"/>
          </w:tcPr>
          <w:p>
            <w:pPr>
              <w:pStyle w:val="12"/>
            </w:pPr>
            <w:r>
              <w:t>项目名称</w:t>
            </w:r>
          </w:p>
        </w:tc>
        <w:tc>
          <w:tcPr>
            <w:tcW w:w="6095" w:type="dxa"/>
            <w:gridSpan w:val="3"/>
            <w:vAlign w:val="center"/>
          </w:tcPr>
          <w:p>
            <w:pPr>
              <w:pStyle w:val="14"/>
            </w:pPr>
            <w:r>
              <w:t>]盐山帮扶资金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及时发放盐山帮扶资金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44.00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1.帮扶资金按要求准时到位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专项资金拨付额度</w:t>
            </w:r>
          </w:p>
        </w:tc>
        <w:tc>
          <w:tcPr>
            <w:tcW w:w="5386" w:type="dxa"/>
            <w:vAlign w:val="center"/>
          </w:tcPr>
          <w:p>
            <w:pPr>
              <w:pStyle w:val="14"/>
            </w:pPr>
            <w:r>
              <w:t>本年度专项资金额度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盐山结对帮扶成效</w:t>
            </w:r>
          </w:p>
        </w:tc>
        <w:tc>
          <w:tcPr>
            <w:tcW w:w="5386" w:type="dxa"/>
            <w:vAlign w:val="center"/>
          </w:tcPr>
          <w:p>
            <w:pPr>
              <w:pStyle w:val="14"/>
            </w:pPr>
            <w:r>
              <w:t>盐山结对帮扶工作成效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专项资金拨付完成期限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逐渐减少帮扶资金支付</w:t>
            </w:r>
          </w:p>
        </w:tc>
        <w:tc>
          <w:tcPr>
            <w:tcW w:w="5386" w:type="dxa"/>
            <w:vAlign w:val="center"/>
          </w:tcPr>
          <w:p>
            <w:pPr>
              <w:pStyle w:val="14"/>
            </w:pPr>
            <w:r>
              <w:t>逐渐减少帮扶资金</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促进盐山经济发展</w:t>
            </w:r>
          </w:p>
        </w:tc>
        <w:tc>
          <w:tcPr>
            <w:tcW w:w="5386" w:type="dxa"/>
            <w:vAlign w:val="center"/>
          </w:tcPr>
          <w:p>
            <w:pPr>
              <w:pStyle w:val="14"/>
            </w:pPr>
            <w:r>
              <w:t>盐山人民生活不断提升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巩固结对帮扶成果</w:t>
            </w:r>
          </w:p>
        </w:tc>
        <w:tc>
          <w:tcPr>
            <w:tcW w:w="5386" w:type="dxa"/>
            <w:vAlign w:val="center"/>
          </w:tcPr>
          <w:p>
            <w:pPr>
              <w:pStyle w:val="14"/>
            </w:pPr>
            <w:r>
              <w:t>巩固结对帮扶成果</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促进结对帮扶对象发展</w:t>
            </w:r>
          </w:p>
        </w:tc>
        <w:tc>
          <w:tcPr>
            <w:tcW w:w="5386" w:type="dxa"/>
            <w:vAlign w:val="center"/>
          </w:tcPr>
          <w:p>
            <w:pPr>
              <w:pStyle w:val="14"/>
            </w:pPr>
            <w:r>
              <w:t>推进结对帮扶对象发展</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帮扶对象满意</w:t>
            </w:r>
          </w:p>
        </w:tc>
        <w:tc>
          <w:tcPr>
            <w:tcW w:w="5386" w:type="dxa"/>
            <w:vAlign w:val="center"/>
          </w:tcPr>
          <w:p>
            <w:pPr>
              <w:pStyle w:val="14"/>
            </w:pPr>
            <w:r>
              <w:t>帮扶对象满意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3、]征地评估测绘检测经费绩效目标表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13091125P00010010002P</w:t>
            </w:r>
          </w:p>
        </w:tc>
        <w:tc>
          <w:tcPr>
            <w:tcW w:w="2835" w:type="dxa"/>
            <w:vAlign w:val="center"/>
          </w:tcPr>
          <w:p>
            <w:pPr>
              <w:pStyle w:val="12"/>
            </w:pPr>
            <w:r>
              <w:t>项目名称</w:t>
            </w:r>
          </w:p>
        </w:tc>
        <w:tc>
          <w:tcPr>
            <w:tcW w:w="6095" w:type="dxa"/>
            <w:gridSpan w:val="3"/>
            <w:vAlign w:val="center"/>
          </w:tcPr>
          <w:p>
            <w:pPr>
              <w:pStyle w:val="14"/>
            </w:pPr>
            <w:r>
              <w:t>]征地评估测绘检测经费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做好土地征收工作，按时支付征地过程中地上物评估、测绘、水质及土壤检测等费用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1.做好土地征收工作，按时支付征地过程中地上物评估、测绘、水质及土壤检测等费用。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保证征地评估测绘检测费用支出</w:t>
            </w:r>
          </w:p>
        </w:tc>
        <w:tc>
          <w:tcPr>
            <w:tcW w:w="5386" w:type="dxa"/>
            <w:vAlign w:val="center"/>
          </w:tcPr>
          <w:p>
            <w:pPr>
              <w:pStyle w:val="14"/>
            </w:pPr>
            <w:r>
              <w:t>按时支出征地评估测绘检测经费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降低征地评估测绘检测经费成本</w:t>
            </w:r>
          </w:p>
        </w:tc>
        <w:tc>
          <w:tcPr>
            <w:tcW w:w="5386" w:type="dxa"/>
            <w:vAlign w:val="center"/>
          </w:tcPr>
          <w:p>
            <w:pPr>
              <w:pStyle w:val="14"/>
            </w:pPr>
            <w:r>
              <w:t>降低征地评估测绘检测经费投入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4、“三员”专项绩效目标表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13091125P000074100029</w:t>
            </w:r>
          </w:p>
        </w:tc>
        <w:tc>
          <w:tcPr>
            <w:tcW w:w="2835" w:type="dxa"/>
            <w:vAlign w:val="center"/>
          </w:tcPr>
          <w:p>
            <w:pPr>
              <w:pStyle w:val="12"/>
            </w:pPr>
            <w:r>
              <w:t>项目名称</w:t>
            </w:r>
          </w:p>
        </w:tc>
        <w:tc>
          <w:tcPr>
            <w:tcW w:w="6095" w:type="dxa"/>
            <w:gridSpan w:val="3"/>
            <w:vAlign w:val="center"/>
          </w:tcPr>
          <w:p>
            <w:pPr>
              <w:pStyle w:val="14"/>
            </w:pPr>
            <w:r>
              <w:t>“三员”专项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积极开展各项活动，发挥党建引领作用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1.积极开展各项活动，发挥党建引领作用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按预算要求完成支付</w:t>
            </w:r>
          </w:p>
        </w:tc>
        <w:tc>
          <w:tcPr>
            <w:tcW w:w="5386" w:type="dxa"/>
            <w:vAlign w:val="center"/>
          </w:tcPr>
          <w:p>
            <w:pPr>
              <w:pStyle w:val="14"/>
            </w:pPr>
            <w:r>
              <w:t>积极开展各项活动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按照党章要求开展各项活动</w:t>
            </w:r>
          </w:p>
        </w:tc>
        <w:tc>
          <w:tcPr>
            <w:tcW w:w="5386" w:type="dxa"/>
            <w:vAlign w:val="center"/>
          </w:tcPr>
          <w:p>
            <w:pPr>
              <w:pStyle w:val="14"/>
            </w:pPr>
            <w:r>
              <w:t>保障资金拨付，正常开展各项活动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按照时间节点完成各项活动</w:t>
            </w:r>
          </w:p>
        </w:tc>
        <w:tc>
          <w:tcPr>
            <w:tcW w:w="5386" w:type="dxa"/>
            <w:vAlign w:val="center"/>
          </w:tcPr>
          <w:p>
            <w:pPr>
              <w:pStyle w:val="14"/>
            </w:pPr>
            <w:r>
              <w:t>发挥好党的引领作用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在预算范围内，高质量完成各项活动</w:t>
            </w:r>
          </w:p>
        </w:tc>
        <w:tc>
          <w:tcPr>
            <w:tcW w:w="5386" w:type="dxa"/>
            <w:vAlign w:val="center"/>
          </w:tcPr>
          <w:p>
            <w:pPr>
              <w:pStyle w:val="14"/>
            </w:pPr>
            <w:r>
              <w:t>发挥党员的先锋模范作用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丰富了人民群众的业余生活</w:t>
            </w:r>
          </w:p>
        </w:tc>
        <w:tc>
          <w:tcPr>
            <w:tcW w:w="5386" w:type="dxa"/>
            <w:vAlign w:val="center"/>
          </w:tcPr>
          <w:p>
            <w:pPr>
              <w:pStyle w:val="14"/>
            </w:pPr>
            <w:r>
              <w:t>提升了人民群众的精神世界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人民群众的思想得到提高</w:t>
            </w:r>
          </w:p>
        </w:tc>
        <w:tc>
          <w:tcPr>
            <w:tcW w:w="5386" w:type="dxa"/>
            <w:vAlign w:val="center"/>
          </w:tcPr>
          <w:p>
            <w:pPr>
              <w:pStyle w:val="14"/>
            </w:pPr>
            <w:r>
              <w:t>精神生活得到满足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思想境界得以提高</w:t>
            </w:r>
          </w:p>
        </w:tc>
        <w:tc>
          <w:tcPr>
            <w:tcW w:w="5386" w:type="dxa"/>
            <w:vAlign w:val="center"/>
          </w:tcPr>
          <w:p>
            <w:pPr>
              <w:pStyle w:val="14"/>
            </w:pPr>
            <w:r>
              <w:t>人民群众团结一心，祖国繁荣富强</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党建引领工作可长期持续影响</w:t>
            </w:r>
          </w:p>
        </w:tc>
        <w:tc>
          <w:tcPr>
            <w:tcW w:w="5386" w:type="dxa"/>
            <w:vAlign w:val="center"/>
          </w:tcPr>
          <w:p>
            <w:pPr>
              <w:pStyle w:val="14"/>
            </w:pPr>
            <w:r>
              <w:t>保障党建工作正常进行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人民群众满意度</w:t>
            </w:r>
          </w:p>
        </w:tc>
        <w:tc>
          <w:tcPr>
            <w:tcW w:w="5386" w:type="dxa"/>
            <w:vAlign w:val="center"/>
          </w:tcPr>
          <w:p>
            <w:pPr>
              <w:pStyle w:val="14"/>
            </w:pPr>
            <w:r>
              <w:t>党员对此项工作满意度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5、安全生产专项绩效目标表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13091125P00011110002L</w:t>
            </w:r>
          </w:p>
        </w:tc>
        <w:tc>
          <w:tcPr>
            <w:tcW w:w="2835" w:type="dxa"/>
            <w:vAlign w:val="center"/>
          </w:tcPr>
          <w:p>
            <w:pPr>
              <w:pStyle w:val="12"/>
            </w:pPr>
            <w:r>
              <w:t>项目名称</w:t>
            </w:r>
          </w:p>
        </w:tc>
        <w:tc>
          <w:tcPr>
            <w:tcW w:w="6095" w:type="dxa"/>
            <w:gridSpan w:val="3"/>
            <w:vAlign w:val="center"/>
          </w:tcPr>
          <w:p>
            <w:pPr>
              <w:pStyle w:val="14"/>
            </w:pPr>
            <w:r>
              <w:t>安全生产专项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用于安全生产方面支出的费用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用于安全生产方面支出的费用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安全生产工作处理情况</w:t>
            </w:r>
          </w:p>
        </w:tc>
        <w:tc>
          <w:tcPr>
            <w:tcW w:w="5386" w:type="dxa"/>
            <w:vAlign w:val="center"/>
          </w:tcPr>
          <w:p>
            <w:pPr>
              <w:pStyle w:val="14"/>
            </w:pPr>
            <w:r>
              <w:t>安全生产工作完成率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按照预算支付</w:t>
            </w:r>
          </w:p>
        </w:tc>
        <w:tc>
          <w:tcPr>
            <w:tcW w:w="5386" w:type="dxa"/>
            <w:vAlign w:val="center"/>
          </w:tcPr>
          <w:p>
            <w:pPr>
              <w:pStyle w:val="14"/>
            </w:pPr>
            <w:r>
              <w:t>杜绝安全隐患的发生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减轻社会损失</w:t>
            </w:r>
          </w:p>
        </w:tc>
        <w:tc>
          <w:tcPr>
            <w:tcW w:w="5386" w:type="dxa"/>
            <w:vAlign w:val="center"/>
          </w:tcPr>
          <w:p>
            <w:pPr>
              <w:pStyle w:val="14"/>
            </w:pPr>
            <w:r>
              <w:t>减轻社会损失，保障民生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通过安全生产工作，维护社会稳定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保护生命</w:t>
            </w:r>
          </w:p>
        </w:tc>
        <w:tc>
          <w:tcPr>
            <w:tcW w:w="5386" w:type="dxa"/>
            <w:vAlign w:val="center"/>
          </w:tcPr>
          <w:p>
            <w:pPr>
              <w:pStyle w:val="14"/>
            </w:pPr>
            <w:r>
              <w:t>保护人民群众的生命安全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6、办公楼保安保洁专项绩效目标表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13091125P00007210002X</w:t>
            </w:r>
          </w:p>
        </w:tc>
        <w:tc>
          <w:tcPr>
            <w:tcW w:w="2835" w:type="dxa"/>
            <w:vAlign w:val="center"/>
          </w:tcPr>
          <w:p>
            <w:pPr>
              <w:pStyle w:val="12"/>
            </w:pPr>
            <w:r>
              <w:t>项目名称</w:t>
            </w:r>
          </w:p>
        </w:tc>
        <w:tc>
          <w:tcPr>
            <w:tcW w:w="6095" w:type="dxa"/>
            <w:gridSpan w:val="3"/>
            <w:vAlign w:val="center"/>
          </w:tcPr>
          <w:p>
            <w:pPr>
              <w:pStyle w:val="14"/>
            </w:pPr>
            <w:r>
              <w:t>办公楼保安保洁专项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按照实际保安保洁需求，配备保安保洁人员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1.按照实际保安保洁需求，配备保安保洁人员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按照实际需求，配备保安保洁</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按照市场价格支付报酬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7、办公楼内部软装费绩效目标表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13091125P00007310002K</w:t>
            </w:r>
          </w:p>
        </w:tc>
        <w:tc>
          <w:tcPr>
            <w:tcW w:w="2835" w:type="dxa"/>
            <w:vAlign w:val="center"/>
          </w:tcPr>
          <w:p>
            <w:pPr>
              <w:pStyle w:val="12"/>
            </w:pPr>
            <w:r>
              <w:t>项目名称</w:t>
            </w:r>
          </w:p>
        </w:tc>
        <w:tc>
          <w:tcPr>
            <w:tcW w:w="6095" w:type="dxa"/>
            <w:gridSpan w:val="3"/>
            <w:vAlign w:val="center"/>
          </w:tcPr>
          <w:p>
            <w:pPr>
              <w:pStyle w:val="14"/>
            </w:pPr>
            <w:r>
              <w:t>办公楼内部软装费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确保日常办公正常运行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保障专款专用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8、办公楼装修改造费绩效目标表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13091125P000071100028</w:t>
            </w:r>
          </w:p>
        </w:tc>
        <w:tc>
          <w:tcPr>
            <w:tcW w:w="2835" w:type="dxa"/>
            <w:vAlign w:val="center"/>
          </w:tcPr>
          <w:p>
            <w:pPr>
              <w:pStyle w:val="12"/>
            </w:pPr>
            <w:r>
              <w:t>项目名称</w:t>
            </w:r>
          </w:p>
        </w:tc>
        <w:tc>
          <w:tcPr>
            <w:tcW w:w="6095" w:type="dxa"/>
            <w:gridSpan w:val="3"/>
            <w:vAlign w:val="center"/>
          </w:tcPr>
          <w:p>
            <w:pPr>
              <w:pStyle w:val="14"/>
            </w:pPr>
            <w:r>
              <w:t>办公楼装修改造费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确保日常办公正常运行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保障专款专用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9、办公设备购置专项绩效目标表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13091125P00008410002G</w:t>
            </w:r>
          </w:p>
        </w:tc>
        <w:tc>
          <w:tcPr>
            <w:tcW w:w="2835" w:type="dxa"/>
            <w:vAlign w:val="center"/>
          </w:tcPr>
          <w:p>
            <w:pPr>
              <w:pStyle w:val="12"/>
            </w:pPr>
            <w:r>
              <w:t>项目名称</w:t>
            </w:r>
          </w:p>
        </w:tc>
        <w:tc>
          <w:tcPr>
            <w:tcW w:w="6095" w:type="dxa"/>
            <w:gridSpan w:val="3"/>
            <w:vAlign w:val="center"/>
          </w:tcPr>
          <w:p>
            <w:pPr>
              <w:pStyle w:val="14"/>
            </w:pPr>
            <w:r>
              <w:t>办公设备购置专项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88.01</w:t>
            </w:r>
          </w:p>
        </w:tc>
        <w:tc>
          <w:tcPr>
            <w:tcW w:w="2835" w:type="dxa"/>
            <w:vAlign w:val="center"/>
          </w:tcPr>
          <w:p>
            <w:pPr>
              <w:pStyle w:val="12"/>
            </w:pPr>
            <w:r>
              <w:t>其中：财政    资金</w:t>
            </w:r>
          </w:p>
        </w:tc>
        <w:tc>
          <w:tcPr>
            <w:tcW w:w="2551" w:type="dxa"/>
            <w:vAlign w:val="center"/>
          </w:tcPr>
          <w:p>
            <w:pPr>
              <w:pStyle w:val="14"/>
            </w:pPr>
            <w:r>
              <w:t>88.01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还国产电脑及打印机替代9套；美的除湿机22升CF22BD/N1-DP7，1190元；以及拟新增办公设备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1.还国产电脑及打印机替代9套；美的除湿机22升CF22BD/N1-DP7，1190元；以及拟新增办公设备。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按照实际需求，购置办公设备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10、沧市财建[2024]280号中央大气污染防治资金绩效目标表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13091125P000073100010</w:t>
            </w:r>
          </w:p>
        </w:tc>
        <w:tc>
          <w:tcPr>
            <w:tcW w:w="2835" w:type="dxa"/>
            <w:vAlign w:val="center"/>
          </w:tcPr>
          <w:p>
            <w:pPr>
              <w:pStyle w:val="12"/>
            </w:pPr>
            <w:r>
              <w:t>项目名称</w:t>
            </w:r>
          </w:p>
        </w:tc>
        <w:tc>
          <w:tcPr>
            <w:tcW w:w="6095" w:type="dxa"/>
            <w:gridSpan w:val="3"/>
            <w:vAlign w:val="center"/>
          </w:tcPr>
          <w:p>
            <w:pPr>
              <w:pStyle w:val="14"/>
            </w:pPr>
            <w:r>
              <w:t>沧市财建[2024]280号中央大气污染防治资金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沧市财建（2024）280号中央大气污染防治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1.沧市财建（2024）280号中央大气污染防治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完成中央大气污染防治资金发放</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燃气补贴发放率</w:t>
            </w:r>
          </w:p>
        </w:tc>
        <w:tc>
          <w:tcPr>
            <w:tcW w:w="5386" w:type="dxa"/>
            <w:vAlign w:val="center"/>
          </w:tcPr>
          <w:p>
            <w:pPr>
              <w:pStyle w:val="14"/>
            </w:pPr>
            <w:r>
              <w:t xml:space="preserve"> 辖区燃气运行补贴发放完成率</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专项资金拨付时限</w:t>
            </w:r>
          </w:p>
        </w:tc>
        <w:tc>
          <w:tcPr>
            <w:tcW w:w="5386" w:type="dxa"/>
            <w:vAlign w:val="center"/>
          </w:tcPr>
          <w:p>
            <w:pPr>
              <w:pStyle w:val="14"/>
            </w:pPr>
            <w:r>
              <w:t>符合指标要求</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减少燃气补贴投入</w:t>
            </w:r>
          </w:p>
        </w:tc>
        <w:tc>
          <w:tcPr>
            <w:tcW w:w="5386" w:type="dxa"/>
            <w:vAlign w:val="center"/>
          </w:tcPr>
          <w:p>
            <w:pPr>
              <w:pStyle w:val="14"/>
            </w:pPr>
            <w:r>
              <w:t xml:space="preserve"> 减少燃气补贴成本投入</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促进然其用户增收</w:t>
            </w:r>
          </w:p>
        </w:tc>
        <w:tc>
          <w:tcPr>
            <w:tcW w:w="5386" w:type="dxa"/>
            <w:vAlign w:val="center"/>
          </w:tcPr>
          <w:p>
            <w:pPr>
              <w:pStyle w:val="14"/>
            </w:pPr>
            <w:r>
              <w:t xml:space="preserve"> 减少燃气农户支出</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减少煤炭使用率，提高空气质量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 xml:space="preserve"> 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w:t>
            </w:r>
          </w:p>
        </w:tc>
        <w:tc>
          <w:tcPr>
            <w:tcW w:w="5386" w:type="dxa"/>
            <w:vAlign w:val="center"/>
          </w:tcPr>
          <w:p>
            <w:pPr>
              <w:pStyle w:val="14"/>
            </w:pPr>
            <w:r>
              <w:t xml:space="preserve"> 服务群众满意</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11、沧市财农[2024]113号中央粮油生产保障资金绩效目标表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13091125P00007210001A</w:t>
            </w:r>
          </w:p>
        </w:tc>
        <w:tc>
          <w:tcPr>
            <w:tcW w:w="2835" w:type="dxa"/>
            <w:vAlign w:val="center"/>
          </w:tcPr>
          <w:p>
            <w:pPr>
              <w:pStyle w:val="12"/>
            </w:pPr>
            <w:r>
              <w:t>项目名称</w:t>
            </w:r>
          </w:p>
        </w:tc>
        <w:tc>
          <w:tcPr>
            <w:tcW w:w="6095" w:type="dxa"/>
            <w:gridSpan w:val="3"/>
            <w:vAlign w:val="center"/>
          </w:tcPr>
          <w:p>
            <w:pPr>
              <w:pStyle w:val="14"/>
            </w:pPr>
            <w:r>
              <w:t>沧市财农[2024]113号中央粮油生产保障资金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3.45</w:t>
            </w:r>
          </w:p>
        </w:tc>
        <w:tc>
          <w:tcPr>
            <w:tcW w:w="2835" w:type="dxa"/>
            <w:vAlign w:val="center"/>
          </w:tcPr>
          <w:p>
            <w:pPr>
              <w:pStyle w:val="12"/>
            </w:pPr>
            <w:r>
              <w:t>其中：财政    资金</w:t>
            </w:r>
          </w:p>
        </w:tc>
        <w:tc>
          <w:tcPr>
            <w:tcW w:w="2551" w:type="dxa"/>
            <w:vAlign w:val="center"/>
          </w:tcPr>
          <w:p>
            <w:pPr>
              <w:pStyle w:val="14"/>
            </w:pPr>
            <w:r>
              <w:t>3.45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沧市财农（2024）113号中央粮油生产保障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1.按照上级文件要求支付中央粮油生产保障资金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农牧病虫害控制工作完成率</w:t>
            </w:r>
          </w:p>
        </w:tc>
        <w:tc>
          <w:tcPr>
            <w:tcW w:w="5386" w:type="dxa"/>
            <w:vAlign w:val="center"/>
          </w:tcPr>
          <w:p>
            <w:pPr>
              <w:pStyle w:val="14"/>
            </w:pPr>
            <w:r>
              <w:t>农牧病虫害控制工作完成率百分比</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农牧病虫害控制工作成效</w:t>
            </w:r>
          </w:p>
        </w:tc>
        <w:tc>
          <w:tcPr>
            <w:tcW w:w="5386" w:type="dxa"/>
            <w:vAlign w:val="center"/>
          </w:tcPr>
          <w:p>
            <w:pPr>
              <w:pStyle w:val="14"/>
            </w:pPr>
            <w:r>
              <w:t>农牧病虫害控制工作成效</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农牧病虫害防治资金拨付时限</w:t>
            </w:r>
          </w:p>
        </w:tc>
        <w:tc>
          <w:tcPr>
            <w:tcW w:w="5386" w:type="dxa"/>
            <w:vAlign w:val="center"/>
          </w:tcPr>
          <w:p>
            <w:pPr>
              <w:pStyle w:val="14"/>
            </w:pPr>
            <w:r>
              <w:t>农牧病虫害防治资金拨付完成时限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减少病虫害成本投入</w:t>
            </w:r>
          </w:p>
        </w:tc>
        <w:tc>
          <w:tcPr>
            <w:tcW w:w="5386" w:type="dxa"/>
            <w:vAlign w:val="center"/>
          </w:tcPr>
          <w:p>
            <w:pPr>
              <w:pStyle w:val="14"/>
            </w:pPr>
            <w:r>
              <w:t xml:space="preserve"> 减少病虫害成本投入金额</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促进粮食产量增收</w:t>
            </w:r>
          </w:p>
        </w:tc>
        <w:tc>
          <w:tcPr>
            <w:tcW w:w="5386" w:type="dxa"/>
            <w:vAlign w:val="center"/>
          </w:tcPr>
          <w:p>
            <w:pPr>
              <w:pStyle w:val="14"/>
            </w:pPr>
            <w:r>
              <w:t>促进农民经济收入</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带动就业人口增加数量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改善人居环境</w:t>
            </w:r>
          </w:p>
        </w:tc>
        <w:tc>
          <w:tcPr>
            <w:tcW w:w="5386" w:type="dxa"/>
            <w:vAlign w:val="center"/>
          </w:tcPr>
          <w:p>
            <w:pPr>
              <w:pStyle w:val="14"/>
            </w:pPr>
            <w:r>
              <w:t>提高人居环境，提升农户生活生活品质</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 xml:space="preserve"> 农民满意度</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12、沧市财农[2024]120号关于提前下达省级财政衔接推进乡村振兴补助资金绩效目标表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13091125P00006910001T</w:t>
            </w:r>
          </w:p>
        </w:tc>
        <w:tc>
          <w:tcPr>
            <w:tcW w:w="2835" w:type="dxa"/>
            <w:vAlign w:val="center"/>
          </w:tcPr>
          <w:p>
            <w:pPr>
              <w:pStyle w:val="12"/>
            </w:pPr>
            <w:r>
              <w:t>项目名称</w:t>
            </w:r>
          </w:p>
        </w:tc>
        <w:tc>
          <w:tcPr>
            <w:tcW w:w="6095" w:type="dxa"/>
            <w:gridSpan w:val="3"/>
            <w:vAlign w:val="center"/>
          </w:tcPr>
          <w:p>
            <w:pPr>
              <w:pStyle w:val="14"/>
            </w:pPr>
            <w:r>
              <w:t>沧市财农[2024]120号关于提前下达省级财政衔接推进乡村振兴补助资金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沧州财农（2024）120号巩固脱贫攻坚成果衔接乡村振兴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1.沧州财农（2024）120号巩固脱贫攻坚成果衔接乡村振兴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防返贫工作成效</w:t>
            </w:r>
          </w:p>
        </w:tc>
        <w:tc>
          <w:tcPr>
            <w:tcW w:w="5386" w:type="dxa"/>
            <w:vAlign w:val="center"/>
          </w:tcPr>
          <w:p>
            <w:pPr>
              <w:pStyle w:val="14"/>
            </w:pPr>
            <w:r>
              <w:t xml:space="preserve"> 返贫工作完成率</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 xml:space="preserve"> 本年度专项资金拨总额度</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按照文件要求拨付</w:t>
            </w:r>
          </w:p>
        </w:tc>
        <w:tc>
          <w:tcPr>
            <w:tcW w:w="5386" w:type="dxa"/>
            <w:vAlign w:val="center"/>
          </w:tcPr>
          <w:p>
            <w:pPr>
              <w:pStyle w:val="14"/>
            </w:pPr>
            <w:r>
              <w:t xml:space="preserve"> 逐渐减少脱贫投入</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促进乡村振兴</w:t>
            </w:r>
          </w:p>
        </w:tc>
        <w:tc>
          <w:tcPr>
            <w:tcW w:w="5386" w:type="dxa"/>
            <w:vAlign w:val="center"/>
          </w:tcPr>
          <w:p>
            <w:pPr>
              <w:pStyle w:val="14"/>
            </w:pPr>
            <w:r>
              <w:t xml:space="preserve"> 推进乡村振兴，保障民生</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巩固脱贫攻坚成果</w:t>
            </w:r>
          </w:p>
        </w:tc>
        <w:tc>
          <w:tcPr>
            <w:tcW w:w="5386" w:type="dxa"/>
            <w:vAlign w:val="center"/>
          </w:tcPr>
          <w:p>
            <w:pPr>
              <w:pStyle w:val="14"/>
            </w:pPr>
            <w:r>
              <w:t xml:space="preserve"> 巩固脱贫攻坚成果</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提高农民生活品质</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 xml:space="preserve"> 持续影响年限</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农户满意</w:t>
            </w:r>
          </w:p>
        </w:tc>
        <w:tc>
          <w:tcPr>
            <w:tcW w:w="5386" w:type="dxa"/>
            <w:vAlign w:val="center"/>
          </w:tcPr>
          <w:p>
            <w:pPr>
              <w:pStyle w:val="14"/>
            </w:pPr>
            <w:r>
              <w:t xml:space="preserve"> 农户满意</w:t>
            </w:r>
          </w:p>
        </w:tc>
        <w:tc>
          <w:tcPr>
            <w:tcW w:w="2268" w:type="dxa"/>
            <w:vAlign w:val="center"/>
          </w:tcPr>
          <w:p>
            <w:pPr>
              <w:pStyle w:val="14"/>
            </w:pPr>
            <w:r>
              <w:t>≥90年初安排</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13、沧市财农[2024]130号粮油生产保障资金绩效目标表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13091125P00007010001Y</w:t>
            </w:r>
          </w:p>
        </w:tc>
        <w:tc>
          <w:tcPr>
            <w:tcW w:w="2835" w:type="dxa"/>
            <w:vAlign w:val="center"/>
          </w:tcPr>
          <w:p>
            <w:pPr>
              <w:pStyle w:val="12"/>
            </w:pPr>
            <w:r>
              <w:t>项目名称</w:t>
            </w:r>
          </w:p>
        </w:tc>
        <w:tc>
          <w:tcPr>
            <w:tcW w:w="6095" w:type="dxa"/>
            <w:gridSpan w:val="3"/>
            <w:vAlign w:val="center"/>
          </w:tcPr>
          <w:p>
            <w:pPr>
              <w:pStyle w:val="14"/>
            </w:pPr>
            <w:r>
              <w:t>沧市财农[2024]130号粮油生产保障资金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0.79</w:t>
            </w:r>
          </w:p>
        </w:tc>
        <w:tc>
          <w:tcPr>
            <w:tcW w:w="2835" w:type="dxa"/>
            <w:vAlign w:val="center"/>
          </w:tcPr>
          <w:p>
            <w:pPr>
              <w:pStyle w:val="12"/>
            </w:pPr>
            <w:r>
              <w:t>其中：财政    资金</w:t>
            </w:r>
          </w:p>
        </w:tc>
        <w:tc>
          <w:tcPr>
            <w:tcW w:w="2551" w:type="dxa"/>
            <w:vAlign w:val="center"/>
          </w:tcPr>
          <w:p>
            <w:pPr>
              <w:pStyle w:val="14"/>
            </w:pPr>
            <w:r>
              <w:t>0.79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沧市财农（2024）130号粮油生产保障资金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0.79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沧市财农（2024）130号粮油生产保障资金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农牧病虫害控制工作完成率</w:t>
            </w:r>
          </w:p>
        </w:tc>
        <w:tc>
          <w:tcPr>
            <w:tcW w:w="5386" w:type="dxa"/>
            <w:vAlign w:val="center"/>
          </w:tcPr>
          <w:p>
            <w:pPr>
              <w:pStyle w:val="14"/>
            </w:pPr>
            <w:r>
              <w:t xml:space="preserve"> 农牧病虫害控制工作完成率百分比</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农牧病虫害控制工作成效</w:t>
            </w:r>
          </w:p>
        </w:tc>
        <w:tc>
          <w:tcPr>
            <w:tcW w:w="5386" w:type="dxa"/>
            <w:vAlign w:val="center"/>
          </w:tcPr>
          <w:p>
            <w:pPr>
              <w:pStyle w:val="14"/>
            </w:pPr>
            <w:r>
              <w:t xml:space="preserve"> 农牧病虫害控制工作成效</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农牧病虫害防止资金拨付时限</w:t>
            </w:r>
          </w:p>
        </w:tc>
        <w:tc>
          <w:tcPr>
            <w:tcW w:w="5386" w:type="dxa"/>
            <w:vAlign w:val="center"/>
          </w:tcPr>
          <w:p>
            <w:pPr>
              <w:pStyle w:val="14"/>
            </w:pPr>
            <w:r>
              <w:t xml:space="preserve"> 农牧病虫害防止资金拨付完成时限</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减少病虫害成本投入</w:t>
            </w:r>
          </w:p>
        </w:tc>
        <w:tc>
          <w:tcPr>
            <w:tcW w:w="5386" w:type="dxa"/>
            <w:vAlign w:val="center"/>
          </w:tcPr>
          <w:p>
            <w:pPr>
              <w:pStyle w:val="14"/>
            </w:pPr>
            <w:r>
              <w:t xml:space="preserve"> 减少病虫害成本投入金额</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农民经济效益增加</w:t>
            </w:r>
          </w:p>
        </w:tc>
        <w:tc>
          <w:tcPr>
            <w:tcW w:w="5386" w:type="dxa"/>
            <w:vAlign w:val="center"/>
          </w:tcPr>
          <w:p>
            <w:pPr>
              <w:pStyle w:val="14"/>
            </w:pPr>
            <w:r>
              <w:t xml:space="preserve"> 农民收入增加</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带动就业人口增加数量</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 xml:space="preserve"> 改善人居环境，提升农民生活质量</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 xml:space="preserve"> 可持续影响年限</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农民满意度</w:t>
            </w:r>
          </w:p>
        </w:tc>
        <w:tc>
          <w:tcPr>
            <w:tcW w:w="2268" w:type="dxa"/>
            <w:vAlign w:val="center"/>
          </w:tcPr>
          <w:p>
            <w:pPr>
              <w:pStyle w:val="14"/>
            </w:pPr>
            <w:r>
              <w:t>≥90年初安排</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14、沧市财预〔2024〕43号村级组织运转经费绩效目标表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13091125P000080100016</w:t>
            </w:r>
          </w:p>
        </w:tc>
        <w:tc>
          <w:tcPr>
            <w:tcW w:w="2835" w:type="dxa"/>
            <w:vAlign w:val="center"/>
          </w:tcPr>
          <w:p>
            <w:pPr>
              <w:pStyle w:val="12"/>
            </w:pPr>
            <w:r>
              <w:t>项目名称</w:t>
            </w:r>
          </w:p>
        </w:tc>
        <w:tc>
          <w:tcPr>
            <w:tcW w:w="6095" w:type="dxa"/>
            <w:gridSpan w:val="3"/>
            <w:vAlign w:val="center"/>
          </w:tcPr>
          <w:p>
            <w:pPr>
              <w:pStyle w:val="14"/>
            </w:pPr>
            <w:r>
              <w:t>沧市财预〔2024〕43号村级组织运转经费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67.00</w:t>
            </w:r>
          </w:p>
        </w:tc>
        <w:tc>
          <w:tcPr>
            <w:tcW w:w="2835" w:type="dxa"/>
            <w:vAlign w:val="center"/>
          </w:tcPr>
          <w:p>
            <w:pPr>
              <w:pStyle w:val="12"/>
            </w:pPr>
            <w:r>
              <w:t>其中：财政    资金</w:t>
            </w:r>
          </w:p>
        </w:tc>
        <w:tc>
          <w:tcPr>
            <w:tcW w:w="2551" w:type="dxa"/>
            <w:vAlign w:val="center"/>
          </w:tcPr>
          <w:p>
            <w:pPr>
              <w:pStyle w:val="14"/>
            </w:pPr>
            <w:r>
              <w:t>67.00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沧市财预(2024)43号村级运转组织经费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1.沧市财预（2024）43号村级运转组织经费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按照工资标准发放</w:t>
            </w:r>
          </w:p>
        </w:tc>
        <w:tc>
          <w:tcPr>
            <w:tcW w:w="5386" w:type="dxa"/>
            <w:vAlign w:val="center"/>
          </w:tcPr>
          <w:p>
            <w:pPr>
              <w:pStyle w:val="14"/>
            </w:pPr>
            <w:r>
              <w:t>积极开展各项活动</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及时发放</w:t>
            </w:r>
          </w:p>
        </w:tc>
        <w:tc>
          <w:tcPr>
            <w:tcW w:w="5386" w:type="dxa"/>
            <w:vAlign w:val="center"/>
          </w:tcPr>
          <w:p>
            <w:pPr>
              <w:pStyle w:val="14"/>
            </w:pPr>
            <w:r>
              <w:t>发挥党建引领作用</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保障资金拨付</w:t>
            </w:r>
          </w:p>
        </w:tc>
        <w:tc>
          <w:tcPr>
            <w:tcW w:w="5386" w:type="dxa"/>
            <w:vAlign w:val="center"/>
          </w:tcPr>
          <w:p>
            <w:pPr>
              <w:pStyle w:val="14"/>
            </w:pPr>
            <w:r>
              <w:t>积极服务人民群众</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符合文件发放要求</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村干部收益提高</w:t>
            </w:r>
          </w:p>
        </w:tc>
        <w:tc>
          <w:tcPr>
            <w:tcW w:w="5386" w:type="dxa"/>
            <w:vAlign w:val="center"/>
          </w:tcPr>
          <w:p>
            <w:pPr>
              <w:pStyle w:val="14"/>
            </w:pPr>
            <w:r>
              <w:t>提高生活质量</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促进社会效益</w:t>
            </w:r>
          </w:p>
        </w:tc>
        <w:tc>
          <w:tcPr>
            <w:tcW w:w="5386" w:type="dxa"/>
            <w:vAlign w:val="center"/>
          </w:tcPr>
          <w:p>
            <w:pPr>
              <w:pStyle w:val="14"/>
            </w:pPr>
            <w:r>
              <w:t>保障党建工作有序开展</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改善生活质量</w:t>
            </w:r>
          </w:p>
        </w:tc>
        <w:tc>
          <w:tcPr>
            <w:tcW w:w="5386" w:type="dxa"/>
            <w:vAlign w:val="center"/>
          </w:tcPr>
          <w:p>
            <w:pPr>
              <w:pStyle w:val="14"/>
            </w:pPr>
            <w:r>
              <w:t>人民群众中得到更好的服务</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生活质量持续改善</w:t>
            </w:r>
          </w:p>
        </w:tc>
        <w:tc>
          <w:tcPr>
            <w:tcW w:w="5386" w:type="dxa"/>
            <w:vAlign w:val="center"/>
          </w:tcPr>
          <w:p>
            <w:pPr>
              <w:pStyle w:val="14"/>
            </w:pPr>
            <w:r>
              <w:t>人民群众对生活的幸福指数</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干部满意度</w:t>
            </w:r>
          </w:p>
        </w:tc>
        <w:tc>
          <w:tcPr>
            <w:tcW w:w="5386" w:type="dxa"/>
            <w:vAlign w:val="center"/>
          </w:tcPr>
          <w:p>
            <w:pPr>
              <w:pStyle w:val="14"/>
            </w:pPr>
            <w:r>
              <w:t>村干部满意度</w:t>
            </w:r>
          </w:p>
        </w:tc>
        <w:tc>
          <w:tcPr>
            <w:tcW w:w="2268" w:type="dxa"/>
            <w:vAlign w:val="center"/>
          </w:tcPr>
          <w:p>
            <w:pPr>
              <w:pStyle w:val="14"/>
            </w:pPr>
            <w:r>
              <w:t>≥90业务要求</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15、沧市财资环[2024]169号中央大气污染防治绩效目标表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13091125P00009610001F</w:t>
            </w:r>
          </w:p>
        </w:tc>
        <w:tc>
          <w:tcPr>
            <w:tcW w:w="2835" w:type="dxa"/>
            <w:vAlign w:val="center"/>
          </w:tcPr>
          <w:p>
            <w:pPr>
              <w:pStyle w:val="12"/>
            </w:pPr>
            <w:r>
              <w:t>项目名称</w:t>
            </w:r>
          </w:p>
        </w:tc>
        <w:tc>
          <w:tcPr>
            <w:tcW w:w="6095" w:type="dxa"/>
            <w:gridSpan w:val="3"/>
            <w:vAlign w:val="center"/>
          </w:tcPr>
          <w:p>
            <w:pPr>
              <w:pStyle w:val="14"/>
            </w:pPr>
            <w:r>
              <w:t>沧市财资环[2024]169号中央大气污染防治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沧市财资环（2024）169号中央大气污染防治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1.沧市财资环（2024）139号中央大气污染防治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专项资金额度</w:t>
            </w:r>
          </w:p>
        </w:tc>
        <w:tc>
          <w:tcPr>
            <w:tcW w:w="5386" w:type="dxa"/>
            <w:vAlign w:val="center"/>
          </w:tcPr>
          <w:p>
            <w:pPr>
              <w:pStyle w:val="14"/>
            </w:pPr>
            <w:r>
              <w:t>完成中央大气污染防治资金发放</w:t>
            </w:r>
          </w:p>
        </w:tc>
        <w:tc>
          <w:tcPr>
            <w:tcW w:w="2268" w:type="dxa"/>
            <w:vAlign w:val="center"/>
          </w:tcPr>
          <w:p>
            <w:pPr>
              <w:pStyle w:val="14"/>
            </w:pPr>
            <w:r>
              <w:t>≥90业务要求</w:t>
            </w:r>
          </w:p>
        </w:tc>
        <w:tc>
          <w:tcPr>
            <w:tcW w:w="1276" w:type="dxa"/>
            <w:vAlign w:val="center"/>
          </w:tcPr>
          <w:p>
            <w:pPr>
              <w:pStyle w:val="14"/>
            </w:pPr>
            <w:r>
              <w:t xml:space="preserve"> 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燃气补贴发放率</w:t>
            </w:r>
          </w:p>
        </w:tc>
        <w:tc>
          <w:tcPr>
            <w:tcW w:w="5386" w:type="dxa"/>
            <w:vAlign w:val="center"/>
          </w:tcPr>
          <w:p>
            <w:pPr>
              <w:pStyle w:val="14"/>
            </w:pPr>
            <w:r>
              <w:t xml:space="preserve"> 辖区燃气运行补贴发放完成率</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专项资金拨付时限</w:t>
            </w:r>
          </w:p>
        </w:tc>
        <w:tc>
          <w:tcPr>
            <w:tcW w:w="5386" w:type="dxa"/>
            <w:vAlign w:val="center"/>
          </w:tcPr>
          <w:p>
            <w:pPr>
              <w:pStyle w:val="14"/>
            </w:pPr>
            <w:r>
              <w:t xml:space="preserve"> 符合指标要求</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减少燃气补贴投入</w:t>
            </w:r>
          </w:p>
        </w:tc>
        <w:tc>
          <w:tcPr>
            <w:tcW w:w="5386" w:type="dxa"/>
            <w:vAlign w:val="center"/>
          </w:tcPr>
          <w:p>
            <w:pPr>
              <w:pStyle w:val="14"/>
            </w:pPr>
            <w:r>
              <w:t xml:space="preserve"> 减少燃气补贴成本投入 </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促进燃气用户增收</w:t>
            </w:r>
          </w:p>
        </w:tc>
        <w:tc>
          <w:tcPr>
            <w:tcW w:w="5386" w:type="dxa"/>
            <w:vAlign w:val="center"/>
          </w:tcPr>
          <w:p>
            <w:pPr>
              <w:pStyle w:val="14"/>
            </w:pPr>
            <w:r>
              <w:t xml:space="preserve"> 减少燃气农户支出</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带动就业人口增加数量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提高空气质量</w:t>
            </w:r>
          </w:p>
        </w:tc>
        <w:tc>
          <w:tcPr>
            <w:tcW w:w="5386" w:type="dxa"/>
            <w:vAlign w:val="center"/>
          </w:tcPr>
          <w:p>
            <w:pPr>
              <w:pStyle w:val="14"/>
            </w:pPr>
            <w:r>
              <w:t xml:space="preserve"> 减少煤炭使用率，提高空气质量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 xml:space="preserve"> 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服务群众满意</w:t>
            </w:r>
          </w:p>
        </w:tc>
        <w:tc>
          <w:tcPr>
            <w:tcW w:w="5386" w:type="dxa"/>
            <w:vAlign w:val="center"/>
          </w:tcPr>
          <w:p>
            <w:pPr>
              <w:pStyle w:val="14"/>
            </w:pPr>
            <w:r>
              <w:t xml:space="preserve"> 服务群众满意</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16、沧市财资环【2024】134号农村清洁取暖运营补贴绩效目标表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13091124P00034710001R</w:t>
            </w:r>
          </w:p>
        </w:tc>
        <w:tc>
          <w:tcPr>
            <w:tcW w:w="2835" w:type="dxa"/>
            <w:vAlign w:val="center"/>
          </w:tcPr>
          <w:p>
            <w:pPr>
              <w:pStyle w:val="12"/>
            </w:pPr>
            <w:r>
              <w:t>项目名称</w:t>
            </w:r>
          </w:p>
        </w:tc>
        <w:tc>
          <w:tcPr>
            <w:tcW w:w="6095" w:type="dxa"/>
            <w:gridSpan w:val="3"/>
            <w:vAlign w:val="center"/>
          </w:tcPr>
          <w:p>
            <w:pPr>
              <w:pStyle w:val="14"/>
            </w:pPr>
            <w:r>
              <w:t>沧市财资环【2024】134号农村清洁取暖运营补贴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38.00</w:t>
            </w:r>
          </w:p>
        </w:tc>
        <w:tc>
          <w:tcPr>
            <w:tcW w:w="2835" w:type="dxa"/>
            <w:vAlign w:val="center"/>
          </w:tcPr>
          <w:p>
            <w:pPr>
              <w:pStyle w:val="12"/>
            </w:pPr>
            <w:r>
              <w:t>其中：财政    资金</w:t>
            </w:r>
          </w:p>
        </w:tc>
        <w:tc>
          <w:tcPr>
            <w:tcW w:w="2551" w:type="dxa"/>
            <w:vAlign w:val="center"/>
          </w:tcPr>
          <w:p>
            <w:pPr>
              <w:pStyle w:val="14"/>
            </w:pPr>
            <w:r>
              <w:t>38.00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沧市财资环【2024】134号农村清洁取暖运营补贴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3.00</w:t>
            </w:r>
          </w:p>
        </w:tc>
        <w:tc>
          <w:tcPr>
            <w:tcW w:w="2551" w:type="dxa"/>
            <w:vAlign w:val="center"/>
          </w:tcPr>
          <w:p>
            <w:pPr>
              <w:pStyle w:val="15"/>
            </w:pPr>
            <w:r>
              <w:t>20.00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沧市财资环【2024】134号农村清洁取暖运营补贴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按文件要求完成</w:t>
            </w:r>
          </w:p>
        </w:tc>
        <w:tc>
          <w:tcPr>
            <w:tcW w:w="5386" w:type="dxa"/>
            <w:vAlign w:val="center"/>
          </w:tcPr>
          <w:p>
            <w:pPr>
              <w:pStyle w:val="14"/>
            </w:pPr>
            <w:r>
              <w:t>符合政策要求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按要求完成质量</w:t>
            </w:r>
          </w:p>
        </w:tc>
        <w:tc>
          <w:tcPr>
            <w:tcW w:w="5386" w:type="dxa"/>
            <w:vAlign w:val="center"/>
          </w:tcPr>
          <w:p>
            <w:pPr>
              <w:pStyle w:val="14"/>
            </w:pPr>
            <w:r>
              <w:t>符合质量要求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按时间节点完成</w:t>
            </w:r>
          </w:p>
        </w:tc>
        <w:tc>
          <w:tcPr>
            <w:tcW w:w="5386" w:type="dxa"/>
            <w:vAlign w:val="center"/>
          </w:tcPr>
          <w:p>
            <w:pPr>
              <w:pStyle w:val="14"/>
            </w:pPr>
            <w:r>
              <w:t>符合时间要求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严格按照文件要求完成</w:t>
            </w:r>
          </w:p>
        </w:tc>
        <w:tc>
          <w:tcPr>
            <w:tcW w:w="5386" w:type="dxa"/>
            <w:vAlign w:val="center"/>
          </w:tcPr>
          <w:p>
            <w:pPr>
              <w:pStyle w:val="14"/>
            </w:pPr>
            <w:r>
              <w:t xml:space="preserve"> 符合成本要求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能够达到经济效益</w:t>
            </w:r>
          </w:p>
        </w:tc>
        <w:tc>
          <w:tcPr>
            <w:tcW w:w="5386" w:type="dxa"/>
            <w:vAlign w:val="center"/>
          </w:tcPr>
          <w:p>
            <w:pPr>
              <w:pStyle w:val="14"/>
            </w:pPr>
            <w:r>
              <w:t>符合经济指标</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能够达到经济效益</w:t>
            </w:r>
          </w:p>
        </w:tc>
        <w:tc>
          <w:tcPr>
            <w:tcW w:w="5386" w:type="dxa"/>
            <w:vAlign w:val="center"/>
          </w:tcPr>
          <w:p>
            <w:pPr>
              <w:pStyle w:val="14"/>
            </w:pPr>
            <w:r>
              <w:t>符合效益指标</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达到经济效益</w:t>
            </w:r>
          </w:p>
        </w:tc>
        <w:tc>
          <w:tcPr>
            <w:tcW w:w="5386" w:type="dxa"/>
            <w:vAlign w:val="center"/>
          </w:tcPr>
          <w:p>
            <w:pPr>
              <w:pStyle w:val="14"/>
            </w:pPr>
            <w:r>
              <w:t>符合生态效益</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能够持续影响</w:t>
            </w:r>
          </w:p>
        </w:tc>
        <w:tc>
          <w:tcPr>
            <w:tcW w:w="5386" w:type="dxa"/>
            <w:vAlign w:val="center"/>
          </w:tcPr>
          <w:p>
            <w:pPr>
              <w:pStyle w:val="14"/>
            </w:pPr>
            <w:r>
              <w:t>达到持续影响指标</w:t>
            </w:r>
          </w:p>
        </w:tc>
        <w:tc>
          <w:tcPr>
            <w:tcW w:w="2268" w:type="dxa"/>
            <w:vAlign w:val="center"/>
          </w:tcPr>
          <w:p>
            <w:pPr>
              <w:pStyle w:val="14"/>
            </w:pPr>
            <w:r>
              <w:t xml:space="preserve">≥90  年初安排 </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群众满意</w:t>
            </w:r>
          </w:p>
        </w:tc>
        <w:tc>
          <w:tcPr>
            <w:tcW w:w="5386" w:type="dxa"/>
            <w:vAlign w:val="center"/>
          </w:tcPr>
          <w:p>
            <w:pPr>
              <w:pStyle w:val="14"/>
            </w:pPr>
            <w:r>
              <w:t>群众满意</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群众满意</w:t>
            </w:r>
          </w:p>
        </w:tc>
        <w:tc>
          <w:tcPr>
            <w:tcW w:w="5386" w:type="dxa"/>
            <w:vAlign w:val="center"/>
          </w:tcPr>
          <w:p>
            <w:pPr>
              <w:pStyle w:val="14"/>
            </w:pPr>
            <w:r>
              <w:t>群众满意</w:t>
            </w:r>
          </w:p>
        </w:tc>
        <w:tc>
          <w:tcPr>
            <w:tcW w:w="2268" w:type="dxa"/>
            <w:vAlign w:val="center"/>
          </w:tcPr>
          <w:p>
            <w:pPr>
              <w:pStyle w:val="14"/>
            </w:pPr>
            <w:r>
              <w:t>≥90年初安排</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17、沧市财综[2024]112号耕地建设与利用资金绩效目标表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13091125P00007110001L</w:t>
            </w:r>
          </w:p>
        </w:tc>
        <w:tc>
          <w:tcPr>
            <w:tcW w:w="2835" w:type="dxa"/>
            <w:vAlign w:val="center"/>
          </w:tcPr>
          <w:p>
            <w:pPr>
              <w:pStyle w:val="12"/>
            </w:pPr>
            <w:r>
              <w:t>项目名称</w:t>
            </w:r>
          </w:p>
        </w:tc>
        <w:tc>
          <w:tcPr>
            <w:tcW w:w="6095" w:type="dxa"/>
            <w:gridSpan w:val="3"/>
            <w:vAlign w:val="center"/>
          </w:tcPr>
          <w:p>
            <w:pPr>
              <w:pStyle w:val="14"/>
            </w:pPr>
            <w:r>
              <w:t>沧市财综[2024]112号耕地建设与利用资金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沧市财综（2024）112号耕地建设与利用资金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1.沧市财综（2024）112号耕地建设与利用资金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专项资金额度</w:t>
            </w:r>
          </w:p>
        </w:tc>
        <w:tc>
          <w:tcPr>
            <w:tcW w:w="5386" w:type="dxa"/>
            <w:vAlign w:val="center"/>
          </w:tcPr>
          <w:p>
            <w:pPr>
              <w:pStyle w:val="14"/>
            </w:pPr>
            <w:r>
              <w:t xml:space="preserve"> 本年度专项资金拨付总额度</w:t>
            </w:r>
          </w:p>
        </w:tc>
        <w:tc>
          <w:tcPr>
            <w:tcW w:w="2268" w:type="dxa"/>
            <w:vAlign w:val="center"/>
          </w:tcPr>
          <w:p>
            <w:pPr>
              <w:pStyle w:val="14"/>
            </w:pPr>
            <w:r>
              <w:t>≥90 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耕地地力保护工作成效</w:t>
            </w:r>
          </w:p>
        </w:tc>
        <w:tc>
          <w:tcPr>
            <w:tcW w:w="5386" w:type="dxa"/>
            <w:vAlign w:val="center"/>
          </w:tcPr>
          <w:p>
            <w:pPr>
              <w:pStyle w:val="14"/>
            </w:pPr>
            <w:r>
              <w:t xml:space="preserve"> 耕地地力保护工作完成率</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专项资金拨付时限</w:t>
            </w:r>
          </w:p>
        </w:tc>
        <w:tc>
          <w:tcPr>
            <w:tcW w:w="5386" w:type="dxa"/>
            <w:vAlign w:val="center"/>
          </w:tcPr>
          <w:p>
            <w:pPr>
              <w:pStyle w:val="14"/>
            </w:pPr>
            <w:r>
              <w:t xml:space="preserve"> 资金拨付期限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减少耕地成本投入</w:t>
            </w:r>
          </w:p>
        </w:tc>
        <w:tc>
          <w:tcPr>
            <w:tcW w:w="5386" w:type="dxa"/>
            <w:vAlign w:val="center"/>
          </w:tcPr>
          <w:p>
            <w:pPr>
              <w:pStyle w:val="14"/>
            </w:pPr>
            <w:r>
              <w:t xml:space="preserve"> 减少耕地成本投入金额</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促进农民增收</w:t>
            </w:r>
          </w:p>
        </w:tc>
        <w:tc>
          <w:tcPr>
            <w:tcW w:w="5386" w:type="dxa"/>
            <w:vAlign w:val="center"/>
          </w:tcPr>
          <w:p>
            <w:pPr>
              <w:pStyle w:val="14"/>
            </w:pPr>
            <w:r>
              <w:t xml:space="preserve"> 促进农民增收金额</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带动人口就业增加数量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提升耕地地力</w:t>
            </w:r>
          </w:p>
        </w:tc>
        <w:tc>
          <w:tcPr>
            <w:tcW w:w="5386" w:type="dxa"/>
            <w:vAlign w:val="center"/>
          </w:tcPr>
          <w:p>
            <w:pPr>
              <w:pStyle w:val="14"/>
            </w:pPr>
            <w:r>
              <w:t xml:space="preserve"> 减少农药化肥施用提升空气质量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 xml:space="preserve"> 提升耕地地力持续发挥作用期限</w:t>
            </w:r>
          </w:p>
        </w:tc>
        <w:tc>
          <w:tcPr>
            <w:tcW w:w="5386" w:type="dxa"/>
            <w:vAlign w:val="center"/>
          </w:tcPr>
          <w:p>
            <w:pPr>
              <w:pStyle w:val="14"/>
            </w:pPr>
            <w:r>
              <w:t xml:space="preserve"> 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服务群众满意程度</w:t>
            </w:r>
          </w:p>
        </w:tc>
        <w:tc>
          <w:tcPr>
            <w:tcW w:w="5386" w:type="dxa"/>
            <w:vAlign w:val="center"/>
          </w:tcPr>
          <w:p>
            <w:pPr>
              <w:pStyle w:val="14"/>
            </w:pPr>
            <w:r>
              <w:t xml:space="preserve"> 农民对提升效果满意度</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18、城乡建设补助绩效目标表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13091125P00009510002D</w:t>
            </w:r>
          </w:p>
        </w:tc>
        <w:tc>
          <w:tcPr>
            <w:tcW w:w="2835" w:type="dxa"/>
            <w:vAlign w:val="center"/>
          </w:tcPr>
          <w:p>
            <w:pPr>
              <w:pStyle w:val="12"/>
            </w:pPr>
            <w:r>
              <w:t>项目名称</w:t>
            </w:r>
          </w:p>
        </w:tc>
        <w:tc>
          <w:tcPr>
            <w:tcW w:w="6095" w:type="dxa"/>
            <w:gridSpan w:val="3"/>
            <w:vAlign w:val="center"/>
          </w:tcPr>
          <w:p>
            <w:pPr>
              <w:pStyle w:val="14"/>
            </w:pPr>
            <w:r>
              <w:t>城乡建设补助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10.52</w:t>
            </w:r>
          </w:p>
        </w:tc>
        <w:tc>
          <w:tcPr>
            <w:tcW w:w="2835" w:type="dxa"/>
            <w:vAlign w:val="center"/>
          </w:tcPr>
          <w:p>
            <w:pPr>
              <w:pStyle w:val="12"/>
            </w:pPr>
            <w:r>
              <w:t>其中：财政    资金</w:t>
            </w:r>
          </w:p>
        </w:tc>
        <w:tc>
          <w:tcPr>
            <w:tcW w:w="2551" w:type="dxa"/>
            <w:vAlign w:val="center"/>
          </w:tcPr>
          <w:p>
            <w:pPr>
              <w:pStyle w:val="14"/>
            </w:pPr>
            <w:r>
              <w:t>10.52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做好城乡建设工作，提升辖区城乡建设水平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10.52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1.做好城乡建设工作，提升辖区城乡建设水平。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城乡建设资金拨付率</w:t>
            </w:r>
          </w:p>
        </w:tc>
        <w:tc>
          <w:tcPr>
            <w:tcW w:w="5386" w:type="dxa"/>
            <w:vAlign w:val="center"/>
          </w:tcPr>
          <w:p>
            <w:pPr>
              <w:pStyle w:val="14"/>
            </w:pPr>
            <w:r>
              <w:t>辖区城乡建设工程完成率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降低城乡建设补助成本</w:t>
            </w:r>
          </w:p>
        </w:tc>
        <w:tc>
          <w:tcPr>
            <w:tcW w:w="5386" w:type="dxa"/>
            <w:vAlign w:val="center"/>
          </w:tcPr>
          <w:p>
            <w:pPr>
              <w:pStyle w:val="14"/>
            </w:pPr>
            <w:r>
              <w:t>降低城乡建设补助资金投入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通过城乡建设补助增加收入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辖区居民满意度</w:t>
            </w:r>
          </w:p>
        </w:tc>
        <w:tc>
          <w:tcPr>
            <w:tcW w:w="5386" w:type="dxa"/>
            <w:vAlign w:val="center"/>
          </w:tcPr>
          <w:p>
            <w:pPr>
              <w:pStyle w:val="14"/>
            </w:pPr>
            <w:r>
              <w:t>居民对资金拨付满意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19、城乡建设专项绩效目标表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13091125P00009210002C</w:t>
            </w:r>
          </w:p>
        </w:tc>
        <w:tc>
          <w:tcPr>
            <w:tcW w:w="2835" w:type="dxa"/>
            <w:vAlign w:val="center"/>
          </w:tcPr>
          <w:p>
            <w:pPr>
              <w:pStyle w:val="12"/>
            </w:pPr>
            <w:r>
              <w:t>项目名称</w:t>
            </w:r>
          </w:p>
        </w:tc>
        <w:tc>
          <w:tcPr>
            <w:tcW w:w="6095" w:type="dxa"/>
            <w:gridSpan w:val="3"/>
            <w:vAlign w:val="center"/>
          </w:tcPr>
          <w:p>
            <w:pPr>
              <w:pStyle w:val="14"/>
            </w:pPr>
            <w:r>
              <w:t>城乡建设专项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90.00</w:t>
            </w:r>
          </w:p>
        </w:tc>
        <w:tc>
          <w:tcPr>
            <w:tcW w:w="2835" w:type="dxa"/>
            <w:vAlign w:val="center"/>
          </w:tcPr>
          <w:p>
            <w:pPr>
              <w:pStyle w:val="12"/>
            </w:pPr>
            <w:r>
              <w:t>其中：财政    资金</w:t>
            </w:r>
          </w:p>
        </w:tc>
        <w:tc>
          <w:tcPr>
            <w:tcW w:w="2551" w:type="dxa"/>
            <w:vAlign w:val="center"/>
          </w:tcPr>
          <w:p>
            <w:pPr>
              <w:pStyle w:val="14"/>
            </w:pPr>
            <w:r>
              <w:t>90.00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做好城乡建设工作，提升辖区城乡建设水平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1.做好城乡建设工作，提升辖区城乡建设水平。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城乡建设资金拨付率</w:t>
            </w:r>
          </w:p>
        </w:tc>
        <w:tc>
          <w:tcPr>
            <w:tcW w:w="5386" w:type="dxa"/>
            <w:vAlign w:val="center"/>
          </w:tcPr>
          <w:p>
            <w:pPr>
              <w:pStyle w:val="14"/>
            </w:pPr>
            <w:r>
              <w:t>辖区城乡建设工程完成率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降低城乡建设开发成本</w:t>
            </w:r>
          </w:p>
        </w:tc>
        <w:tc>
          <w:tcPr>
            <w:tcW w:w="5386" w:type="dxa"/>
            <w:vAlign w:val="center"/>
          </w:tcPr>
          <w:p>
            <w:pPr>
              <w:pStyle w:val="14"/>
            </w:pPr>
            <w:r>
              <w:t>降低城乡建设开发资金投入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通过城乡建设增加收入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辖区居民满意度</w:t>
            </w:r>
          </w:p>
        </w:tc>
        <w:tc>
          <w:tcPr>
            <w:tcW w:w="5386" w:type="dxa"/>
            <w:vAlign w:val="center"/>
          </w:tcPr>
          <w:p>
            <w:pPr>
              <w:pStyle w:val="14"/>
            </w:pPr>
            <w:r>
              <w:t>居民对资金拨付满意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20、村级指出(村级组织运转经费）绩效目标表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13091125P00002810002U</w:t>
            </w:r>
          </w:p>
        </w:tc>
        <w:tc>
          <w:tcPr>
            <w:tcW w:w="2835" w:type="dxa"/>
            <w:vAlign w:val="center"/>
          </w:tcPr>
          <w:p>
            <w:pPr>
              <w:pStyle w:val="12"/>
            </w:pPr>
            <w:r>
              <w:t>项目名称</w:t>
            </w:r>
          </w:p>
        </w:tc>
        <w:tc>
          <w:tcPr>
            <w:tcW w:w="6095" w:type="dxa"/>
            <w:gridSpan w:val="3"/>
            <w:vAlign w:val="center"/>
          </w:tcPr>
          <w:p>
            <w:pPr>
              <w:pStyle w:val="14"/>
            </w:pPr>
            <w:r>
              <w:t>村级指出(村级组织运转经费）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村级支出（村级组织运转经费）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1.村级支出（村级组织运转经费）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村级组织运转经费</w:t>
            </w:r>
          </w:p>
        </w:tc>
        <w:tc>
          <w:tcPr>
            <w:tcW w:w="5386" w:type="dxa"/>
            <w:vAlign w:val="center"/>
          </w:tcPr>
          <w:p>
            <w:pPr>
              <w:pStyle w:val="14"/>
            </w:pPr>
            <w:r>
              <w:t>完成发放任务</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按照预期数量完成</w:t>
            </w:r>
          </w:p>
        </w:tc>
        <w:tc>
          <w:tcPr>
            <w:tcW w:w="5386" w:type="dxa"/>
            <w:vAlign w:val="center"/>
          </w:tcPr>
          <w:p>
            <w:pPr>
              <w:pStyle w:val="14"/>
            </w:pPr>
            <w:r>
              <w:t>符合政策要求</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按照预期要完成</w:t>
            </w:r>
          </w:p>
        </w:tc>
        <w:tc>
          <w:tcPr>
            <w:tcW w:w="5386" w:type="dxa"/>
            <w:vAlign w:val="center"/>
          </w:tcPr>
          <w:p>
            <w:pPr>
              <w:pStyle w:val="14"/>
            </w:pPr>
            <w:r>
              <w:t>符合指标要求</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按成本要求完成</w:t>
            </w:r>
          </w:p>
        </w:tc>
        <w:tc>
          <w:tcPr>
            <w:tcW w:w="5386" w:type="dxa"/>
            <w:vAlign w:val="center"/>
          </w:tcPr>
          <w:p>
            <w:pPr>
              <w:pStyle w:val="14"/>
            </w:pPr>
            <w:r>
              <w:t>符合成本要求</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完成发放任务</w:t>
            </w:r>
          </w:p>
        </w:tc>
        <w:tc>
          <w:tcPr>
            <w:tcW w:w="5386" w:type="dxa"/>
            <w:vAlign w:val="center"/>
          </w:tcPr>
          <w:p>
            <w:pPr>
              <w:pStyle w:val="14"/>
            </w:pPr>
            <w:r>
              <w:t>达到经济效益</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完成经济指标</w:t>
            </w:r>
          </w:p>
        </w:tc>
        <w:tc>
          <w:tcPr>
            <w:tcW w:w="5386" w:type="dxa"/>
            <w:vAlign w:val="center"/>
          </w:tcPr>
          <w:p>
            <w:pPr>
              <w:pStyle w:val="14"/>
            </w:pPr>
            <w:r>
              <w:t>达到预期经济效益</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反映生态效益指标</w:t>
            </w:r>
          </w:p>
        </w:tc>
        <w:tc>
          <w:tcPr>
            <w:tcW w:w="5386" w:type="dxa"/>
            <w:vAlign w:val="center"/>
          </w:tcPr>
          <w:p>
            <w:pPr>
              <w:pStyle w:val="14"/>
            </w:pPr>
            <w:r>
              <w:t>达到预期的经济指标</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反映对社会的可持续影响</w:t>
            </w:r>
          </w:p>
        </w:tc>
        <w:tc>
          <w:tcPr>
            <w:tcW w:w="5386" w:type="dxa"/>
            <w:vAlign w:val="center"/>
          </w:tcPr>
          <w:p>
            <w:pPr>
              <w:pStyle w:val="14"/>
            </w:pPr>
            <w:r>
              <w:t>达到对社会的经济效益</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w:t>
            </w:r>
          </w:p>
        </w:tc>
        <w:tc>
          <w:tcPr>
            <w:tcW w:w="5386" w:type="dxa"/>
            <w:vAlign w:val="center"/>
          </w:tcPr>
          <w:p>
            <w:pPr>
              <w:pStyle w:val="14"/>
            </w:pPr>
            <w:r>
              <w:t>人民群众满意</w:t>
            </w:r>
          </w:p>
        </w:tc>
        <w:tc>
          <w:tcPr>
            <w:tcW w:w="2268" w:type="dxa"/>
            <w:vAlign w:val="center"/>
          </w:tcPr>
          <w:p>
            <w:pPr>
              <w:pStyle w:val="14"/>
            </w:pPr>
            <w:r>
              <w:t>≥90年初预算</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21、村级组织运转绩效目标表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13091125P000012100036</w:t>
            </w:r>
          </w:p>
        </w:tc>
        <w:tc>
          <w:tcPr>
            <w:tcW w:w="2835" w:type="dxa"/>
            <w:vAlign w:val="center"/>
          </w:tcPr>
          <w:p>
            <w:pPr>
              <w:pStyle w:val="12"/>
            </w:pPr>
            <w:r>
              <w:t>项目名称</w:t>
            </w:r>
          </w:p>
        </w:tc>
        <w:tc>
          <w:tcPr>
            <w:tcW w:w="6095" w:type="dxa"/>
            <w:gridSpan w:val="3"/>
            <w:vAlign w:val="center"/>
          </w:tcPr>
          <w:p>
            <w:pPr>
              <w:pStyle w:val="14"/>
            </w:pPr>
            <w:r>
              <w:t>村级组织运转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143.16</w:t>
            </w:r>
          </w:p>
        </w:tc>
        <w:tc>
          <w:tcPr>
            <w:tcW w:w="2835" w:type="dxa"/>
            <w:vAlign w:val="center"/>
          </w:tcPr>
          <w:p>
            <w:pPr>
              <w:pStyle w:val="12"/>
            </w:pPr>
            <w:r>
              <w:t>其中：财政    资金</w:t>
            </w:r>
          </w:p>
        </w:tc>
        <w:tc>
          <w:tcPr>
            <w:tcW w:w="2551" w:type="dxa"/>
            <w:vAlign w:val="center"/>
          </w:tcPr>
          <w:p>
            <w:pPr>
              <w:pStyle w:val="14"/>
            </w:pPr>
            <w:r>
              <w:t>143.16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村干部生活补助，村级组织办公，村级组织党组织活动，村级服务群众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1.村干部生活补助，村级组织办公，村级组织党组织活动，村级服务群众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覆盖村数量</w:t>
            </w:r>
          </w:p>
        </w:tc>
        <w:tc>
          <w:tcPr>
            <w:tcW w:w="5386" w:type="dxa"/>
            <w:vAlign w:val="center"/>
          </w:tcPr>
          <w:p>
            <w:pPr>
              <w:pStyle w:val="14"/>
            </w:pPr>
            <w:r>
              <w:t>辖区7村</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经费发放准确率</w:t>
            </w:r>
          </w:p>
        </w:tc>
        <w:tc>
          <w:tcPr>
            <w:tcW w:w="5386" w:type="dxa"/>
            <w:vAlign w:val="center"/>
          </w:tcPr>
          <w:p>
            <w:pPr>
              <w:pStyle w:val="14"/>
            </w:pPr>
            <w:r>
              <w:t>经费支出符合相关法规和规章制度的规定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经费发放及时率</w:t>
            </w:r>
          </w:p>
        </w:tc>
        <w:tc>
          <w:tcPr>
            <w:tcW w:w="5386" w:type="dxa"/>
            <w:vAlign w:val="center"/>
          </w:tcPr>
          <w:p>
            <w:pPr>
              <w:pStyle w:val="14"/>
            </w:pPr>
            <w:r>
              <w:t>各项工作保证完成时效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逐渐减少成本支出</w:t>
            </w:r>
          </w:p>
        </w:tc>
        <w:tc>
          <w:tcPr>
            <w:tcW w:w="5386" w:type="dxa"/>
            <w:vAlign w:val="center"/>
          </w:tcPr>
          <w:p>
            <w:pPr>
              <w:pStyle w:val="14"/>
            </w:pPr>
            <w:r>
              <w:t>维持村级正常运转所需经费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村干部及群众生活得到改善</w:t>
            </w:r>
          </w:p>
        </w:tc>
        <w:tc>
          <w:tcPr>
            <w:tcW w:w="5386" w:type="dxa"/>
            <w:vAlign w:val="center"/>
          </w:tcPr>
          <w:p>
            <w:pPr>
              <w:pStyle w:val="14"/>
            </w:pPr>
            <w:r>
              <w:t xml:space="preserve"> 带动就业数量增加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提高公共服务水平，维护社会秩序，促进社会和谐稳定</w:t>
            </w:r>
          </w:p>
        </w:tc>
        <w:tc>
          <w:tcPr>
            <w:tcW w:w="5386" w:type="dxa"/>
            <w:vAlign w:val="center"/>
          </w:tcPr>
          <w:p>
            <w:pPr>
              <w:pStyle w:val="14"/>
            </w:pPr>
            <w:r>
              <w:t>不断营造良好生产生活环境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提高居住环境</w:t>
            </w:r>
          </w:p>
        </w:tc>
        <w:tc>
          <w:tcPr>
            <w:tcW w:w="5386" w:type="dxa"/>
            <w:vAlign w:val="center"/>
          </w:tcPr>
          <w:p>
            <w:pPr>
              <w:pStyle w:val="14"/>
            </w:pPr>
            <w:r>
              <w:t xml:space="preserve"> 生活质量得到提高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保障村级正常运转</w:t>
            </w:r>
          </w:p>
        </w:tc>
        <w:tc>
          <w:tcPr>
            <w:tcW w:w="5386" w:type="dxa"/>
            <w:vAlign w:val="center"/>
          </w:tcPr>
          <w:p>
            <w:pPr>
              <w:pStyle w:val="14"/>
            </w:pPr>
            <w:r>
              <w:t>促进村级各项事业持续健康发展，人民群众安居乐业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不断提升满意度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22、党建专项绩效目标表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13091125P00007510002Y</w:t>
            </w:r>
          </w:p>
        </w:tc>
        <w:tc>
          <w:tcPr>
            <w:tcW w:w="2835" w:type="dxa"/>
            <w:vAlign w:val="center"/>
          </w:tcPr>
          <w:p>
            <w:pPr>
              <w:pStyle w:val="12"/>
            </w:pPr>
            <w:r>
              <w:t>项目名称</w:t>
            </w:r>
          </w:p>
        </w:tc>
        <w:tc>
          <w:tcPr>
            <w:tcW w:w="6095" w:type="dxa"/>
            <w:gridSpan w:val="3"/>
            <w:vAlign w:val="center"/>
          </w:tcPr>
          <w:p>
            <w:pPr>
              <w:pStyle w:val="14"/>
            </w:pPr>
            <w:r>
              <w:t>党建专项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加强党员学习教育，开展各项主题教育学习活动，提高党员干部的凝聚力、向心力、战斗力，全心全意为人民服务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1.加强党员学习教育，开展各项主题教育学习活动，提高党员干部的凝聚力、向心力、战斗力，全心全意为人民服务。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组织党员开展各项培训、主题活动</w:t>
            </w:r>
          </w:p>
        </w:tc>
        <w:tc>
          <w:tcPr>
            <w:tcW w:w="5386" w:type="dxa"/>
            <w:vAlign w:val="center"/>
          </w:tcPr>
          <w:p>
            <w:pPr>
              <w:pStyle w:val="14"/>
            </w:pPr>
            <w:r>
              <w:t>购置党建宣传书籍，组织党员学习教育</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开展党建活动完成率</w:t>
            </w:r>
          </w:p>
        </w:tc>
        <w:tc>
          <w:tcPr>
            <w:tcW w:w="5386" w:type="dxa"/>
            <w:vAlign w:val="center"/>
          </w:tcPr>
          <w:p>
            <w:pPr>
              <w:pStyle w:val="14"/>
            </w:pPr>
            <w:r>
              <w:t>不断提高党员学习教育主题贴合度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活动组织及时性</w:t>
            </w:r>
          </w:p>
        </w:tc>
        <w:tc>
          <w:tcPr>
            <w:tcW w:w="5386" w:type="dxa"/>
            <w:vAlign w:val="center"/>
          </w:tcPr>
          <w:p>
            <w:pPr>
              <w:pStyle w:val="14"/>
            </w:pPr>
            <w:r>
              <w:t>党建学习宣传、培训及时</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项目预算成本控制</w:t>
            </w:r>
          </w:p>
        </w:tc>
        <w:tc>
          <w:tcPr>
            <w:tcW w:w="5386" w:type="dxa"/>
            <w:vAlign w:val="center"/>
          </w:tcPr>
          <w:p>
            <w:pPr>
              <w:pStyle w:val="14"/>
            </w:pPr>
            <w:r>
              <w:t>项目支出控制在预算范围内</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丰富党员业余文化生活</w:t>
            </w:r>
          </w:p>
        </w:tc>
        <w:tc>
          <w:tcPr>
            <w:tcW w:w="5386" w:type="dxa"/>
            <w:vAlign w:val="center"/>
          </w:tcPr>
          <w:p>
            <w:pPr>
              <w:pStyle w:val="14"/>
            </w:pPr>
            <w:r>
              <w:t xml:space="preserve"> 增强党员凝聚力</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提高党员活动参与率</w:t>
            </w:r>
          </w:p>
        </w:tc>
        <w:tc>
          <w:tcPr>
            <w:tcW w:w="5386" w:type="dxa"/>
            <w:vAlign w:val="center"/>
          </w:tcPr>
          <w:p>
            <w:pPr>
              <w:pStyle w:val="14"/>
            </w:pPr>
            <w:r>
              <w:t>提升党员的责任感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抓好基层党组织建设</w:t>
            </w:r>
          </w:p>
        </w:tc>
        <w:tc>
          <w:tcPr>
            <w:tcW w:w="5386" w:type="dxa"/>
            <w:vAlign w:val="center"/>
          </w:tcPr>
          <w:p>
            <w:pPr>
              <w:pStyle w:val="14"/>
            </w:pPr>
            <w:r>
              <w:t>调动基层党员的积极性</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提升基层党支部标准化建设</w:t>
            </w:r>
          </w:p>
        </w:tc>
        <w:tc>
          <w:tcPr>
            <w:tcW w:w="5386" w:type="dxa"/>
            <w:vAlign w:val="center"/>
          </w:tcPr>
          <w:p>
            <w:pPr>
              <w:pStyle w:val="14"/>
            </w:pPr>
            <w:r>
              <w:t>充分发挥基层党组织模范作用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党员满意度</w:t>
            </w:r>
          </w:p>
        </w:tc>
        <w:tc>
          <w:tcPr>
            <w:tcW w:w="5386" w:type="dxa"/>
            <w:vAlign w:val="center"/>
          </w:tcPr>
          <w:p>
            <w:pPr>
              <w:pStyle w:val="14"/>
            </w:pPr>
            <w:r>
              <w:t>提升党建工作满意度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23、房租水电费绩效目标表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13091125P00006810002Q</w:t>
            </w:r>
          </w:p>
        </w:tc>
        <w:tc>
          <w:tcPr>
            <w:tcW w:w="2835" w:type="dxa"/>
            <w:vAlign w:val="center"/>
          </w:tcPr>
          <w:p>
            <w:pPr>
              <w:pStyle w:val="12"/>
            </w:pPr>
            <w:r>
              <w:t>项目名称</w:t>
            </w:r>
          </w:p>
        </w:tc>
        <w:tc>
          <w:tcPr>
            <w:tcW w:w="6095" w:type="dxa"/>
            <w:gridSpan w:val="3"/>
            <w:vAlign w:val="center"/>
          </w:tcPr>
          <w:p>
            <w:pPr>
              <w:pStyle w:val="14"/>
            </w:pPr>
            <w:r>
              <w:t>房租水电费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73.00</w:t>
            </w:r>
          </w:p>
        </w:tc>
        <w:tc>
          <w:tcPr>
            <w:tcW w:w="2835" w:type="dxa"/>
            <w:vAlign w:val="center"/>
          </w:tcPr>
          <w:p>
            <w:pPr>
              <w:pStyle w:val="12"/>
            </w:pPr>
            <w:r>
              <w:t>其中：财政    资金</w:t>
            </w:r>
          </w:p>
        </w:tc>
        <w:tc>
          <w:tcPr>
            <w:tcW w:w="2551" w:type="dxa"/>
            <w:vAlign w:val="center"/>
          </w:tcPr>
          <w:p>
            <w:pPr>
              <w:pStyle w:val="14"/>
            </w:pPr>
            <w:r>
              <w:t>73.00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按照合同约定，确保及时拨付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保障专款专用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24、关于提前下达2024年中央大气污染防治资金（农村地区清洁取暖任务运营补贴）预算的通知绩效目标表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13091124P00020210001Q</w:t>
            </w:r>
          </w:p>
        </w:tc>
        <w:tc>
          <w:tcPr>
            <w:tcW w:w="2835" w:type="dxa"/>
            <w:vAlign w:val="center"/>
          </w:tcPr>
          <w:p>
            <w:pPr>
              <w:pStyle w:val="12"/>
            </w:pPr>
            <w:r>
              <w:t>项目名称</w:t>
            </w:r>
          </w:p>
        </w:tc>
        <w:tc>
          <w:tcPr>
            <w:tcW w:w="6095" w:type="dxa"/>
            <w:gridSpan w:val="3"/>
            <w:vAlign w:val="center"/>
          </w:tcPr>
          <w:p>
            <w:pPr>
              <w:pStyle w:val="14"/>
            </w:pPr>
            <w:r>
              <w:t>关于提前下达2024年中央大气污染防治资金（农村地区清洁取暖任务运营补贴）预算的通知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做好燃气运行补贴发放工作，按时发放补贴资金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1.做好燃气运行补贴发放工作，按时发放补贴资金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1年</w:t>
            </w:r>
          </w:p>
        </w:tc>
        <w:tc>
          <w:tcPr>
            <w:tcW w:w="1276" w:type="dxa"/>
            <w:vAlign w:val="center"/>
          </w:tcPr>
          <w:p>
            <w:pPr>
              <w:pStyle w:val="14"/>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100</w:t>
            </w:r>
          </w:p>
        </w:tc>
        <w:tc>
          <w:tcPr>
            <w:tcW w:w="1276" w:type="dxa"/>
            <w:vAlign w:val="center"/>
          </w:tcPr>
          <w:p>
            <w:pPr>
              <w:pStyle w:val="14"/>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燃气运行补贴发放率</w:t>
            </w:r>
          </w:p>
        </w:tc>
        <w:tc>
          <w:tcPr>
            <w:tcW w:w="5386" w:type="dxa"/>
            <w:vAlign w:val="center"/>
          </w:tcPr>
          <w:p>
            <w:pPr>
              <w:pStyle w:val="14"/>
            </w:pPr>
            <w:r>
              <w:t>辖区燃气运行补贴发放完成率</w:t>
            </w:r>
          </w:p>
        </w:tc>
        <w:tc>
          <w:tcPr>
            <w:tcW w:w="2268" w:type="dxa"/>
            <w:vAlign w:val="center"/>
          </w:tcPr>
          <w:p>
            <w:pPr>
              <w:pStyle w:val="14"/>
            </w:pPr>
            <w:r>
              <w:t>100</w:t>
            </w:r>
          </w:p>
        </w:tc>
        <w:tc>
          <w:tcPr>
            <w:tcW w:w="1276" w:type="dxa"/>
            <w:vAlign w:val="center"/>
          </w:tcPr>
          <w:p>
            <w:pPr>
              <w:pStyle w:val="14"/>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减少煤炭使用率，提高空气质量</w:t>
            </w:r>
          </w:p>
        </w:tc>
        <w:tc>
          <w:tcPr>
            <w:tcW w:w="2268" w:type="dxa"/>
            <w:vAlign w:val="center"/>
          </w:tcPr>
          <w:p>
            <w:pPr>
              <w:pStyle w:val="14"/>
            </w:pPr>
            <w:r>
              <w:t>100</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≥100人</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≥5年</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农户对资金拨付满意</w:t>
            </w:r>
          </w:p>
        </w:tc>
        <w:tc>
          <w:tcPr>
            <w:tcW w:w="2268" w:type="dxa"/>
            <w:vAlign w:val="center"/>
          </w:tcPr>
          <w:p>
            <w:pPr>
              <w:pStyle w:val="14"/>
            </w:pPr>
            <w:r>
              <w:t>≥90</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25、金岛社区办公场所装修费绩效目标表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13091125P00008310002T</w:t>
            </w:r>
          </w:p>
        </w:tc>
        <w:tc>
          <w:tcPr>
            <w:tcW w:w="2835" w:type="dxa"/>
            <w:vAlign w:val="center"/>
          </w:tcPr>
          <w:p>
            <w:pPr>
              <w:pStyle w:val="12"/>
            </w:pPr>
            <w:r>
              <w:t>项目名称</w:t>
            </w:r>
          </w:p>
        </w:tc>
        <w:tc>
          <w:tcPr>
            <w:tcW w:w="6095" w:type="dxa"/>
            <w:gridSpan w:val="3"/>
            <w:vAlign w:val="center"/>
          </w:tcPr>
          <w:p>
            <w:pPr>
              <w:pStyle w:val="14"/>
            </w:pPr>
            <w:r>
              <w:t>金岛社区办公场所装修费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构建社区工作文化活动阵地，完善基础设施建设；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办公环境改造质量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改造完成时间</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社区办公环境改善</w:t>
            </w:r>
          </w:p>
        </w:tc>
        <w:tc>
          <w:tcPr>
            <w:tcW w:w="5386" w:type="dxa"/>
            <w:vAlign w:val="center"/>
          </w:tcPr>
          <w:p>
            <w:pPr>
              <w:pStyle w:val="14"/>
            </w:pPr>
            <w:r>
              <w:t>提高办公效率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减少修缮费用</w:t>
            </w:r>
          </w:p>
        </w:tc>
        <w:tc>
          <w:tcPr>
            <w:tcW w:w="5386" w:type="dxa"/>
            <w:vAlign w:val="center"/>
          </w:tcPr>
          <w:p>
            <w:pPr>
              <w:pStyle w:val="14"/>
            </w:pPr>
            <w:r>
              <w:t>对于日常办公中的损耗占比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26、绿化验收经费绩效目标表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13091125P000096100023</w:t>
            </w:r>
          </w:p>
        </w:tc>
        <w:tc>
          <w:tcPr>
            <w:tcW w:w="2835" w:type="dxa"/>
            <w:vAlign w:val="center"/>
          </w:tcPr>
          <w:p>
            <w:pPr>
              <w:pStyle w:val="12"/>
            </w:pPr>
            <w:r>
              <w:t>项目名称</w:t>
            </w:r>
          </w:p>
        </w:tc>
        <w:tc>
          <w:tcPr>
            <w:tcW w:w="6095" w:type="dxa"/>
            <w:gridSpan w:val="3"/>
            <w:vAlign w:val="center"/>
          </w:tcPr>
          <w:p>
            <w:pPr>
              <w:pStyle w:val="14"/>
            </w:pPr>
            <w:r>
              <w:t>绿化验收经费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56.00</w:t>
            </w:r>
          </w:p>
        </w:tc>
        <w:tc>
          <w:tcPr>
            <w:tcW w:w="2835" w:type="dxa"/>
            <w:vAlign w:val="center"/>
          </w:tcPr>
          <w:p>
            <w:pPr>
              <w:pStyle w:val="12"/>
            </w:pPr>
            <w:r>
              <w:t>其中：财政    资金</w:t>
            </w:r>
          </w:p>
        </w:tc>
        <w:tc>
          <w:tcPr>
            <w:tcW w:w="2551" w:type="dxa"/>
            <w:vAlign w:val="center"/>
          </w:tcPr>
          <w:p>
            <w:pPr>
              <w:pStyle w:val="14"/>
            </w:pPr>
            <w:r>
              <w:t>56.00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用于支付我区高速围合区绿化项目验收服务费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1.用于支付我区高速围合区绿化项目验收服务费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绿化验收工作完成情况</w:t>
            </w:r>
          </w:p>
        </w:tc>
        <w:tc>
          <w:tcPr>
            <w:tcW w:w="5386" w:type="dxa"/>
            <w:vAlign w:val="center"/>
          </w:tcPr>
          <w:p>
            <w:pPr>
              <w:pStyle w:val="14"/>
            </w:pPr>
            <w:r>
              <w:t>绿化验收工作完成率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降低绿化验收费成本</w:t>
            </w:r>
          </w:p>
        </w:tc>
        <w:tc>
          <w:tcPr>
            <w:tcW w:w="5386" w:type="dxa"/>
            <w:vAlign w:val="center"/>
          </w:tcPr>
          <w:p>
            <w:pPr>
              <w:pStyle w:val="14"/>
            </w:pPr>
            <w:r>
              <w:t>降低绿化验收费资金投入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通过拨付绿化验收费增加收入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增加人口就业</w:t>
            </w:r>
          </w:p>
        </w:tc>
        <w:tc>
          <w:tcPr>
            <w:tcW w:w="5386" w:type="dxa"/>
            <w:vAlign w:val="center"/>
          </w:tcPr>
          <w:p>
            <w:pPr>
              <w:pStyle w:val="14"/>
            </w:pPr>
            <w:r>
              <w:t>通过绿化验收工作增加就业人口数量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一定程度提升空气质量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27、农产品质量安全经费绩效目标表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13091125P00008610002U</w:t>
            </w:r>
          </w:p>
        </w:tc>
        <w:tc>
          <w:tcPr>
            <w:tcW w:w="2835" w:type="dxa"/>
            <w:vAlign w:val="center"/>
          </w:tcPr>
          <w:p>
            <w:pPr>
              <w:pStyle w:val="12"/>
            </w:pPr>
            <w:r>
              <w:t>项目名称</w:t>
            </w:r>
          </w:p>
        </w:tc>
        <w:tc>
          <w:tcPr>
            <w:tcW w:w="6095" w:type="dxa"/>
            <w:gridSpan w:val="3"/>
            <w:vAlign w:val="center"/>
          </w:tcPr>
          <w:p>
            <w:pPr>
              <w:pStyle w:val="14"/>
            </w:pPr>
            <w:r>
              <w:t>农产品质量安全经费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做好农产品质量安全工作，按时发放农产品质量安全经费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1.做好农产品质量安全工作，按时发放农产品质量安全经费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农产品质量安全工作完成率</w:t>
            </w:r>
          </w:p>
        </w:tc>
        <w:tc>
          <w:tcPr>
            <w:tcW w:w="5386" w:type="dxa"/>
            <w:vAlign w:val="center"/>
          </w:tcPr>
          <w:p>
            <w:pPr>
              <w:pStyle w:val="14"/>
            </w:pPr>
            <w:r>
              <w:t>农产品质量安全工作完成率百分比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农产品质量安全工作成效</w:t>
            </w:r>
          </w:p>
        </w:tc>
        <w:tc>
          <w:tcPr>
            <w:tcW w:w="5386" w:type="dxa"/>
            <w:vAlign w:val="center"/>
          </w:tcPr>
          <w:p>
            <w:pPr>
              <w:pStyle w:val="14"/>
            </w:pPr>
            <w:r>
              <w:t>农产品质量安全工作成效百分比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农产品质量安全经费资金拨付时限</w:t>
            </w:r>
          </w:p>
        </w:tc>
        <w:tc>
          <w:tcPr>
            <w:tcW w:w="5386" w:type="dxa"/>
            <w:vAlign w:val="center"/>
          </w:tcPr>
          <w:p>
            <w:pPr>
              <w:pStyle w:val="14"/>
            </w:pPr>
            <w:r>
              <w:t>农产品质量安全经费资金拨付完成期限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保障农产品质量安全，增加农民收入水平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保障农产品质量安全持续发挥作用期限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28、农村三资管理绩效目标表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13091125P00011510001P</w:t>
            </w:r>
          </w:p>
        </w:tc>
        <w:tc>
          <w:tcPr>
            <w:tcW w:w="2835" w:type="dxa"/>
            <w:vAlign w:val="center"/>
          </w:tcPr>
          <w:p>
            <w:pPr>
              <w:pStyle w:val="12"/>
            </w:pPr>
            <w:r>
              <w:t>项目名称</w:t>
            </w:r>
          </w:p>
        </w:tc>
        <w:tc>
          <w:tcPr>
            <w:tcW w:w="6095" w:type="dxa"/>
            <w:gridSpan w:val="3"/>
            <w:vAlign w:val="center"/>
          </w:tcPr>
          <w:p>
            <w:pPr>
              <w:pStyle w:val="14"/>
            </w:pPr>
            <w:r>
              <w:t>农村三资管理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提高村干部的工作能力和发展集体经济的能力。2、有效的为村集体创收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1.1、提高村干部的工作能力和发展集体经济的能力。2、有效的为村集体创收。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全区村数</w:t>
            </w:r>
          </w:p>
        </w:tc>
        <w:tc>
          <w:tcPr>
            <w:tcW w:w="5386" w:type="dxa"/>
            <w:vAlign w:val="center"/>
          </w:tcPr>
          <w:p>
            <w:pPr>
              <w:pStyle w:val="14"/>
            </w:pPr>
            <w:r>
              <w:t>带领全区七村壮大集体经济</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提升村集体收入</w:t>
            </w:r>
          </w:p>
        </w:tc>
        <w:tc>
          <w:tcPr>
            <w:tcW w:w="5386" w:type="dxa"/>
            <w:vAlign w:val="center"/>
          </w:tcPr>
          <w:p>
            <w:pPr>
              <w:pStyle w:val="14"/>
            </w:pPr>
            <w:r>
              <w:t>提升七村集体收入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减少投入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提高农村集体收入</w:t>
            </w:r>
          </w:p>
        </w:tc>
        <w:tc>
          <w:tcPr>
            <w:tcW w:w="5386" w:type="dxa"/>
            <w:vAlign w:val="center"/>
          </w:tcPr>
          <w:p>
            <w:pPr>
              <w:pStyle w:val="14"/>
            </w:pPr>
            <w:r>
              <w:t>有效提高集体收入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提高农民幸福感</w:t>
            </w:r>
          </w:p>
        </w:tc>
        <w:tc>
          <w:tcPr>
            <w:tcW w:w="5386" w:type="dxa"/>
            <w:vAlign w:val="center"/>
          </w:tcPr>
          <w:p>
            <w:pPr>
              <w:pStyle w:val="14"/>
            </w:pPr>
            <w:r>
              <w:t>提高农民幸福指数</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w:t>
            </w:r>
          </w:p>
        </w:tc>
        <w:tc>
          <w:tcPr>
            <w:tcW w:w="5386" w:type="dxa"/>
            <w:vAlign w:val="center"/>
          </w:tcPr>
          <w:p>
            <w:pPr>
              <w:pStyle w:val="14"/>
            </w:pPr>
            <w:r>
              <w:t>保护农村生态环境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集体经济持续发展</w:t>
            </w:r>
          </w:p>
        </w:tc>
        <w:tc>
          <w:tcPr>
            <w:tcW w:w="5386" w:type="dxa"/>
            <w:vAlign w:val="center"/>
          </w:tcPr>
          <w:p>
            <w:pPr>
              <w:pStyle w:val="14"/>
            </w:pPr>
            <w:r>
              <w:t>持续增加集体收入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壮大农村集体经济的满意度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29、农机员、农技员、基层兽医补贴绩效目标表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13091125P00011410002M</w:t>
            </w:r>
          </w:p>
        </w:tc>
        <w:tc>
          <w:tcPr>
            <w:tcW w:w="2835" w:type="dxa"/>
            <w:vAlign w:val="center"/>
          </w:tcPr>
          <w:p>
            <w:pPr>
              <w:pStyle w:val="12"/>
            </w:pPr>
            <w:r>
              <w:t>项目名称</w:t>
            </w:r>
          </w:p>
        </w:tc>
        <w:tc>
          <w:tcPr>
            <w:tcW w:w="6095" w:type="dxa"/>
            <w:gridSpan w:val="3"/>
            <w:vAlign w:val="center"/>
          </w:tcPr>
          <w:p>
            <w:pPr>
              <w:pStyle w:val="14"/>
            </w:pPr>
            <w:r>
              <w:t>农机员、农技员、基层兽医补贴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6.50</w:t>
            </w:r>
          </w:p>
        </w:tc>
        <w:tc>
          <w:tcPr>
            <w:tcW w:w="2835" w:type="dxa"/>
            <w:vAlign w:val="center"/>
          </w:tcPr>
          <w:p>
            <w:pPr>
              <w:pStyle w:val="12"/>
            </w:pPr>
            <w:r>
              <w:t>其中：财政    资金</w:t>
            </w:r>
          </w:p>
        </w:tc>
        <w:tc>
          <w:tcPr>
            <w:tcW w:w="2551" w:type="dxa"/>
            <w:vAlign w:val="center"/>
          </w:tcPr>
          <w:p>
            <w:pPr>
              <w:pStyle w:val="14"/>
            </w:pPr>
            <w:r>
              <w:t>6.50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做好“三员”补贴发放工作，按时发放补贴资金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1.做好“三员”补贴发放工作，按时发放补贴资金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农机员、农技员、基层兽医专项工作成效</w:t>
            </w:r>
          </w:p>
        </w:tc>
        <w:tc>
          <w:tcPr>
            <w:tcW w:w="5386" w:type="dxa"/>
            <w:vAlign w:val="center"/>
          </w:tcPr>
          <w:p>
            <w:pPr>
              <w:pStyle w:val="14"/>
            </w:pPr>
            <w:r>
              <w:t>农机员、农技员、基层</w:t>
            </w:r>
          </w:p>
          <w:p>
            <w:pPr>
              <w:pStyle w:val="14"/>
            </w:pPr>
            <w:r>
              <w:t>兽医专项工作成效百分比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农机员、农技员、基层</w:t>
            </w:r>
          </w:p>
          <w:p>
            <w:pPr>
              <w:pStyle w:val="14"/>
            </w:pPr>
            <w:r>
              <w:t>兽医专项资金拨付时限</w:t>
            </w:r>
          </w:p>
        </w:tc>
        <w:tc>
          <w:tcPr>
            <w:tcW w:w="5386" w:type="dxa"/>
            <w:vAlign w:val="center"/>
          </w:tcPr>
          <w:p>
            <w:pPr>
              <w:pStyle w:val="14"/>
            </w:pPr>
            <w:r>
              <w:t>专项资金支付完成期限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降低农民农牧业生产成本</w:t>
            </w:r>
          </w:p>
        </w:tc>
        <w:tc>
          <w:tcPr>
            <w:tcW w:w="5386" w:type="dxa"/>
            <w:vAlign w:val="center"/>
          </w:tcPr>
          <w:p>
            <w:pPr>
              <w:pStyle w:val="14"/>
            </w:pPr>
            <w:r>
              <w:t>降低农民农牧业资金投入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带动社会经济增长</w:t>
            </w:r>
          </w:p>
        </w:tc>
        <w:tc>
          <w:tcPr>
            <w:tcW w:w="5386" w:type="dxa"/>
            <w:vAlign w:val="center"/>
          </w:tcPr>
          <w:p>
            <w:pPr>
              <w:pStyle w:val="14"/>
            </w:pPr>
            <w:r>
              <w:t>带动社会经济增长百分比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改善人居环境，提升空气</w:t>
            </w:r>
          </w:p>
          <w:p>
            <w:pPr>
              <w:pStyle w:val="14"/>
            </w:pPr>
            <w:r>
              <w:t>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30、农牧病虫害控制经费绩效目标表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13091125P000085100026</w:t>
            </w:r>
          </w:p>
        </w:tc>
        <w:tc>
          <w:tcPr>
            <w:tcW w:w="2835" w:type="dxa"/>
            <w:vAlign w:val="center"/>
          </w:tcPr>
          <w:p>
            <w:pPr>
              <w:pStyle w:val="12"/>
            </w:pPr>
            <w:r>
              <w:t>项目名称</w:t>
            </w:r>
          </w:p>
        </w:tc>
        <w:tc>
          <w:tcPr>
            <w:tcW w:w="6095" w:type="dxa"/>
            <w:gridSpan w:val="3"/>
            <w:vAlign w:val="center"/>
          </w:tcPr>
          <w:p>
            <w:pPr>
              <w:pStyle w:val="14"/>
            </w:pPr>
            <w:r>
              <w:t>农牧病虫害控制经费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用于农牧病虫害防治费用支出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1.用于农牧病虫害防治费用支出。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农牧病虫害控制工作完成率</w:t>
            </w:r>
          </w:p>
        </w:tc>
        <w:tc>
          <w:tcPr>
            <w:tcW w:w="5386" w:type="dxa"/>
            <w:vAlign w:val="center"/>
          </w:tcPr>
          <w:p>
            <w:pPr>
              <w:pStyle w:val="14"/>
            </w:pPr>
            <w:r>
              <w:t>农牧病虫害控制工作完成率百分比</w:t>
            </w:r>
          </w:p>
        </w:tc>
        <w:tc>
          <w:tcPr>
            <w:tcW w:w="2268" w:type="dxa"/>
            <w:vAlign w:val="center"/>
          </w:tcPr>
          <w:p>
            <w:pPr>
              <w:pStyle w:val="14"/>
            </w:pPr>
            <w:r>
              <w:t>≥90业务要求</w:t>
            </w:r>
          </w:p>
        </w:tc>
        <w:tc>
          <w:tcPr>
            <w:tcW w:w="1276" w:type="dxa"/>
            <w:vAlign w:val="center"/>
          </w:tcPr>
          <w:p>
            <w:pPr>
              <w:pStyle w:val="14"/>
            </w:pPr>
            <w:r>
              <w:t xml:space="preserve"> 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农牧病虫害控制工作成效</w:t>
            </w:r>
          </w:p>
        </w:tc>
        <w:tc>
          <w:tcPr>
            <w:tcW w:w="5386" w:type="dxa"/>
            <w:vAlign w:val="center"/>
          </w:tcPr>
          <w:p>
            <w:pPr>
              <w:pStyle w:val="14"/>
            </w:pPr>
            <w:r>
              <w:t>农牧病虫害控制工作成效百分比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农牧病虫害防治资金拨付时限</w:t>
            </w:r>
          </w:p>
        </w:tc>
        <w:tc>
          <w:tcPr>
            <w:tcW w:w="5386" w:type="dxa"/>
            <w:vAlign w:val="center"/>
          </w:tcPr>
          <w:p>
            <w:pPr>
              <w:pStyle w:val="14"/>
            </w:pPr>
            <w:r>
              <w:t>农牧病虫害防治资金拨付完成时限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病虫害防治持续发挥作用期限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农民对病虫害防治效果满意度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31、农牧防灾减灾经费绩效目标表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13091125P00008710002H</w:t>
            </w:r>
          </w:p>
        </w:tc>
        <w:tc>
          <w:tcPr>
            <w:tcW w:w="2835" w:type="dxa"/>
            <w:vAlign w:val="center"/>
          </w:tcPr>
          <w:p>
            <w:pPr>
              <w:pStyle w:val="12"/>
            </w:pPr>
            <w:r>
              <w:t>项目名称</w:t>
            </w:r>
          </w:p>
        </w:tc>
        <w:tc>
          <w:tcPr>
            <w:tcW w:w="6095" w:type="dxa"/>
            <w:gridSpan w:val="3"/>
            <w:vAlign w:val="center"/>
          </w:tcPr>
          <w:p>
            <w:pPr>
              <w:pStyle w:val="14"/>
            </w:pPr>
            <w:r>
              <w:t>农牧防灾减灾经费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用于农牧防灾减灾费用支出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1.用于农牧防灾减灾费用支出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农牧防灾减灾工作完成率</w:t>
            </w:r>
          </w:p>
        </w:tc>
        <w:tc>
          <w:tcPr>
            <w:tcW w:w="5386" w:type="dxa"/>
            <w:vAlign w:val="center"/>
          </w:tcPr>
          <w:p>
            <w:pPr>
              <w:pStyle w:val="14"/>
            </w:pPr>
            <w:r>
              <w:t>农牧防灾减灾工作完成率百分比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农牧防灾减灾工作成效</w:t>
            </w:r>
          </w:p>
        </w:tc>
        <w:tc>
          <w:tcPr>
            <w:tcW w:w="5386" w:type="dxa"/>
            <w:vAlign w:val="center"/>
          </w:tcPr>
          <w:p>
            <w:pPr>
              <w:pStyle w:val="14"/>
            </w:pPr>
            <w:r>
              <w:t>农牧防灾减灾工作成效百分比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农牧防灾减灾经费资金拨付时限</w:t>
            </w:r>
          </w:p>
        </w:tc>
        <w:tc>
          <w:tcPr>
            <w:tcW w:w="5386" w:type="dxa"/>
            <w:vAlign w:val="center"/>
          </w:tcPr>
          <w:p>
            <w:pPr>
              <w:pStyle w:val="14"/>
            </w:pPr>
            <w:r>
              <w:t>农牧防灾减灾经费资金拨付完成期限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降低灾害影响，增加农民收入水平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农牧防灾减灾持续发挥作用期限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农民对防灾减灾效果满意度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32、农业农村视频会议系统租赁费绩效目标表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13091125P000090100021</w:t>
            </w:r>
          </w:p>
        </w:tc>
        <w:tc>
          <w:tcPr>
            <w:tcW w:w="2835" w:type="dxa"/>
            <w:vAlign w:val="center"/>
          </w:tcPr>
          <w:p>
            <w:pPr>
              <w:pStyle w:val="12"/>
            </w:pPr>
            <w:r>
              <w:t>项目名称</w:t>
            </w:r>
          </w:p>
        </w:tc>
        <w:tc>
          <w:tcPr>
            <w:tcW w:w="6095" w:type="dxa"/>
            <w:gridSpan w:val="3"/>
            <w:vAlign w:val="center"/>
          </w:tcPr>
          <w:p>
            <w:pPr>
              <w:pStyle w:val="14"/>
            </w:pPr>
            <w:r>
              <w:t>农业农村视频会议系统租赁费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0.84</w:t>
            </w:r>
          </w:p>
        </w:tc>
        <w:tc>
          <w:tcPr>
            <w:tcW w:w="2835" w:type="dxa"/>
            <w:vAlign w:val="center"/>
          </w:tcPr>
          <w:p>
            <w:pPr>
              <w:pStyle w:val="12"/>
            </w:pPr>
            <w:r>
              <w:t>其中：财政    资金</w:t>
            </w:r>
          </w:p>
        </w:tc>
        <w:tc>
          <w:tcPr>
            <w:tcW w:w="2551" w:type="dxa"/>
            <w:vAlign w:val="center"/>
          </w:tcPr>
          <w:p>
            <w:pPr>
              <w:pStyle w:val="14"/>
            </w:pPr>
            <w:r>
              <w:t>0.84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做好农业农村视频会议工作，按时支付视频系统租赁费用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1.做好农业农村视频会议工作，按时支付视频系统租赁费用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农业农村视频会议系统工作成效</w:t>
            </w:r>
          </w:p>
        </w:tc>
        <w:tc>
          <w:tcPr>
            <w:tcW w:w="5386" w:type="dxa"/>
            <w:vAlign w:val="center"/>
          </w:tcPr>
          <w:p>
            <w:pPr>
              <w:pStyle w:val="14"/>
            </w:pPr>
            <w:r>
              <w:t>农业农村视频会议系统工作成效百分比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专项资金支付完成期限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降低视频会议设备购买成本</w:t>
            </w:r>
          </w:p>
        </w:tc>
        <w:tc>
          <w:tcPr>
            <w:tcW w:w="5386" w:type="dxa"/>
            <w:vAlign w:val="center"/>
          </w:tcPr>
          <w:p>
            <w:pPr>
              <w:pStyle w:val="14"/>
            </w:pPr>
            <w:r>
              <w:t>降低视频会议设备购买资金投入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带动社会经济增长</w:t>
            </w:r>
          </w:p>
        </w:tc>
        <w:tc>
          <w:tcPr>
            <w:tcW w:w="5386" w:type="dxa"/>
            <w:vAlign w:val="center"/>
          </w:tcPr>
          <w:p>
            <w:pPr>
              <w:pStyle w:val="14"/>
            </w:pPr>
            <w:r>
              <w:t>带动社会经济增长百分比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减少汽车行驶，提升空气质量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提升空气质量持续发挥作用期限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第三方服务公司满意度</w:t>
            </w:r>
          </w:p>
        </w:tc>
        <w:tc>
          <w:tcPr>
            <w:tcW w:w="5386" w:type="dxa"/>
            <w:vAlign w:val="center"/>
          </w:tcPr>
          <w:p>
            <w:pPr>
              <w:pStyle w:val="14"/>
            </w:pPr>
            <w:r>
              <w:t>第三方对资金拨付满意度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33、农业农村专项绩效目标表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13091125P00008810003T</w:t>
            </w:r>
          </w:p>
        </w:tc>
        <w:tc>
          <w:tcPr>
            <w:tcW w:w="2835" w:type="dxa"/>
            <w:vAlign w:val="center"/>
          </w:tcPr>
          <w:p>
            <w:pPr>
              <w:pStyle w:val="12"/>
            </w:pPr>
            <w:r>
              <w:t>项目名称</w:t>
            </w:r>
          </w:p>
        </w:tc>
        <w:tc>
          <w:tcPr>
            <w:tcW w:w="6095" w:type="dxa"/>
            <w:gridSpan w:val="3"/>
            <w:vAlign w:val="center"/>
          </w:tcPr>
          <w:p>
            <w:pPr>
              <w:pStyle w:val="14"/>
            </w:pPr>
            <w:r>
              <w:t>农业农村专项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做好农业农村工作，提升人居环境质量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1.做好农业农村工作，提升人居环境质量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农业农村专项工作完成率</w:t>
            </w:r>
          </w:p>
        </w:tc>
        <w:tc>
          <w:tcPr>
            <w:tcW w:w="5386" w:type="dxa"/>
            <w:vAlign w:val="center"/>
          </w:tcPr>
          <w:p>
            <w:pPr>
              <w:pStyle w:val="14"/>
            </w:pPr>
            <w:r>
              <w:t>农业农村专项工作完成率百分比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农业农村专项工作成效</w:t>
            </w:r>
          </w:p>
        </w:tc>
        <w:tc>
          <w:tcPr>
            <w:tcW w:w="5386" w:type="dxa"/>
            <w:vAlign w:val="center"/>
          </w:tcPr>
          <w:p>
            <w:pPr>
              <w:pStyle w:val="14"/>
            </w:pPr>
            <w:r>
              <w:t>农业农村专项工作成效百分比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农业农村专项资金拨付时限</w:t>
            </w:r>
          </w:p>
        </w:tc>
        <w:tc>
          <w:tcPr>
            <w:tcW w:w="5386" w:type="dxa"/>
            <w:vAlign w:val="center"/>
          </w:tcPr>
          <w:p>
            <w:pPr>
              <w:pStyle w:val="14"/>
            </w:pPr>
            <w:r>
              <w:t>农业农村专项资金拨付完成期限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34、七村公共清洁厕所采购项目绩效目标表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13091125P000108100025</w:t>
            </w:r>
          </w:p>
        </w:tc>
        <w:tc>
          <w:tcPr>
            <w:tcW w:w="2835" w:type="dxa"/>
            <w:vAlign w:val="center"/>
          </w:tcPr>
          <w:p>
            <w:pPr>
              <w:pStyle w:val="12"/>
            </w:pPr>
            <w:r>
              <w:t>项目名称</w:t>
            </w:r>
          </w:p>
        </w:tc>
        <w:tc>
          <w:tcPr>
            <w:tcW w:w="6095" w:type="dxa"/>
            <w:gridSpan w:val="3"/>
            <w:vAlign w:val="center"/>
          </w:tcPr>
          <w:p>
            <w:pPr>
              <w:pStyle w:val="14"/>
            </w:pPr>
            <w:r>
              <w:t>七村公共清洁厕所采购项目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110.80</w:t>
            </w:r>
          </w:p>
        </w:tc>
        <w:tc>
          <w:tcPr>
            <w:tcW w:w="2835" w:type="dxa"/>
            <w:vAlign w:val="center"/>
          </w:tcPr>
          <w:p>
            <w:pPr>
              <w:pStyle w:val="12"/>
            </w:pPr>
            <w:r>
              <w:t>其中：财政    资金</w:t>
            </w:r>
          </w:p>
        </w:tc>
        <w:tc>
          <w:tcPr>
            <w:tcW w:w="2551" w:type="dxa"/>
            <w:vAlign w:val="center"/>
          </w:tcPr>
          <w:p>
            <w:pPr>
              <w:pStyle w:val="14"/>
            </w:pPr>
            <w:r>
              <w:t>110.80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用于七村公共清洁厕所采购项目支出的费用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1.用于七村公共清洁厕所采购项目支出的费用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 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清洁厕所改造工作成效</w:t>
            </w:r>
          </w:p>
        </w:tc>
        <w:tc>
          <w:tcPr>
            <w:tcW w:w="5386" w:type="dxa"/>
            <w:vAlign w:val="center"/>
          </w:tcPr>
          <w:p>
            <w:pPr>
              <w:pStyle w:val="14"/>
            </w:pPr>
            <w:r>
              <w:t>清洁厕所改造工作完成率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专项资金拨付时限 </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按照预算要求拨付</w:t>
            </w:r>
          </w:p>
        </w:tc>
        <w:tc>
          <w:tcPr>
            <w:tcW w:w="5386" w:type="dxa"/>
            <w:vAlign w:val="center"/>
          </w:tcPr>
          <w:p>
            <w:pPr>
              <w:pStyle w:val="14"/>
            </w:pPr>
            <w:r>
              <w:t>逐渐减少成本支付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增加人口就业</w:t>
            </w:r>
          </w:p>
        </w:tc>
        <w:tc>
          <w:tcPr>
            <w:tcW w:w="5386" w:type="dxa"/>
            <w:vAlign w:val="center"/>
          </w:tcPr>
          <w:p>
            <w:pPr>
              <w:pStyle w:val="14"/>
            </w:pPr>
            <w:r>
              <w:t xml:space="preserve"> 提升居住环境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通过清洁厕所改造带动就业人口增加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通过清洁厕所改造提升人民群众生活环境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设备持续运转最低年限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农户对清洁厕所改造满意度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35、人居环境整治专项绩效目标表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13091125P00010610002R</w:t>
            </w:r>
          </w:p>
        </w:tc>
        <w:tc>
          <w:tcPr>
            <w:tcW w:w="2835" w:type="dxa"/>
            <w:vAlign w:val="center"/>
          </w:tcPr>
          <w:p>
            <w:pPr>
              <w:pStyle w:val="12"/>
            </w:pPr>
            <w:r>
              <w:t>项目名称</w:t>
            </w:r>
          </w:p>
        </w:tc>
        <w:tc>
          <w:tcPr>
            <w:tcW w:w="6095" w:type="dxa"/>
            <w:gridSpan w:val="3"/>
            <w:vAlign w:val="center"/>
          </w:tcPr>
          <w:p>
            <w:pPr>
              <w:pStyle w:val="14"/>
            </w:pPr>
            <w:r>
              <w:t>人居环境整治专项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27.80</w:t>
            </w:r>
          </w:p>
        </w:tc>
        <w:tc>
          <w:tcPr>
            <w:tcW w:w="2835" w:type="dxa"/>
            <w:vAlign w:val="center"/>
          </w:tcPr>
          <w:p>
            <w:pPr>
              <w:pStyle w:val="12"/>
            </w:pPr>
            <w:r>
              <w:t>其中：财政    资金</w:t>
            </w:r>
          </w:p>
        </w:tc>
        <w:tc>
          <w:tcPr>
            <w:tcW w:w="2551" w:type="dxa"/>
            <w:vAlign w:val="center"/>
          </w:tcPr>
          <w:p>
            <w:pPr>
              <w:pStyle w:val="14"/>
            </w:pPr>
            <w:r>
              <w:t>27.80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用于人居环境整治方面支出的费用，包含美丽乡村、和美乡村费用、拆促畅增优清理费用、村庄清理垃圾使用人工及机械费用等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1.用于人居环境整治方面支出的费用，包含美丽乡村、和美乡村费用、拆促畅增优清理费用、村庄清理垃圾使用人工及机械费用等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人居环境治理成效</w:t>
            </w:r>
          </w:p>
        </w:tc>
        <w:tc>
          <w:tcPr>
            <w:tcW w:w="5386" w:type="dxa"/>
            <w:vAlign w:val="center"/>
          </w:tcPr>
          <w:p>
            <w:pPr>
              <w:pStyle w:val="14"/>
            </w:pPr>
            <w:r>
              <w:t>人居环境治理完成率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按照预算要求支付</w:t>
            </w:r>
          </w:p>
        </w:tc>
        <w:tc>
          <w:tcPr>
            <w:tcW w:w="5386" w:type="dxa"/>
            <w:vAlign w:val="center"/>
          </w:tcPr>
          <w:p>
            <w:pPr>
              <w:pStyle w:val="14"/>
            </w:pPr>
            <w:r>
              <w:t>逐渐减少成本投入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增加就业率</w:t>
            </w:r>
          </w:p>
        </w:tc>
        <w:tc>
          <w:tcPr>
            <w:tcW w:w="5386" w:type="dxa"/>
            <w:vAlign w:val="center"/>
          </w:tcPr>
          <w:p>
            <w:pPr>
              <w:pStyle w:val="14"/>
            </w:pPr>
            <w:r>
              <w:t>增加就业人数</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通过人居环境治理带动就业人口增加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通过人居环境治理提升人民群众生活环境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农户对生态环境整治满意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36、社区办公经费绩效目标表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13091125P00007710003X</w:t>
            </w:r>
          </w:p>
        </w:tc>
        <w:tc>
          <w:tcPr>
            <w:tcW w:w="2835" w:type="dxa"/>
            <w:vAlign w:val="center"/>
          </w:tcPr>
          <w:p>
            <w:pPr>
              <w:pStyle w:val="12"/>
            </w:pPr>
            <w:r>
              <w:t>项目名称</w:t>
            </w:r>
          </w:p>
        </w:tc>
        <w:tc>
          <w:tcPr>
            <w:tcW w:w="6095" w:type="dxa"/>
            <w:gridSpan w:val="3"/>
            <w:vAlign w:val="center"/>
          </w:tcPr>
          <w:p>
            <w:pPr>
              <w:pStyle w:val="14"/>
            </w:pPr>
            <w:r>
              <w:t>社区办公经费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54.70</w:t>
            </w:r>
          </w:p>
        </w:tc>
        <w:tc>
          <w:tcPr>
            <w:tcW w:w="2835" w:type="dxa"/>
            <w:vAlign w:val="center"/>
          </w:tcPr>
          <w:p>
            <w:pPr>
              <w:pStyle w:val="12"/>
            </w:pPr>
            <w:r>
              <w:t>其中：财政    资金</w:t>
            </w:r>
          </w:p>
        </w:tc>
        <w:tc>
          <w:tcPr>
            <w:tcW w:w="2551" w:type="dxa"/>
            <w:vAlign w:val="center"/>
          </w:tcPr>
          <w:p>
            <w:pPr>
              <w:pStyle w:val="14"/>
            </w:pPr>
            <w:r>
              <w:t>54.70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 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活动按时间进行开展</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社区办公环境改善</w:t>
            </w:r>
          </w:p>
        </w:tc>
        <w:tc>
          <w:tcPr>
            <w:tcW w:w="5386" w:type="dxa"/>
            <w:vAlign w:val="center"/>
          </w:tcPr>
          <w:p>
            <w:pPr>
              <w:pStyle w:val="14"/>
            </w:pPr>
            <w:r>
              <w:t>提高办公效率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开展活动频次</w:t>
            </w:r>
          </w:p>
        </w:tc>
        <w:tc>
          <w:tcPr>
            <w:tcW w:w="5386" w:type="dxa"/>
            <w:vAlign w:val="center"/>
          </w:tcPr>
          <w:p>
            <w:pPr>
              <w:pStyle w:val="14"/>
            </w:pPr>
            <w:r>
              <w:t>组织活动的频次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37、社区创城创卫专项绩效目标表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13091125P00008010002R</w:t>
            </w:r>
          </w:p>
        </w:tc>
        <w:tc>
          <w:tcPr>
            <w:tcW w:w="2835" w:type="dxa"/>
            <w:vAlign w:val="center"/>
          </w:tcPr>
          <w:p>
            <w:pPr>
              <w:pStyle w:val="12"/>
            </w:pPr>
            <w:r>
              <w:t>项目名称</w:t>
            </w:r>
          </w:p>
        </w:tc>
        <w:tc>
          <w:tcPr>
            <w:tcW w:w="6095" w:type="dxa"/>
            <w:gridSpan w:val="3"/>
            <w:vAlign w:val="center"/>
          </w:tcPr>
          <w:p>
            <w:pPr>
              <w:pStyle w:val="14"/>
            </w:pPr>
            <w:r>
              <w:t>社区创城创卫专项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 xml:space="preserve"> 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展牌制作要求质量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按照交付的时间制作</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小区生活环境改善</w:t>
            </w:r>
          </w:p>
        </w:tc>
        <w:tc>
          <w:tcPr>
            <w:tcW w:w="5386" w:type="dxa"/>
            <w:vAlign w:val="center"/>
          </w:tcPr>
          <w:p>
            <w:pPr>
              <w:pStyle w:val="14"/>
            </w:pPr>
            <w:r>
              <w:t>改善小区生活环境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环境提升率</w:t>
            </w:r>
          </w:p>
        </w:tc>
        <w:tc>
          <w:tcPr>
            <w:tcW w:w="5386" w:type="dxa"/>
            <w:vAlign w:val="center"/>
          </w:tcPr>
          <w:p>
            <w:pPr>
              <w:pStyle w:val="14"/>
            </w:pPr>
            <w:r>
              <w:t>优美环境、文明环境满意度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38、社区党建经费绩效目标表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13091125P00007810006E</w:t>
            </w:r>
          </w:p>
        </w:tc>
        <w:tc>
          <w:tcPr>
            <w:tcW w:w="2835" w:type="dxa"/>
            <w:vAlign w:val="center"/>
          </w:tcPr>
          <w:p>
            <w:pPr>
              <w:pStyle w:val="12"/>
            </w:pPr>
            <w:r>
              <w:t>项目名称</w:t>
            </w:r>
          </w:p>
        </w:tc>
        <w:tc>
          <w:tcPr>
            <w:tcW w:w="6095" w:type="dxa"/>
            <w:gridSpan w:val="3"/>
            <w:vAlign w:val="center"/>
          </w:tcPr>
          <w:p>
            <w:pPr>
              <w:pStyle w:val="14"/>
            </w:pPr>
            <w:r>
              <w:t>社区党建经费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党员教育培训、党员活动、社区老党员和困难党员走访慰问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1.党员教育培训、党员活动、社区老党员和困难党员走访慰问等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活动按时间进行开展</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开展活动频次</w:t>
            </w:r>
          </w:p>
        </w:tc>
        <w:tc>
          <w:tcPr>
            <w:tcW w:w="5386" w:type="dxa"/>
            <w:vAlign w:val="center"/>
          </w:tcPr>
          <w:p>
            <w:pPr>
              <w:pStyle w:val="14"/>
            </w:pPr>
            <w:r>
              <w:t>组织慰问的频次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改善困难党员生活环境</w:t>
            </w:r>
          </w:p>
        </w:tc>
        <w:tc>
          <w:tcPr>
            <w:tcW w:w="5386" w:type="dxa"/>
            <w:vAlign w:val="center"/>
          </w:tcPr>
          <w:p>
            <w:pPr>
              <w:pStyle w:val="14"/>
            </w:pPr>
            <w:r>
              <w:t>困难党员生活环境有所改善</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党员参与社区组织的各项活动的占比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党员对社区开展各项工作的满意度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39、社区工作者专项绩效目标表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13091125P00011210001N</w:t>
            </w:r>
          </w:p>
        </w:tc>
        <w:tc>
          <w:tcPr>
            <w:tcW w:w="2835" w:type="dxa"/>
            <w:vAlign w:val="center"/>
          </w:tcPr>
          <w:p>
            <w:pPr>
              <w:pStyle w:val="12"/>
            </w:pPr>
            <w:r>
              <w:t>项目名称</w:t>
            </w:r>
          </w:p>
        </w:tc>
        <w:tc>
          <w:tcPr>
            <w:tcW w:w="6095" w:type="dxa"/>
            <w:gridSpan w:val="3"/>
            <w:vAlign w:val="center"/>
          </w:tcPr>
          <w:p>
            <w:pPr>
              <w:pStyle w:val="14"/>
            </w:pPr>
            <w:r>
              <w:t>社区工作者专项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87.00</w:t>
            </w:r>
          </w:p>
        </w:tc>
        <w:tc>
          <w:tcPr>
            <w:tcW w:w="2835" w:type="dxa"/>
            <w:vAlign w:val="center"/>
          </w:tcPr>
          <w:p>
            <w:pPr>
              <w:pStyle w:val="12"/>
            </w:pPr>
            <w:r>
              <w:t>其中：财政    资金</w:t>
            </w:r>
          </w:p>
        </w:tc>
        <w:tc>
          <w:tcPr>
            <w:tcW w:w="2551" w:type="dxa"/>
            <w:vAlign w:val="center"/>
          </w:tcPr>
          <w:p>
            <w:pPr>
              <w:pStyle w:val="14"/>
            </w:pPr>
            <w:r>
              <w:t>87.00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发放社区工作者工资福利待遇，夯实城市社区治理基础，提升社区治理服务水平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1.发放社区工作者工资福利待遇，夯实城市社区治理基础，提升社区治理服务水平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聘用人员数量</w:t>
            </w:r>
          </w:p>
        </w:tc>
        <w:tc>
          <w:tcPr>
            <w:tcW w:w="5386" w:type="dxa"/>
            <w:vAlign w:val="center"/>
          </w:tcPr>
          <w:p>
            <w:pPr>
              <w:pStyle w:val="14"/>
            </w:pPr>
            <w:r>
              <w:t>现有工作人员及新聘用人员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经费支出合规性</w:t>
            </w:r>
          </w:p>
        </w:tc>
        <w:tc>
          <w:tcPr>
            <w:tcW w:w="5386" w:type="dxa"/>
            <w:vAlign w:val="center"/>
          </w:tcPr>
          <w:p>
            <w:pPr>
              <w:pStyle w:val="14"/>
            </w:pPr>
            <w:r>
              <w:t>按照社区工作者工资发放标准发放</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经费支出时效性</w:t>
            </w:r>
          </w:p>
        </w:tc>
        <w:tc>
          <w:tcPr>
            <w:tcW w:w="5386" w:type="dxa"/>
            <w:vAlign w:val="center"/>
          </w:tcPr>
          <w:p>
            <w:pPr>
              <w:pStyle w:val="14"/>
            </w:pPr>
            <w:r>
              <w:t>按期及时发放</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5386" w:type="dxa"/>
            <w:vAlign w:val="center"/>
          </w:tcPr>
          <w:p>
            <w:pPr>
              <w:pStyle w:val="14"/>
            </w:pPr>
            <w:r>
              <w:t>包含工资、绩效、保险等</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保障社区工作人员待遇</w:t>
            </w:r>
          </w:p>
        </w:tc>
        <w:tc>
          <w:tcPr>
            <w:tcW w:w="5386" w:type="dxa"/>
            <w:vAlign w:val="center"/>
          </w:tcPr>
          <w:p>
            <w:pPr>
              <w:pStyle w:val="14"/>
            </w:pPr>
            <w:r>
              <w:t>社区正常运转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提升社区服务能力</w:t>
            </w:r>
          </w:p>
        </w:tc>
        <w:tc>
          <w:tcPr>
            <w:tcW w:w="5386" w:type="dxa"/>
            <w:vAlign w:val="center"/>
          </w:tcPr>
          <w:p>
            <w:pPr>
              <w:pStyle w:val="14"/>
            </w:pPr>
            <w:r>
              <w:t>加强社区建设</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提高生活水平</w:t>
            </w:r>
          </w:p>
        </w:tc>
        <w:tc>
          <w:tcPr>
            <w:tcW w:w="5386" w:type="dxa"/>
            <w:vAlign w:val="center"/>
          </w:tcPr>
          <w:p>
            <w:pPr>
              <w:pStyle w:val="14"/>
            </w:pPr>
            <w:r>
              <w:t>改善居住环境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对规范社区工作的可持续影响程度</w:t>
            </w:r>
          </w:p>
        </w:tc>
        <w:tc>
          <w:tcPr>
            <w:tcW w:w="5386" w:type="dxa"/>
            <w:vAlign w:val="center"/>
          </w:tcPr>
          <w:p>
            <w:pPr>
              <w:pStyle w:val="14"/>
            </w:pPr>
            <w:r>
              <w:t>规范社区管理，推动社区服务化进程</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社区工作人员满意度</w:t>
            </w:r>
          </w:p>
        </w:tc>
        <w:tc>
          <w:tcPr>
            <w:tcW w:w="5386" w:type="dxa"/>
            <w:vAlign w:val="center"/>
          </w:tcPr>
          <w:p>
            <w:pPr>
              <w:pStyle w:val="14"/>
            </w:pPr>
            <w:r>
              <w:t>落实社区工作者工资福利待遇</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40、社区维稳经费绩效目标表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13091125P00008110002F</w:t>
            </w:r>
          </w:p>
        </w:tc>
        <w:tc>
          <w:tcPr>
            <w:tcW w:w="2835" w:type="dxa"/>
            <w:vAlign w:val="center"/>
          </w:tcPr>
          <w:p>
            <w:pPr>
              <w:pStyle w:val="12"/>
            </w:pPr>
            <w:r>
              <w:t>项目名称</w:t>
            </w:r>
          </w:p>
        </w:tc>
        <w:tc>
          <w:tcPr>
            <w:tcW w:w="6095" w:type="dxa"/>
            <w:gridSpan w:val="3"/>
            <w:vAlign w:val="center"/>
          </w:tcPr>
          <w:p>
            <w:pPr>
              <w:pStyle w:val="14"/>
            </w:pPr>
            <w:r>
              <w:t>社区维稳经费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修缮工作要求质量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按照交付的时间制作</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慰问频次</w:t>
            </w:r>
          </w:p>
        </w:tc>
        <w:tc>
          <w:tcPr>
            <w:tcW w:w="5386" w:type="dxa"/>
            <w:vAlign w:val="center"/>
          </w:tcPr>
          <w:p>
            <w:pPr>
              <w:pStyle w:val="14"/>
            </w:pPr>
            <w:r>
              <w:t>节假日和特殊节日的慰问和慰问情况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小区生活环境改善</w:t>
            </w:r>
          </w:p>
        </w:tc>
        <w:tc>
          <w:tcPr>
            <w:tcW w:w="5386" w:type="dxa"/>
            <w:vAlign w:val="center"/>
          </w:tcPr>
          <w:p>
            <w:pPr>
              <w:pStyle w:val="14"/>
            </w:pPr>
            <w:r>
              <w:t>改善无物业小区生活环境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41、社区装修、功能室提升改造专项绩效目标表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13091125P000082100025</w:t>
            </w:r>
          </w:p>
        </w:tc>
        <w:tc>
          <w:tcPr>
            <w:tcW w:w="2835" w:type="dxa"/>
            <w:vAlign w:val="center"/>
          </w:tcPr>
          <w:p>
            <w:pPr>
              <w:pStyle w:val="12"/>
            </w:pPr>
            <w:r>
              <w:t>项目名称</w:t>
            </w:r>
          </w:p>
        </w:tc>
        <w:tc>
          <w:tcPr>
            <w:tcW w:w="6095" w:type="dxa"/>
            <w:gridSpan w:val="3"/>
            <w:vAlign w:val="center"/>
          </w:tcPr>
          <w:p>
            <w:pPr>
              <w:pStyle w:val="14"/>
            </w:pPr>
            <w:r>
              <w:t>社区装修、功能室提升改造专项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102.60</w:t>
            </w:r>
          </w:p>
        </w:tc>
        <w:tc>
          <w:tcPr>
            <w:tcW w:w="2835" w:type="dxa"/>
            <w:vAlign w:val="center"/>
          </w:tcPr>
          <w:p>
            <w:pPr>
              <w:pStyle w:val="12"/>
            </w:pPr>
            <w:r>
              <w:t>其中：财政    资金</w:t>
            </w:r>
          </w:p>
        </w:tc>
        <w:tc>
          <w:tcPr>
            <w:tcW w:w="2551" w:type="dxa"/>
            <w:vAlign w:val="center"/>
          </w:tcPr>
          <w:p>
            <w:pPr>
              <w:pStyle w:val="14"/>
            </w:pPr>
            <w:r>
              <w:t>102.60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社区装修、功能室提升改造专项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10.00</w:t>
            </w:r>
          </w:p>
        </w:tc>
        <w:tc>
          <w:tcPr>
            <w:tcW w:w="3544" w:type="dxa"/>
            <w:gridSpan w:val="2"/>
            <w:vAlign w:val="center"/>
          </w:tcPr>
          <w:p>
            <w:pPr>
              <w:pStyle w:val="15"/>
            </w:pPr>
            <w:r>
              <w:t>72.60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社区装修、功能室提升改造专项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办公环境改造质量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改造完成时间</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社区办公环境改善</w:t>
            </w:r>
          </w:p>
        </w:tc>
        <w:tc>
          <w:tcPr>
            <w:tcW w:w="5386" w:type="dxa"/>
            <w:vAlign w:val="center"/>
          </w:tcPr>
          <w:p>
            <w:pPr>
              <w:pStyle w:val="14"/>
            </w:pPr>
            <w:r>
              <w:t>提高办公效率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减少修缮费用</w:t>
            </w:r>
          </w:p>
        </w:tc>
        <w:tc>
          <w:tcPr>
            <w:tcW w:w="5386" w:type="dxa"/>
            <w:vAlign w:val="center"/>
          </w:tcPr>
          <w:p>
            <w:pPr>
              <w:pStyle w:val="14"/>
            </w:pPr>
            <w:r>
              <w:t>对于日常办公中的损耗占比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42、生态环境工作经费绩效目标表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13091125P00010410002E</w:t>
            </w:r>
          </w:p>
        </w:tc>
        <w:tc>
          <w:tcPr>
            <w:tcW w:w="2835" w:type="dxa"/>
            <w:vAlign w:val="center"/>
          </w:tcPr>
          <w:p>
            <w:pPr>
              <w:pStyle w:val="12"/>
            </w:pPr>
            <w:r>
              <w:t>项目名称</w:t>
            </w:r>
          </w:p>
        </w:tc>
        <w:tc>
          <w:tcPr>
            <w:tcW w:w="6095" w:type="dxa"/>
            <w:gridSpan w:val="3"/>
            <w:vAlign w:val="center"/>
          </w:tcPr>
          <w:p>
            <w:pPr>
              <w:pStyle w:val="14"/>
            </w:pPr>
            <w:r>
              <w:t>生态环境工作经费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76.50</w:t>
            </w:r>
          </w:p>
        </w:tc>
        <w:tc>
          <w:tcPr>
            <w:tcW w:w="2835" w:type="dxa"/>
            <w:vAlign w:val="center"/>
          </w:tcPr>
          <w:p>
            <w:pPr>
              <w:pStyle w:val="12"/>
            </w:pPr>
            <w:r>
              <w:t>其中：财政    资金</w:t>
            </w:r>
          </w:p>
        </w:tc>
        <w:tc>
          <w:tcPr>
            <w:tcW w:w="2551" w:type="dxa"/>
            <w:vAlign w:val="center"/>
          </w:tcPr>
          <w:p>
            <w:pPr>
              <w:pStyle w:val="14"/>
            </w:pPr>
            <w:r>
              <w:t>76.50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用于生态环境方面支出的费用，包含污水管网收集吸污、吸污费、管网工程、秸秆、垃圾清理等费用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1.用于生态环境方面支出的费用，包含污水管网收集吸污、吸污费、管网工程、秸秆、垃圾清理等费用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生态环境治理成效</w:t>
            </w:r>
          </w:p>
        </w:tc>
        <w:tc>
          <w:tcPr>
            <w:tcW w:w="5386" w:type="dxa"/>
            <w:vAlign w:val="center"/>
          </w:tcPr>
          <w:p>
            <w:pPr>
              <w:pStyle w:val="14"/>
            </w:pPr>
            <w:r>
              <w:t>生态环境治理完成率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按照预算拨付</w:t>
            </w:r>
          </w:p>
        </w:tc>
        <w:tc>
          <w:tcPr>
            <w:tcW w:w="5386" w:type="dxa"/>
            <w:vAlign w:val="center"/>
          </w:tcPr>
          <w:p>
            <w:pPr>
              <w:pStyle w:val="14"/>
            </w:pPr>
            <w:r>
              <w:t>减少成本支出</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增加人口就业</w:t>
            </w:r>
          </w:p>
        </w:tc>
        <w:tc>
          <w:tcPr>
            <w:tcW w:w="5386" w:type="dxa"/>
            <w:vAlign w:val="center"/>
          </w:tcPr>
          <w:p>
            <w:pPr>
              <w:pStyle w:val="14"/>
            </w:pPr>
            <w:r>
              <w:t>增加人口就业数量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通过生态环境治理带动就业人口增加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通过生态环境治理提升人民群众生活环境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农户对生态环境整治满意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43、双代专项绩效目标表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13091125P000089100044</w:t>
            </w:r>
          </w:p>
        </w:tc>
        <w:tc>
          <w:tcPr>
            <w:tcW w:w="2835" w:type="dxa"/>
            <w:vAlign w:val="center"/>
          </w:tcPr>
          <w:p>
            <w:pPr>
              <w:pStyle w:val="12"/>
            </w:pPr>
            <w:r>
              <w:t>项目名称</w:t>
            </w:r>
          </w:p>
        </w:tc>
        <w:tc>
          <w:tcPr>
            <w:tcW w:w="6095" w:type="dxa"/>
            <w:gridSpan w:val="3"/>
            <w:vAlign w:val="center"/>
          </w:tcPr>
          <w:p>
            <w:pPr>
              <w:pStyle w:val="14"/>
            </w:pPr>
            <w:r>
              <w:t>双代专项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360.00</w:t>
            </w:r>
          </w:p>
        </w:tc>
        <w:tc>
          <w:tcPr>
            <w:tcW w:w="2835" w:type="dxa"/>
            <w:vAlign w:val="center"/>
          </w:tcPr>
          <w:p>
            <w:pPr>
              <w:pStyle w:val="12"/>
            </w:pPr>
            <w:r>
              <w:t>其中：财政    资金</w:t>
            </w:r>
          </w:p>
        </w:tc>
        <w:tc>
          <w:tcPr>
            <w:tcW w:w="2551" w:type="dxa"/>
            <w:vAlign w:val="center"/>
          </w:tcPr>
          <w:p>
            <w:pPr>
              <w:pStyle w:val="14"/>
            </w:pPr>
            <w:r>
              <w:t>360.00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做好燃气运行补贴发放工作，按时发放补贴资金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做好燃气运行补贴发放工作，按时发放补贴资金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燃气运行补贴发放率</w:t>
            </w:r>
          </w:p>
        </w:tc>
        <w:tc>
          <w:tcPr>
            <w:tcW w:w="5386" w:type="dxa"/>
            <w:vAlign w:val="center"/>
          </w:tcPr>
          <w:p>
            <w:pPr>
              <w:pStyle w:val="14"/>
            </w:pPr>
            <w:r>
              <w:t>辖区燃气运行补贴发放完成率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双代专项资金拨付完成期限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降低燃气用户生活成本</w:t>
            </w:r>
          </w:p>
        </w:tc>
        <w:tc>
          <w:tcPr>
            <w:tcW w:w="5386" w:type="dxa"/>
            <w:vAlign w:val="center"/>
          </w:tcPr>
          <w:p>
            <w:pPr>
              <w:pStyle w:val="14"/>
            </w:pPr>
            <w:r>
              <w:t>降低燃气用户生活资金投入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增加燃气用户收入</w:t>
            </w:r>
          </w:p>
        </w:tc>
        <w:tc>
          <w:tcPr>
            <w:tcW w:w="5386" w:type="dxa"/>
            <w:vAlign w:val="center"/>
          </w:tcPr>
          <w:p>
            <w:pPr>
              <w:pStyle w:val="14"/>
            </w:pPr>
            <w:r>
              <w:t>增加燃气用户收入水平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提升空气质量，提升农户生活品质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提升空气质量持续发挥作用期限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44、水环境整治专项绩效目标表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13091125P000105100024</w:t>
            </w:r>
          </w:p>
        </w:tc>
        <w:tc>
          <w:tcPr>
            <w:tcW w:w="2835" w:type="dxa"/>
            <w:vAlign w:val="center"/>
          </w:tcPr>
          <w:p>
            <w:pPr>
              <w:pStyle w:val="12"/>
            </w:pPr>
            <w:r>
              <w:t>项目名称</w:t>
            </w:r>
          </w:p>
        </w:tc>
        <w:tc>
          <w:tcPr>
            <w:tcW w:w="6095" w:type="dxa"/>
            <w:gridSpan w:val="3"/>
            <w:vAlign w:val="center"/>
          </w:tcPr>
          <w:p>
            <w:pPr>
              <w:pStyle w:val="14"/>
            </w:pPr>
            <w:r>
              <w:t>水环境整治专项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10.45</w:t>
            </w:r>
          </w:p>
        </w:tc>
        <w:tc>
          <w:tcPr>
            <w:tcW w:w="2835" w:type="dxa"/>
            <w:vAlign w:val="center"/>
          </w:tcPr>
          <w:p>
            <w:pPr>
              <w:pStyle w:val="12"/>
            </w:pPr>
            <w:r>
              <w:t>其中：财政    资金</w:t>
            </w:r>
          </w:p>
        </w:tc>
        <w:tc>
          <w:tcPr>
            <w:tcW w:w="2551" w:type="dxa"/>
            <w:vAlign w:val="center"/>
          </w:tcPr>
          <w:p>
            <w:pPr>
              <w:pStyle w:val="14"/>
            </w:pPr>
            <w:r>
              <w:t>10.45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做好水环境整治工作，保护环境卫生，提升水环境质量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5.45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1.做好水环境整治工作，保护环境卫生，提升水环境质量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水环境治理成效</w:t>
            </w:r>
          </w:p>
        </w:tc>
        <w:tc>
          <w:tcPr>
            <w:tcW w:w="5386" w:type="dxa"/>
            <w:vAlign w:val="center"/>
          </w:tcPr>
          <w:p>
            <w:pPr>
              <w:pStyle w:val="14"/>
            </w:pPr>
            <w:r>
              <w:t>水环境治理完成率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按照预算支付</w:t>
            </w:r>
          </w:p>
        </w:tc>
        <w:tc>
          <w:tcPr>
            <w:tcW w:w="5386" w:type="dxa"/>
            <w:vAlign w:val="center"/>
          </w:tcPr>
          <w:p>
            <w:pPr>
              <w:pStyle w:val="14"/>
            </w:pPr>
            <w:r>
              <w:t>逐渐减少成本支付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改善人居环境</w:t>
            </w:r>
          </w:p>
        </w:tc>
        <w:tc>
          <w:tcPr>
            <w:tcW w:w="5386" w:type="dxa"/>
            <w:vAlign w:val="center"/>
          </w:tcPr>
          <w:p>
            <w:pPr>
              <w:pStyle w:val="14"/>
            </w:pPr>
            <w:r>
              <w:t>提升整体居住环境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通过坑塘、河道治理带动就业人口增加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通过水环境治理提升人民群众生活环境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农户对生态环境整治满意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45、统计视频会议系统租赁费绩效目标表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13091125P00009110002N</w:t>
            </w:r>
          </w:p>
        </w:tc>
        <w:tc>
          <w:tcPr>
            <w:tcW w:w="2835" w:type="dxa"/>
            <w:vAlign w:val="center"/>
          </w:tcPr>
          <w:p>
            <w:pPr>
              <w:pStyle w:val="12"/>
            </w:pPr>
            <w:r>
              <w:t>项目名称</w:t>
            </w:r>
          </w:p>
        </w:tc>
        <w:tc>
          <w:tcPr>
            <w:tcW w:w="6095" w:type="dxa"/>
            <w:gridSpan w:val="3"/>
            <w:vAlign w:val="center"/>
          </w:tcPr>
          <w:p>
            <w:pPr>
              <w:pStyle w:val="14"/>
            </w:pPr>
            <w:r>
              <w:t>统计视频会议系统租赁费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0.40</w:t>
            </w:r>
          </w:p>
        </w:tc>
        <w:tc>
          <w:tcPr>
            <w:tcW w:w="2835" w:type="dxa"/>
            <w:vAlign w:val="center"/>
          </w:tcPr>
          <w:p>
            <w:pPr>
              <w:pStyle w:val="12"/>
            </w:pPr>
            <w:r>
              <w:t>其中：财政    资金</w:t>
            </w:r>
          </w:p>
        </w:tc>
        <w:tc>
          <w:tcPr>
            <w:tcW w:w="2551" w:type="dxa"/>
            <w:vAlign w:val="center"/>
          </w:tcPr>
          <w:p>
            <w:pPr>
              <w:pStyle w:val="14"/>
            </w:pPr>
            <w:r>
              <w:t>0.40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做好农业农村视频会议工作，按时支付视频系统租赁费用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1.做好农业农村视频会议工作，按时支付视频系统租赁费用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农业农村视频会议系统工作成效</w:t>
            </w:r>
          </w:p>
        </w:tc>
        <w:tc>
          <w:tcPr>
            <w:tcW w:w="5386" w:type="dxa"/>
            <w:vAlign w:val="center"/>
          </w:tcPr>
          <w:p>
            <w:pPr>
              <w:pStyle w:val="14"/>
            </w:pPr>
            <w:r>
              <w:t>农业农村视频会议系统工作成效百分比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专项资金支付完成期限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降低视频会议设备购买成本</w:t>
            </w:r>
          </w:p>
        </w:tc>
        <w:tc>
          <w:tcPr>
            <w:tcW w:w="5386" w:type="dxa"/>
            <w:vAlign w:val="center"/>
          </w:tcPr>
          <w:p>
            <w:pPr>
              <w:pStyle w:val="14"/>
            </w:pPr>
            <w:r>
              <w:t>降低视频会议设备购买资金投入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带动社会经济增长</w:t>
            </w:r>
          </w:p>
        </w:tc>
        <w:tc>
          <w:tcPr>
            <w:tcW w:w="5386" w:type="dxa"/>
            <w:vAlign w:val="center"/>
          </w:tcPr>
          <w:p>
            <w:pPr>
              <w:pStyle w:val="14"/>
            </w:pPr>
            <w:r>
              <w:t>带动社会经济增长百分比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减少汽车行驶，提升空气质量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提升空气质量持续发挥作用期限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第三方服务公司满意度</w:t>
            </w:r>
          </w:p>
        </w:tc>
        <w:tc>
          <w:tcPr>
            <w:tcW w:w="5386" w:type="dxa"/>
            <w:vAlign w:val="center"/>
          </w:tcPr>
          <w:p>
            <w:pPr>
              <w:pStyle w:val="14"/>
            </w:pPr>
            <w:r>
              <w:t>第三方对资金拨付满意度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46、土地承包、宅基地管理经费绩效目标表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13091125P000093100022</w:t>
            </w:r>
          </w:p>
        </w:tc>
        <w:tc>
          <w:tcPr>
            <w:tcW w:w="2835" w:type="dxa"/>
            <w:vAlign w:val="center"/>
          </w:tcPr>
          <w:p>
            <w:pPr>
              <w:pStyle w:val="12"/>
            </w:pPr>
            <w:r>
              <w:t>项目名称</w:t>
            </w:r>
          </w:p>
        </w:tc>
        <w:tc>
          <w:tcPr>
            <w:tcW w:w="6095" w:type="dxa"/>
            <w:gridSpan w:val="3"/>
            <w:vAlign w:val="center"/>
          </w:tcPr>
          <w:p>
            <w:pPr>
              <w:pStyle w:val="14"/>
            </w:pPr>
            <w:r>
              <w:t>土地承包、宅基地管理经费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做好土地承包、宅基地管理工作，按时拨付土地承包、宅基地管理工作相关费用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1.做好土地承包、宅基地管理工作，按时拨付土地承包、宅基地管理工作相关费用。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土地承包、宅基地管理工作完成率</w:t>
            </w:r>
          </w:p>
        </w:tc>
        <w:tc>
          <w:tcPr>
            <w:tcW w:w="5386" w:type="dxa"/>
            <w:vAlign w:val="center"/>
          </w:tcPr>
          <w:p>
            <w:pPr>
              <w:pStyle w:val="14"/>
            </w:pPr>
            <w:r>
              <w:t>土地承包、宅基地管理工作完成率百分比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土地承包、宅基地管理工作完成率</w:t>
            </w:r>
          </w:p>
        </w:tc>
        <w:tc>
          <w:tcPr>
            <w:tcW w:w="5386" w:type="dxa"/>
            <w:vAlign w:val="center"/>
          </w:tcPr>
          <w:p>
            <w:pPr>
              <w:pStyle w:val="14"/>
            </w:pPr>
            <w:r>
              <w:t>土地承包、宅基地管理工作完成率百分比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土地承包、宅基地管理资金拨付时限</w:t>
            </w:r>
          </w:p>
        </w:tc>
        <w:tc>
          <w:tcPr>
            <w:tcW w:w="5386" w:type="dxa"/>
            <w:vAlign w:val="center"/>
          </w:tcPr>
          <w:p>
            <w:pPr>
              <w:pStyle w:val="14"/>
            </w:pPr>
            <w:r>
              <w:t>土地承包、宅基地管理资金拨付完成时限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降低土地承包、宅基地管理成本</w:t>
            </w:r>
          </w:p>
        </w:tc>
        <w:tc>
          <w:tcPr>
            <w:tcW w:w="5386" w:type="dxa"/>
            <w:vAlign w:val="center"/>
          </w:tcPr>
          <w:p>
            <w:pPr>
              <w:pStyle w:val="14"/>
            </w:pPr>
            <w:r>
              <w:t>降低土地承包、宅基地管理资金投入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通过土地承包、宅基地管理增加收入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47、无人机驾驶培训费绩效目标表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13091125P00009410002P</w:t>
            </w:r>
          </w:p>
        </w:tc>
        <w:tc>
          <w:tcPr>
            <w:tcW w:w="2835" w:type="dxa"/>
            <w:vAlign w:val="center"/>
          </w:tcPr>
          <w:p>
            <w:pPr>
              <w:pStyle w:val="12"/>
            </w:pPr>
            <w:r>
              <w:t>项目名称</w:t>
            </w:r>
          </w:p>
        </w:tc>
        <w:tc>
          <w:tcPr>
            <w:tcW w:w="6095" w:type="dxa"/>
            <w:gridSpan w:val="3"/>
            <w:vAlign w:val="center"/>
          </w:tcPr>
          <w:p>
            <w:pPr>
              <w:pStyle w:val="14"/>
            </w:pPr>
            <w:r>
              <w:t>无人机驾驶培训费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0.84</w:t>
            </w:r>
          </w:p>
        </w:tc>
        <w:tc>
          <w:tcPr>
            <w:tcW w:w="2835" w:type="dxa"/>
            <w:vAlign w:val="center"/>
          </w:tcPr>
          <w:p>
            <w:pPr>
              <w:pStyle w:val="12"/>
            </w:pPr>
            <w:r>
              <w:t>其中：财政    资金</w:t>
            </w:r>
          </w:p>
        </w:tc>
        <w:tc>
          <w:tcPr>
            <w:tcW w:w="2551" w:type="dxa"/>
            <w:vAlign w:val="center"/>
          </w:tcPr>
          <w:p>
            <w:pPr>
              <w:pStyle w:val="14"/>
            </w:pPr>
            <w:r>
              <w:t>0.84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根据征地工作要求，需进行无人机驾驶培训，用于航拍征收地块地上物情况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1.根据征地工作要求，需进行无人机驾驶培训，用于航拍征收地块地上物情况。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无人机驾驶培训完成率</w:t>
            </w:r>
          </w:p>
        </w:tc>
        <w:tc>
          <w:tcPr>
            <w:tcW w:w="5386" w:type="dxa"/>
            <w:vAlign w:val="center"/>
          </w:tcPr>
          <w:p>
            <w:pPr>
              <w:pStyle w:val="14"/>
            </w:pPr>
            <w:r>
              <w:t>无人机培训完成率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降低无人机培训成本</w:t>
            </w:r>
          </w:p>
        </w:tc>
        <w:tc>
          <w:tcPr>
            <w:tcW w:w="5386" w:type="dxa"/>
            <w:vAlign w:val="center"/>
          </w:tcPr>
          <w:p>
            <w:pPr>
              <w:pStyle w:val="14"/>
            </w:pPr>
            <w:r>
              <w:t>降低无人机培训资金投入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通过无人机培训增加收入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辖区居民满意度</w:t>
            </w:r>
          </w:p>
        </w:tc>
        <w:tc>
          <w:tcPr>
            <w:tcW w:w="5386" w:type="dxa"/>
            <w:vAlign w:val="center"/>
          </w:tcPr>
          <w:p>
            <w:pPr>
              <w:pStyle w:val="14"/>
            </w:pPr>
            <w:r>
              <w:t>居民对资金拨付满意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48、乡村振兴、农村人居环境整治绩效目标表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13091125P00003010002M</w:t>
            </w:r>
          </w:p>
        </w:tc>
        <w:tc>
          <w:tcPr>
            <w:tcW w:w="2835" w:type="dxa"/>
            <w:vAlign w:val="center"/>
          </w:tcPr>
          <w:p>
            <w:pPr>
              <w:pStyle w:val="12"/>
            </w:pPr>
            <w:r>
              <w:t>项目名称</w:t>
            </w:r>
          </w:p>
        </w:tc>
        <w:tc>
          <w:tcPr>
            <w:tcW w:w="6095" w:type="dxa"/>
            <w:gridSpan w:val="3"/>
            <w:vAlign w:val="center"/>
          </w:tcPr>
          <w:p>
            <w:pPr>
              <w:pStyle w:val="14"/>
            </w:pPr>
            <w:r>
              <w:t>乡村振兴、农村人居环境整治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乡村振兴、农村人居环境政治、脱贫攻坚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1.乡村振兴、农村人居环境政治、脱贫攻坚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按预期数量完成</w:t>
            </w:r>
          </w:p>
        </w:tc>
        <w:tc>
          <w:tcPr>
            <w:tcW w:w="5386" w:type="dxa"/>
            <w:vAlign w:val="center"/>
          </w:tcPr>
          <w:p>
            <w:pPr>
              <w:pStyle w:val="14"/>
            </w:pPr>
            <w:r>
              <w:t>完成脱贫攻坚任务</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乡村振兴</w:t>
            </w:r>
          </w:p>
        </w:tc>
        <w:tc>
          <w:tcPr>
            <w:tcW w:w="5386" w:type="dxa"/>
            <w:vAlign w:val="center"/>
          </w:tcPr>
          <w:p>
            <w:pPr>
              <w:pStyle w:val="14"/>
            </w:pPr>
            <w:r>
              <w:t>符合政策要求</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按成本要求完成</w:t>
            </w:r>
          </w:p>
        </w:tc>
        <w:tc>
          <w:tcPr>
            <w:tcW w:w="5386" w:type="dxa"/>
            <w:vAlign w:val="center"/>
          </w:tcPr>
          <w:p>
            <w:pPr>
              <w:pStyle w:val="14"/>
            </w:pPr>
            <w:r>
              <w:t>符合成本要求</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完成脱贫攻坚任务</w:t>
            </w:r>
          </w:p>
        </w:tc>
        <w:tc>
          <w:tcPr>
            <w:tcW w:w="5386" w:type="dxa"/>
            <w:vAlign w:val="center"/>
          </w:tcPr>
          <w:p>
            <w:pPr>
              <w:pStyle w:val="14"/>
            </w:pPr>
            <w:r>
              <w:t>达到经济效益</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完成经济指标</w:t>
            </w:r>
          </w:p>
        </w:tc>
        <w:tc>
          <w:tcPr>
            <w:tcW w:w="5386" w:type="dxa"/>
            <w:vAlign w:val="center"/>
          </w:tcPr>
          <w:p>
            <w:pPr>
              <w:pStyle w:val="14"/>
            </w:pPr>
            <w:r>
              <w:t>达到预期经济效益</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反映企业经济效益</w:t>
            </w:r>
          </w:p>
        </w:tc>
        <w:tc>
          <w:tcPr>
            <w:tcW w:w="5386" w:type="dxa"/>
            <w:vAlign w:val="center"/>
          </w:tcPr>
          <w:p>
            <w:pPr>
              <w:pStyle w:val="14"/>
            </w:pPr>
            <w:r>
              <w:t>达到预期经济指标</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反映对社会的经济效益</w:t>
            </w:r>
          </w:p>
        </w:tc>
        <w:tc>
          <w:tcPr>
            <w:tcW w:w="5386" w:type="dxa"/>
            <w:vAlign w:val="center"/>
          </w:tcPr>
          <w:p>
            <w:pPr>
              <w:pStyle w:val="14"/>
            </w:pPr>
            <w:r>
              <w:t>达到社会经济效益</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w:t>
            </w:r>
          </w:p>
        </w:tc>
        <w:tc>
          <w:tcPr>
            <w:tcW w:w="5386" w:type="dxa"/>
            <w:vAlign w:val="center"/>
          </w:tcPr>
          <w:p>
            <w:pPr>
              <w:pStyle w:val="14"/>
            </w:pPr>
            <w:r>
              <w:t>人民群众满意</w:t>
            </w:r>
          </w:p>
        </w:tc>
        <w:tc>
          <w:tcPr>
            <w:tcW w:w="2268" w:type="dxa"/>
            <w:vAlign w:val="center"/>
          </w:tcPr>
          <w:p>
            <w:pPr>
              <w:pStyle w:val="14"/>
            </w:pPr>
            <w:r>
              <w:t>≥90年初安排</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49、乡村振兴专项资金绩效目标表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13091125P00001510004T</w:t>
            </w:r>
          </w:p>
        </w:tc>
        <w:tc>
          <w:tcPr>
            <w:tcW w:w="2835" w:type="dxa"/>
            <w:vAlign w:val="center"/>
          </w:tcPr>
          <w:p>
            <w:pPr>
              <w:pStyle w:val="12"/>
            </w:pPr>
            <w:r>
              <w:t>项目名称</w:t>
            </w:r>
          </w:p>
        </w:tc>
        <w:tc>
          <w:tcPr>
            <w:tcW w:w="6095" w:type="dxa"/>
            <w:gridSpan w:val="3"/>
            <w:vAlign w:val="center"/>
          </w:tcPr>
          <w:p>
            <w:pPr>
              <w:pStyle w:val="14"/>
            </w:pPr>
            <w:r>
              <w:t>乡村振兴专项资金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51.80</w:t>
            </w:r>
          </w:p>
        </w:tc>
        <w:tc>
          <w:tcPr>
            <w:tcW w:w="2835" w:type="dxa"/>
            <w:vAlign w:val="center"/>
          </w:tcPr>
          <w:p>
            <w:pPr>
              <w:pStyle w:val="12"/>
            </w:pPr>
            <w:r>
              <w:t>其中：财政    资金</w:t>
            </w:r>
          </w:p>
        </w:tc>
        <w:tc>
          <w:tcPr>
            <w:tcW w:w="2551" w:type="dxa"/>
            <w:vAlign w:val="center"/>
          </w:tcPr>
          <w:p>
            <w:pPr>
              <w:pStyle w:val="14"/>
            </w:pPr>
            <w:r>
              <w:t>51.80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做好乡村振兴工作，巩固脱贫攻坚成果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1.做好乡村振兴工作，巩固脱贫攻坚成果。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防返贫工作成效</w:t>
            </w:r>
          </w:p>
        </w:tc>
        <w:tc>
          <w:tcPr>
            <w:tcW w:w="5386" w:type="dxa"/>
            <w:vAlign w:val="center"/>
          </w:tcPr>
          <w:p>
            <w:pPr>
              <w:pStyle w:val="14"/>
            </w:pPr>
            <w:r>
              <w:t>防返贫工作完成率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减少非必要开支</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促进乡村振兴</w:t>
            </w:r>
          </w:p>
        </w:tc>
        <w:tc>
          <w:tcPr>
            <w:tcW w:w="5386" w:type="dxa"/>
            <w:vAlign w:val="center"/>
          </w:tcPr>
          <w:p>
            <w:pPr>
              <w:pStyle w:val="14"/>
            </w:pPr>
            <w:r>
              <w:t>推进乡村振兴，保障民生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巩固脱贫攻坚成果</w:t>
            </w:r>
          </w:p>
        </w:tc>
        <w:tc>
          <w:tcPr>
            <w:tcW w:w="5386" w:type="dxa"/>
            <w:vAlign w:val="center"/>
          </w:tcPr>
          <w:p>
            <w:pPr>
              <w:pStyle w:val="14"/>
            </w:pPr>
            <w:r>
              <w:t>巩固脱贫攻坚成果</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社会稳定生态平衡</w:t>
            </w:r>
          </w:p>
        </w:tc>
        <w:tc>
          <w:tcPr>
            <w:tcW w:w="5386" w:type="dxa"/>
            <w:vAlign w:val="center"/>
          </w:tcPr>
          <w:p>
            <w:pPr>
              <w:pStyle w:val="14"/>
            </w:pPr>
            <w:r>
              <w:t>社会稳定生态平衡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农户对巩固效果满意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50、信访维稳金绩效目标表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13091125P00010110002D</w:t>
            </w:r>
          </w:p>
        </w:tc>
        <w:tc>
          <w:tcPr>
            <w:tcW w:w="2835" w:type="dxa"/>
            <w:vAlign w:val="center"/>
          </w:tcPr>
          <w:p>
            <w:pPr>
              <w:pStyle w:val="12"/>
            </w:pPr>
            <w:r>
              <w:t>项目名称</w:t>
            </w:r>
          </w:p>
        </w:tc>
        <w:tc>
          <w:tcPr>
            <w:tcW w:w="6095" w:type="dxa"/>
            <w:gridSpan w:val="3"/>
            <w:vAlign w:val="center"/>
          </w:tcPr>
          <w:p>
            <w:pPr>
              <w:pStyle w:val="14"/>
            </w:pPr>
            <w:r>
              <w:t>信访维稳金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做好信访维稳工作，及时处理信访案件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1.做好信访维稳工作，及时处理信访案件。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信访维稳工作落实情况</w:t>
            </w:r>
          </w:p>
        </w:tc>
        <w:tc>
          <w:tcPr>
            <w:tcW w:w="5386" w:type="dxa"/>
            <w:vAlign w:val="center"/>
          </w:tcPr>
          <w:p>
            <w:pPr>
              <w:pStyle w:val="14"/>
            </w:pPr>
            <w:r>
              <w:t>信访维稳工作完成率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减少资金投入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促进乡村振兴</w:t>
            </w:r>
          </w:p>
        </w:tc>
        <w:tc>
          <w:tcPr>
            <w:tcW w:w="5386" w:type="dxa"/>
            <w:vAlign w:val="center"/>
          </w:tcPr>
          <w:p>
            <w:pPr>
              <w:pStyle w:val="14"/>
            </w:pPr>
            <w:r>
              <w:t>推进乡村振兴，保障民生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通过办结信访案件减少社会矛盾，维护社会稳定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保护社会生态</w:t>
            </w:r>
          </w:p>
        </w:tc>
        <w:tc>
          <w:tcPr>
            <w:tcW w:w="5386" w:type="dxa"/>
            <w:vAlign w:val="center"/>
          </w:tcPr>
          <w:p>
            <w:pPr>
              <w:pStyle w:val="14"/>
            </w:pPr>
            <w:r>
              <w:t>可持续发展</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51、信访维稳经费绩效目标表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13091125P000102100023</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8.50</w:t>
            </w:r>
          </w:p>
        </w:tc>
        <w:tc>
          <w:tcPr>
            <w:tcW w:w="2835" w:type="dxa"/>
            <w:vAlign w:val="center"/>
          </w:tcPr>
          <w:p>
            <w:pPr>
              <w:pStyle w:val="12"/>
            </w:pPr>
            <w:r>
              <w:t>其中：财政    资金</w:t>
            </w:r>
          </w:p>
        </w:tc>
        <w:tc>
          <w:tcPr>
            <w:tcW w:w="2551" w:type="dxa"/>
            <w:vAlign w:val="center"/>
          </w:tcPr>
          <w:p>
            <w:pPr>
              <w:pStyle w:val="14"/>
            </w:pPr>
            <w:r>
              <w:t>8.50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做好信访维稳工作，及时处理信访案件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1.做好信访维稳工作，及时处理信访案件。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信访维稳工作落实情况</w:t>
            </w:r>
          </w:p>
        </w:tc>
        <w:tc>
          <w:tcPr>
            <w:tcW w:w="5386" w:type="dxa"/>
            <w:vAlign w:val="center"/>
          </w:tcPr>
          <w:p>
            <w:pPr>
              <w:pStyle w:val="14"/>
            </w:pPr>
            <w:r>
              <w:t>信访维稳工作完成率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 xml:space="preserve"> 降低资金投入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维护社会稳定和谐</w:t>
            </w:r>
          </w:p>
        </w:tc>
        <w:tc>
          <w:tcPr>
            <w:tcW w:w="5386" w:type="dxa"/>
            <w:vAlign w:val="center"/>
          </w:tcPr>
          <w:p>
            <w:pPr>
              <w:pStyle w:val="14"/>
            </w:pPr>
            <w:r>
              <w:t>通过办结信访案件减少社会矛盾，维护社会稳定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促进乡村振兴</w:t>
            </w:r>
          </w:p>
        </w:tc>
        <w:tc>
          <w:tcPr>
            <w:tcW w:w="5386" w:type="dxa"/>
            <w:vAlign w:val="center"/>
          </w:tcPr>
          <w:p>
            <w:pPr>
              <w:pStyle w:val="14"/>
            </w:pPr>
            <w:r>
              <w:t>推进乡村振兴，保障民生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w:t>
            </w:r>
          </w:p>
        </w:tc>
        <w:tc>
          <w:tcPr>
            <w:tcW w:w="5386" w:type="dxa"/>
            <w:vAlign w:val="center"/>
          </w:tcPr>
          <w:p>
            <w:pPr>
              <w:pStyle w:val="14"/>
            </w:pPr>
            <w:r>
              <w:t>可持续发展</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达到群众比较满意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13091125P00007010002J</w:t>
            </w:r>
          </w:p>
        </w:tc>
        <w:tc>
          <w:tcPr>
            <w:tcW w:w="2835" w:type="dxa"/>
            <w:vAlign w:val="center"/>
          </w:tcPr>
          <w:p>
            <w:pPr>
              <w:pStyle w:val="12"/>
            </w:pPr>
            <w:r>
              <w:t>项目名称</w:t>
            </w:r>
          </w:p>
        </w:tc>
        <w:tc>
          <w:tcPr>
            <w:tcW w:w="6095" w:type="dxa"/>
            <w:gridSpan w:val="3"/>
            <w:vAlign w:val="center"/>
          </w:tcPr>
          <w:p>
            <w:pPr>
              <w:pStyle w:val="14"/>
            </w:pPr>
            <w:r>
              <w:t>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围绕全局全年的任务目标，深挖亮点，形成宣传声势，保证宣传效果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1.围绕全局全年的任务目标，深挖亮点，形成宣传声势，保证宣传效果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按照合同约定，拨付相关费用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保障资金拨付，确保信息宣传排名名列前茅</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确保及时并达到宣传效果</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全面反映我局的工作成效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全面反映我局的工作成效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53、应急管理工作经费绩效目标表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13091125P00011010002Y</w:t>
            </w:r>
          </w:p>
        </w:tc>
        <w:tc>
          <w:tcPr>
            <w:tcW w:w="2835" w:type="dxa"/>
            <w:vAlign w:val="center"/>
          </w:tcPr>
          <w:p>
            <w:pPr>
              <w:pStyle w:val="12"/>
            </w:pPr>
            <w:r>
              <w:t>项目名称</w:t>
            </w:r>
          </w:p>
        </w:tc>
        <w:tc>
          <w:tcPr>
            <w:tcW w:w="6095" w:type="dxa"/>
            <w:gridSpan w:val="3"/>
            <w:vAlign w:val="center"/>
          </w:tcPr>
          <w:p>
            <w:pPr>
              <w:pStyle w:val="14"/>
            </w:pPr>
            <w:r>
              <w:t>应急管理工作经费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应急管理工作经费项目支出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1.用于保障应急管理工作，提升辖区应急管理事项应对处理能力。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应急管理工作处理情况</w:t>
            </w:r>
          </w:p>
        </w:tc>
        <w:tc>
          <w:tcPr>
            <w:tcW w:w="5386" w:type="dxa"/>
            <w:vAlign w:val="center"/>
          </w:tcPr>
          <w:p>
            <w:pPr>
              <w:pStyle w:val="14"/>
            </w:pPr>
            <w:r>
              <w:t>应急管理工作完成率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按照预算要求支付</w:t>
            </w:r>
          </w:p>
        </w:tc>
        <w:tc>
          <w:tcPr>
            <w:tcW w:w="5386" w:type="dxa"/>
            <w:vAlign w:val="center"/>
          </w:tcPr>
          <w:p>
            <w:pPr>
              <w:pStyle w:val="14"/>
            </w:pPr>
            <w:r>
              <w:t xml:space="preserve"> 保障应急资金到位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减轻社会损失</w:t>
            </w:r>
          </w:p>
        </w:tc>
        <w:tc>
          <w:tcPr>
            <w:tcW w:w="5386" w:type="dxa"/>
            <w:vAlign w:val="center"/>
          </w:tcPr>
          <w:p>
            <w:pPr>
              <w:pStyle w:val="14"/>
            </w:pPr>
            <w:r>
              <w:t>减轻社会损失，保障民生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通过提升应急管理工作能力，维护社会稳定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保障人民财产安全</w:t>
            </w:r>
          </w:p>
        </w:tc>
        <w:tc>
          <w:tcPr>
            <w:tcW w:w="5386" w:type="dxa"/>
            <w:vAlign w:val="center"/>
          </w:tcPr>
          <w:p>
            <w:pPr>
              <w:pStyle w:val="14"/>
            </w:pPr>
            <w:r>
              <w:t xml:space="preserve"> 保障人民安居乐业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54、应急救援专项绩效目标表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13091125P00011210002A</w:t>
            </w:r>
          </w:p>
        </w:tc>
        <w:tc>
          <w:tcPr>
            <w:tcW w:w="2835" w:type="dxa"/>
            <w:vAlign w:val="center"/>
          </w:tcPr>
          <w:p>
            <w:pPr>
              <w:pStyle w:val="12"/>
            </w:pPr>
            <w:r>
              <w:t>项目名称</w:t>
            </w:r>
          </w:p>
        </w:tc>
        <w:tc>
          <w:tcPr>
            <w:tcW w:w="6095" w:type="dxa"/>
            <w:gridSpan w:val="3"/>
            <w:vAlign w:val="center"/>
          </w:tcPr>
          <w:p>
            <w:pPr>
              <w:pStyle w:val="14"/>
            </w:pPr>
            <w:r>
              <w:t>应急救援专项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做好应急救援工作，提升应急事项应对处理能力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1.做好应急救援工作，提升应急事项应对处理能力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应急管理工作处理情况</w:t>
            </w:r>
          </w:p>
        </w:tc>
        <w:tc>
          <w:tcPr>
            <w:tcW w:w="5386" w:type="dxa"/>
            <w:vAlign w:val="center"/>
          </w:tcPr>
          <w:p>
            <w:pPr>
              <w:pStyle w:val="14"/>
            </w:pPr>
            <w:r>
              <w:t>应急管理工作完成率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用同等投入发挥更大作用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减轻社会损失</w:t>
            </w:r>
          </w:p>
        </w:tc>
        <w:tc>
          <w:tcPr>
            <w:tcW w:w="5386" w:type="dxa"/>
            <w:vAlign w:val="center"/>
          </w:tcPr>
          <w:p>
            <w:pPr>
              <w:pStyle w:val="14"/>
            </w:pPr>
            <w:r>
              <w:t>减轻社会损失，保障民生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通过提升应急管理工作能力，维护社会稳定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提高应急救援质量</w:t>
            </w:r>
          </w:p>
        </w:tc>
        <w:tc>
          <w:tcPr>
            <w:tcW w:w="5386" w:type="dxa"/>
            <w:vAlign w:val="center"/>
          </w:tcPr>
          <w:p>
            <w:pPr>
              <w:pStyle w:val="14"/>
            </w:pPr>
            <w:r>
              <w:t>通过应急救援工作保护生态</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55、征地工作队奖励资金绩效目标表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13091125P00009810002E</w:t>
            </w:r>
          </w:p>
        </w:tc>
        <w:tc>
          <w:tcPr>
            <w:tcW w:w="2835" w:type="dxa"/>
            <w:vAlign w:val="center"/>
          </w:tcPr>
          <w:p>
            <w:pPr>
              <w:pStyle w:val="12"/>
            </w:pPr>
            <w:r>
              <w:t>项目名称</w:t>
            </w:r>
          </w:p>
        </w:tc>
        <w:tc>
          <w:tcPr>
            <w:tcW w:w="6095" w:type="dxa"/>
            <w:gridSpan w:val="3"/>
            <w:vAlign w:val="center"/>
          </w:tcPr>
          <w:p>
            <w:pPr>
              <w:pStyle w:val="14"/>
            </w:pPr>
            <w:r>
              <w:t>征地工作队奖励资金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做好土地征收工作，按时支付征地工作队奖励资金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1.做好土地征收工作，按时支付征地工作队奖励资金。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保证征地工作队奖励资金支出</w:t>
            </w:r>
          </w:p>
        </w:tc>
        <w:tc>
          <w:tcPr>
            <w:tcW w:w="5386" w:type="dxa"/>
            <w:vAlign w:val="center"/>
          </w:tcPr>
          <w:p>
            <w:pPr>
              <w:pStyle w:val="14"/>
            </w:pPr>
            <w:r>
              <w:t>按时支出征地工作队奖励资金</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降低征地工作队奖励经费成本</w:t>
            </w:r>
          </w:p>
        </w:tc>
        <w:tc>
          <w:tcPr>
            <w:tcW w:w="5386" w:type="dxa"/>
            <w:vAlign w:val="center"/>
          </w:tcPr>
          <w:p>
            <w:pPr>
              <w:pStyle w:val="14"/>
            </w:pPr>
            <w:r>
              <w:t>降低征地工作队奖励经费投入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56、征地小工程经费绩效目标表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13091125P000114100012</w:t>
            </w:r>
          </w:p>
        </w:tc>
        <w:tc>
          <w:tcPr>
            <w:tcW w:w="2835" w:type="dxa"/>
            <w:vAlign w:val="center"/>
          </w:tcPr>
          <w:p>
            <w:pPr>
              <w:pStyle w:val="12"/>
            </w:pPr>
            <w:r>
              <w:t>项目名称</w:t>
            </w:r>
          </w:p>
        </w:tc>
        <w:tc>
          <w:tcPr>
            <w:tcW w:w="6095" w:type="dxa"/>
            <w:gridSpan w:val="3"/>
            <w:vAlign w:val="center"/>
          </w:tcPr>
          <w:p>
            <w:pPr>
              <w:pStyle w:val="14"/>
            </w:pPr>
            <w:r>
              <w:t>征地小工程经费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w:t>
            </w:r>
          </w:p>
        </w:tc>
        <w:tc>
          <w:tcPr>
            <w:tcW w:w="2835" w:type="dxa"/>
            <w:vAlign w:val="center"/>
          </w:tcPr>
          <w:p>
            <w:pPr>
              <w:pStyle w:val="12"/>
            </w:pPr>
            <w:r>
              <w:t>其中：财政    资金</w:t>
            </w:r>
          </w:p>
        </w:tc>
        <w:tc>
          <w:tcPr>
            <w:tcW w:w="2551" w:type="dxa"/>
            <w:vAlign w:val="center"/>
          </w:tcPr>
          <w:p>
            <w:pPr>
              <w:pStyle w:val="14"/>
            </w:pPr>
            <w:r>
              <w:t>350.00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用于支付征地过程中清表、围挡、土方回填场地平整等小工程费用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1.用于支付征地过程中清表、围挡、土方回填场地平整等小工程费用。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保证征地小工程经费支出</w:t>
            </w:r>
          </w:p>
        </w:tc>
        <w:tc>
          <w:tcPr>
            <w:tcW w:w="5386" w:type="dxa"/>
            <w:vAlign w:val="center"/>
          </w:tcPr>
          <w:p>
            <w:pPr>
              <w:pStyle w:val="14"/>
            </w:pPr>
            <w:r>
              <w:t>按时支出征地小工程经费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降低征地小工程经费成本</w:t>
            </w:r>
          </w:p>
        </w:tc>
        <w:tc>
          <w:tcPr>
            <w:tcW w:w="5386" w:type="dxa"/>
            <w:vAlign w:val="center"/>
          </w:tcPr>
          <w:p>
            <w:pPr>
              <w:pStyle w:val="14"/>
            </w:pPr>
            <w:r>
              <w:t>降低征地小工程经费资金投入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57、征地预算造价经费绩效目标表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13091125P000099100024</w:t>
            </w:r>
          </w:p>
        </w:tc>
        <w:tc>
          <w:tcPr>
            <w:tcW w:w="2835" w:type="dxa"/>
            <w:vAlign w:val="center"/>
          </w:tcPr>
          <w:p>
            <w:pPr>
              <w:pStyle w:val="12"/>
            </w:pPr>
            <w:r>
              <w:t>项目名称</w:t>
            </w:r>
          </w:p>
        </w:tc>
        <w:tc>
          <w:tcPr>
            <w:tcW w:w="6095" w:type="dxa"/>
            <w:gridSpan w:val="3"/>
            <w:vAlign w:val="center"/>
          </w:tcPr>
          <w:p>
            <w:pPr>
              <w:pStyle w:val="14"/>
            </w:pPr>
            <w:r>
              <w:t>征地预算造价经费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做好土地征收工作，按时支付征地过程中预算造价费用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1.做好土地征收工作，按时支付征地过程中预算造价费用。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保证征地预算造价费用支出</w:t>
            </w:r>
          </w:p>
        </w:tc>
        <w:tc>
          <w:tcPr>
            <w:tcW w:w="5386" w:type="dxa"/>
            <w:vAlign w:val="center"/>
          </w:tcPr>
          <w:p>
            <w:pPr>
              <w:pStyle w:val="14"/>
            </w:pPr>
            <w:r>
              <w:t>按时支出征地预算造价经费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降低征地预算造价经费成本</w:t>
            </w:r>
          </w:p>
        </w:tc>
        <w:tc>
          <w:tcPr>
            <w:tcW w:w="5386" w:type="dxa"/>
            <w:vAlign w:val="center"/>
          </w:tcPr>
          <w:p>
            <w:pPr>
              <w:pStyle w:val="14"/>
            </w:pPr>
            <w:r>
              <w:t>降低征地预算造价经费投入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13091125P00006910002E</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17.00</w:t>
            </w:r>
          </w:p>
        </w:tc>
        <w:tc>
          <w:tcPr>
            <w:tcW w:w="2835" w:type="dxa"/>
            <w:vAlign w:val="center"/>
          </w:tcPr>
          <w:p>
            <w:pPr>
              <w:pStyle w:val="12"/>
            </w:pPr>
            <w:r>
              <w:t>其中：财政    资金</w:t>
            </w:r>
          </w:p>
        </w:tc>
        <w:tc>
          <w:tcPr>
            <w:tcW w:w="2551" w:type="dxa"/>
            <w:vAlign w:val="center"/>
          </w:tcPr>
          <w:p>
            <w:pPr>
              <w:pStyle w:val="14"/>
            </w:pPr>
            <w:r>
              <w:t>17.00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按照实际办公需求，购置办公用品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1.按照实际办公需求，购置办公用品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按照实际需求，购置办公用品</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沧州经济开发区社会基层治理保障中心（含所属单位）上年末固定资产金额为0.00万元（详见下表）。本年度拟购置固定资产总额为0.00万元，已按要求列入政府采购预算，详见政府采购预算表。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784沧州经济开发区社会基层治理保障中心</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一、沧州经济开发区社会基层治理保障中心（本级）收支预算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2333.71</w:t>
            </w:r>
          </w:p>
        </w:tc>
        <w:tc>
          <w:tcPr>
            <w:tcW w:w="4535" w:type="dxa"/>
            <w:vAlign w:val="center"/>
          </w:tcPr>
          <w:p>
            <w:pPr>
              <w:pStyle w:val="14"/>
            </w:pPr>
            <w:r>
              <w:t>一、一般公共服务支出</w:t>
            </w:r>
          </w:p>
        </w:tc>
        <w:tc>
          <w:tcPr>
            <w:tcW w:w="2126" w:type="dxa"/>
            <w:vAlign w:val="center"/>
          </w:tcPr>
          <w:p>
            <w:pPr>
              <w:pStyle w:val="13"/>
            </w:pPr>
            <w:r>
              <w:t>70.40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719.39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r>
              <w:t>851.82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632.10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2333.71</w:t>
            </w:r>
          </w:p>
        </w:tc>
        <w:tc>
          <w:tcPr>
            <w:tcW w:w="4535" w:type="dxa"/>
            <w:vAlign w:val="center"/>
          </w:tcPr>
          <w:p>
            <w:pPr>
              <w:pStyle w:val="16"/>
            </w:pPr>
            <w:r>
              <w:t>本年支出合计</w:t>
            </w:r>
          </w:p>
        </w:tc>
        <w:tc>
          <w:tcPr>
            <w:tcW w:w="2126" w:type="dxa"/>
            <w:vAlign w:val="center"/>
          </w:tcPr>
          <w:p>
            <w:pPr>
              <w:pStyle w:val="17"/>
            </w:pPr>
            <w:r>
              <w:t>2381.71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48.00</w:t>
            </w: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2381.71</w:t>
            </w:r>
          </w:p>
        </w:tc>
        <w:tc>
          <w:tcPr>
            <w:tcW w:w="4535" w:type="dxa"/>
            <w:vAlign w:val="center"/>
          </w:tcPr>
          <w:p>
            <w:pPr>
              <w:pStyle w:val="16"/>
            </w:pPr>
            <w:r>
              <w:t>支出总计</w:t>
            </w:r>
          </w:p>
        </w:tc>
        <w:tc>
          <w:tcPr>
            <w:tcW w:w="2126" w:type="dxa"/>
            <w:vAlign w:val="center"/>
          </w:tcPr>
          <w:p>
            <w:pPr>
              <w:pStyle w:val="17"/>
            </w:pPr>
            <w:r>
              <w:t>2381.71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2381.71</w:t>
            </w:r>
          </w:p>
        </w:tc>
        <w:tc>
          <w:tcPr>
            <w:tcW w:w="1134" w:type="dxa"/>
            <w:vAlign w:val="center"/>
          </w:tcPr>
          <w:p>
            <w:pPr>
              <w:pStyle w:val="17"/>
            </w:pPr>
            <w:r>
              <w:t>2333.71</w:t>
            </w:r>
          </w:p>
        </w:tc>
        <w:tc>
          <w:tcPr>
            <w:tcW w:w="1134" w:type="dxa"/>
            <w:vAlign w:val="center"/>
          </w:tcPr>
          <w:p>
            <w:pPr>
              <w:pStyle w:val="17"/>
            </w:pPr>
            <w:r>
              <w:t>2333.71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70.40</w:t>
            </w:r>
          </w:p>
        </w:tc>
        <w:tc>
          <w:tcPr>
            <w:tcW w:w="1134" w:type="dxa"/>
            <w:vAlign w:val="center"/>
          </w:tcPr>
          <w:p>
            <w:pPr>
              <w:pStyle w:val="13"/>
            </w:pPr>
            <w:r>
              <w:t>70.40</w:t>
            </w:r>
          </w:p>
        </w:tc>
        <w:tc>
          <w:tcPr>
            <w:tcW w:w="1134" w:type="dxa"/>
            <w:vAlign w:val="center"/>
          </w:tcPr>
          <w:p>
            <w:pPr>
              <w:pStyle w:val="13"/>
            </w:pPr>
            <w:r>
              <w:t>70.40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20105</w:t>
            </w:r>
          </w:p>
        </w:tc>
        <w:tc>
          <w:tcPr>
            <w:tcW w:w="1559" w:type="dxa"/>
            <w:vAlign w:val="center"/>
          </w:tcPr>
          <w:p>
            <w:pPr>
              <w:pStyle w:val="14"/>
            </w:pPr>
            <w:r>
              <w:t>统计信息事务</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2010550</w:t>
            </w:r>
          </w:p>
        </w:tc>
        <w:tc>
          <w:tcPr>
            <w:tcW w:w="1559" w:type="dxa"/>
            <w:vAlign w:val="center"/>
          </w:tcPr>
          <w:p>
            <w:pPr>
              <w:pStyle w:val="14"/>
            </w:pPr>
            <w:r>
              <w:t>事业运行</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r>
              <w:t>0.40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2013250</w:t>
            </w:r>
          </w:p>
        </w:tc>
        <w:tc>
          <w:tcPr>
            <w:tcW w:w="1559" w:type="dxa"/>
            <w:vAlign w:val="center"/>
          </w:tcPr>
          <w:p>
            <w:pPr>
              <w:pStyle w:val="14"/>
            </w:pPr>
            <w:r>
              <w:t>事业运行</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r>
              <w:t>32.00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20133</w:t>
            </w:r>
          </w:p>
        </w:tc>
        <w:tc>
          <w:tcPr>
            <w:tcW w:w="1559" w:type="dxa"/>
            <w:vAlign w:val="center"/>
          </w:tcPr>
          <w:p>
            <w:pPr>
              <w:pStyle w:val="14"/>
            </w:pPr>
            <w:r>
              <w:t>宣传事务</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2013350</w:t>
            </w:r>
          </w:p>
        </w:tc>
        <w:tc>
          <w:tcPr>
            <w:tcW w:w="1559" w:type="dxa"/>
            <w:vAlign w:val="center"/>
          </w:tcPr>
          <w:p>
            <w:pPr>
              <w:pStyle w:val="14"/>
            </w:pPr>
            <w:r>
              <w:t>事业运行</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r>
              <w:t>28.00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21001</w:t>
            </w:r>
          </w:p>
        </w:tc>
        <w:tc>
          <w:tcPr>
            <w:tcW w:w="1559" w:type="dxa"/>
            <w:vAlign w:val="center"/>
          </w:tcPr>
          <w:p>
            <w:pPr>
              <w:pStyle w:val="14"/>
            </w:pPr>
            <w:r>
              <w:t>卫生健康管理事务</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2100102</w:t>
            </w:r>
          </w:p>
        </w:tc>
        <w:tc>
          <w:tcPr>
            <w:tcW w:w="1559" w:type="dxa"/>
            <w:vAlign w:val="center"/>
          </w:tcPr>
          <w:p>
            <w:pPr>
              <w:pStyle w:val="14"/>
            </w:pPr>
            <w:r>
              <w:t>一般行政管理事务</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r>
              <w:t>87.00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719.39</w:t>
            </w:r>
          </w:p>
        </w:tc>
        <w:tc>
          <w:tcPr>
            <w:tcW w:w="1134" w:type="dxa"/>
            <w:vAlign w:val="center"/>
          </w:tcPr>
          <w:p>
            <w:pPr>
              <w:pStyle w:val="13"/>
            </w:pPr>
            <w:r>
              <w:t>671.39</w:t>
            </w:r>
          </w:p>
        </w:tc>
        <w:tc>
          <w:tcPr>
            <w:tcW w:w="1134" w:type="dxa"/>
            <w:vAlign w:val="center"/>
          </w:tcPr>
          <w:p>
            <w:pPr>
              <w:pStyle w:val="13"/>
            </w:pPr>
            <w:r>
              <w:t>671.39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2110102</w:t>
            </w:r>
          </w:p>
        </w:tc>
        <w:tc>
          <w:tcPr>
            <w:tcW w:w="1559" w:type="dxa"/>
            <w:vAlign w:val="center"/>
          </w:tcPr>
          <w:p>
            <w:pPr>
              <w:pStyle w:val="14"/>
            </w:pPr>
            <w:r>
              <w:t>一般行政管理事务</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r>
              <w:t>0.84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447.45</w:t>
            </w:r>
          </w:p>
        </w:tc>
        <w:tc>
          <w:tcPr>
            <w:tcW w:w="1134" w:type="dxa"/>
            <w:vAlign w:val="center"/>
          </w:tcPr>
          <w:p>
            <w:pPr>
              <w:pStyle w:val="13"/>
            </w:pPr>
            <w:r>
              <w:t>399.45</w:t>
            </w:r>
          </w:p>
        </w:tc>
        <w:tc>
          <w:tcPr>
            <w:tcW w:w="1134" w:type="dxa"/>
            <w:vAlign w:val="center"/>
          </w:tcPr>
          <w:p>
            <w:pPr>
              <w:pStyle w:val="13"/>
            </w:pPr>
            <w:r>
              <w:t>399.45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437.00</w:t>
            </w:r>
          </w:p>
        </w:tc>
        <w:tc>
          <w:tcPr>
            <w:tcW w:w="1134" w:type="dxa"/>
            <w:vAlign w:val="center"/>
          </w:tcPr>
          <w:p>
            <w:pPr>
              <w:pStyle w:val="13"/>
            </w:pPr>
            <w:r>
              <w:t>389.00</w:t>
            </w:r>
          </w:p>
        </w:tc>
        <w:tc>
          <w:tcPr>
            <w:tcW w:w="1134" w:type="dxa"/>
            <w:vAlign w:val="center"/>
          </w:tcPr>
          <w:p>
            <w:pPr>
              <w:pStyle w:val="13"/>
            </w:pPr>
            <w:r>
              <w:t>389.00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48.00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2110302</w:t>
            </w:r>
          </w:p>
        </w:tc>
        <w:tc>
          <w:tcPr>
            <w:tcW w:w="1559" w:type="dxa"/>
            <w:vAlign w:val="center"/>
          </w:tcPr>
          <w:p>
            <w:pPr>
              <w:pStyle w:val="14"/>
            </w:pPr>
            <w:r>
              <w:t>水体</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r>
              <w:t>10.45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21104</w:t>
            </w:r>
          </w:p>
        </w:tc>
        <w:tc>
          <w:tcPr>
            <w:tcW w:w="1559" w:type="dxa"/>
            <w:vAlign w:val="center"/>
          </w:tcPr>
          <w:p>
            <w:pPr>
              <w:pStyle w:val="14"/>
            </w:pPr>
            <w:r>
              <w:t>自然生态保护</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2110402</w:t>
            </w:r>
          </w:p>
        </w:tc>
        <w:tc>
          <w:tcPr>
            <w:tcW w:w="1559" w:type="dxa"/>
            <w:vAlign w:val="center"/>
          </w:tcPr>
          <w:p>
            <w:pPr>
              <w:pStyle w:val="14"/>
            </w:pPr>
            <w:r>
              <w:t>农村环境保护</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r>
              <w:t>271.10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212</w:t>
            </w:r>
          </w:p>
        </w:tc>
        <w:tc>
          <w:tcPr>
            <w:tcW w:w="1559" w:type="dxa"/>
            <w:vAlign w:val="center"/>
          </w:tcPr>
          <w:p>
            <w:pPr>
              <w:pStyle w:val="14"/>
            </w:pPr>
            <w:r>
              <w:t>城乡社区支出</w:t>
            </w:r>
          </w:p>
        </w:tc>
        <w:tc>
          <w:tcPr>
            <w:tcW w:w="1134" w:type="dxa"/>
            <w:vAlign w:val="center"/>
          </w:tcPr>
          <w:p>
            <w:pPr>
              <w:pStyle w:val="13"/>
            </w:pPr>
            <w:r>
              <w:t>851.82</w:t>
            </w:r>
          </w:p>
        </w:tc>
        <w:tc>
          <w:tcPr>
            <w:tcW w:w="1134" w:type="dxa"/>
            <w:vAlign w:val="center"/>
          </w:tcPr>
          <w:p>
            <w:pPr>
              <w:pStyle w:val="13"/>
            </w:pPr>
            <w:r>
              <w:t>851.82</w:t>
            </w:r>
          </w:p>
        </w:tc>
        <w:tc>
          <w:tcPr>
            <w:tcW w:w="1134" w:type="dxa"/>
            <w:vAlign w:val="center"/>
          </w:tcPr>
          <w:p>
            <w:pPr>
              <w:pStyle w:val="13"/>
            </w:pPr>
            <w:r>
              <w:t>851.82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21201</w:t>
            </w:r>
          </w:p>
        </w:tc>
        <w:tc>
          <w:tcPr>
            <w:tcW w:w="1559" w:type="dxa"/>
            <w:vAlign w:val="center"/>
          </w:tcPr>
          <w:p>
            <w:pPr>
              <w:pStyle w:val="14"/>
            </w:pPr>
            <w:r>
              <w:t>城乡社区管理事务</w:t>
            </w:r>
          </w:p>
        </w:tc>
        <w:tc>
          <w:tcPr>
            <w:tcW w:w="1134" w:type="dxa"/>
            <w:vAlign w:val="center"/>
          </w:tcPr>
          <w:p>
            <w:pPr>
              <w:pStyle w:val="13"/>
            </w:pPr>
            <w:r>
              <w:t>391.30</w:t>
            </w:r>
          </w:p>
        </w:tc>
        <w:tc>
          <w:tcPr>
            <w:tcW w:w="1134" w:type="dxa"/>
            <w:vAlign w:val="center"/>
          </w:tcPr>
          <w:p>
            <w:pPr>
              <w:pStyle w:val="13"/>
            </w:pPr>
            <w:r>
              <w:t>391.30</w:t>
            </w:r>
          </w:p>
        </w:tc>
        <w:tc>
          <w:tcPr>
            <w:tcW w:w="1134" w:type="dxa"/>
            <w:vAlign w:val="center"/>
          </w:tcPr>
          <w:p>
            <w:pPr>
              <w:pStyle w:val="13"/>
            </w:pPr>
            <w:r>
              <w:t>391.30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2120101</w:t>
            </w:r>
          </w:p>
        </w:tc>
        <w:tc>
          <w:tcPr>
            <w:tcW w:w="1559" w:type="dxa"/>
            <w:vAlign w:val="center"/>
          </w:tcPr>
          <w:p>
            <w:pPr>
              <w:pStyle w:val="14"/>
            </w:pPr>
            <w:r>
              <w:t>行政运行</w:t>
            </w:r>
          </w:p>
        </w:tc>
        <w:tc>
          <w:tcPr>
            <w:tcW w:w="1134" w:type="dxa"/>
            <w:vAlign w:val="center"/>
          </w:tcPr>
          <w:p>
            <w:pPr>
              <w:pStyle w:val="13"/>
            </w:pPr>
            <w:r>
              <w:t>54.70</w:t>
            </w:r>
          </w:p>
        </w:tc>
        <w:tc>
          <w:tcPr>
            <w:tcW w:w="1134" w:type="dxa"/>
            <w:vAlign w:val="center"/>
          </w:tcPr>
          <w:p>
            <w:pPr>
              <w:pStyle w:val="13"/>
            </w:pPr>
            <w:r>
              <w:t>54.70</w:t>
            </w:r>
          </w:p>
        </w:tc>
        <w:tc>
          <w:tcPr>
            <w:tcW w:w="1134" w:type="dxa"/>
            <w:vAlign w:val="center"/>
          </w:tcPr>
          <w:p>
            <w:pPr>
              <w:pStyle w:val="13"/>
            </w:pPr>
            <w:r>
              <w:t>54.70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2120102</w:t>
            </w:r>
          </w:p>
        </w:tc>
        <w:tc>
          <w:tcPr>
            <w:tcW w:w="1559" w:type="dxa"/>
            <w:vAlign w:val="center"/>
          </w:tcPr>
          <w:p>
            <w:pPr>
              <w:pStyle w:val="14"/>
            </w:pPr>
            <w:r>
              <w:t>一般行政管理事务</w:t>
            </w:r>
          </w:p>
        </w:tc>
        <w:tc>
          <w:tcPr>
            <w:tcW w:w="1134" w:type="dxa"/>
            <w:vAlign w:val="center"/>
          </w:tcPr>
          <w:p>
            <w:pPr>
              <w:pStyle w:val="13"/>
            </w:pPr>
            <w:r>
              <w:t>186.60</w:t>
            </w:r>
          </w:p>
        </w:tc>
        <w:tc>
          <w:tcPr>
            <w:tcW w:w="1134" w:type="dxa"/>
            <w:vAlign w:val="center"/>
          </w:tcPr>
          <w:p>
            <w:pPr>
              <w:pStyle w:val="13"/>
            </w:pPr>
            <w:r>
              <w:t>186.60</w:t>
            </w:r>
          </w:p>
        </w:tc>
        <w:tc>
          <w:tcPr>
            <w:tcW w:w="1134" w:type="dxa"/>
            <w:vAlign w:val="center"/>
          </w:tcPr>
          <w:p>
            <w:pPr>
              <w:pStyle w:val="13"/>
            </w:pPr>
            <w:r>
              <w:t>186.60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2120105</w:t>
            </w:r>
          </w:p>
        </w:tc>
        <w:tc>
          <w:tcPr>
            <w:tcW w:w="1559" w:type="dxa"/>
            <w:vAlign w:val="center"/>
          </w:tcPr>
          <w:p>
            <w:pPr>
              <w:pStyle w:val="14"/>
            </w:pPr>
            <w:r>
              <w:t>工程建设标准规范编制与监管</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r>
              <w:t>70.00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2120106</w:t>
            </w:r>
          </w:p>
        </w:tc>
        <w:tc>
          <w:tcPr>
            <w:tcW w:w="1559" w:type="dxa"/>
            <w:vAlign w:val="center"/>
          </w:tcPr>
          <w:p>
            <w:pPr>
              <w:pStyle w:val="14"/>
            </w:pPr>
            <w:r>
              <w:t>工程建设管理</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r>
              <w:t>80.00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21203</w:t>
            </w:r>
          </w:p>
        </w:tc>
        <w:tc>
          <w:tcPr>
            <w:tcW w:w="1559" w:type="dxa"/>
            <w:vAlign w:val="center"/>
          </w:tcPr>
          <w:p>
            <w:pPr>
              <w:pStyle w:val="14"/>
            </w:pPr>
            <w:r>
              <w:t>城乡社区公共设施</w:t>
            </w:r>
          </w:p>
        </w:tc>
        <w:tc>
          <w:tcPr>
            <w:tcW w:w="1134" w:type="dxa"/>
            <w:vAlign w:val="center"/>
          </w:tcPr>
          <w:p>
            <w:pPr>
              <w:pStyle w:val="13"/>
            </w:pPr>
            <w:r>
              <w:t>460.52</w:t>
            </w:r>
          </w:p>
        </w:tc>
        <w:tc>
          <w:tcPr>
            <w:tcW w:w="1134" w:type="dxa"/>
            <w:vAlign w:val="center"/>
          </w:tcPr>
          <w:p>
            <w:pPr>
              <w:pStyle w:val="13"/>
            </w:pPr>
            <w:r>
              <w:t>460.52</w:t>
            </w:r>
          </w:p>
        </w:tc>
        <w:tc>
          <w:tcPr>
            <w:tcW w:w="1134" w:type="dxa"/>
            <w:vAlign w:val="center"/>
          </w:tcPr>
          <w:p>
            <w:pPr>
              <w:pStyle w:val="13"/>
            </w:pPr>
            <w:r>
              <w:t>460.52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2120303</w:t>
            </w:r>
          </w:p>
        </w:tc>
        <w:tc>
          <w:tcPr>
            <w:tcW w:w="1559" w:type="dxa"/>
            <w:vAlign w:val="center"/>
          </w:tcPr>
          <w:p>
            <w:pPr>
              <w:pStyle w:val="14"/>
            </w:pPr>
            <w:r>
              <w:t>小城镇基础设施建设</w:t>
            </w:r>
          </w:p>
        </w:tc>
        <w:tc>
          <w:tcPr>
            <w:tcW w:w="1134" w:type="dxa"/>
            <w:vAlign w:val="center"/>
          </w:tcPr>
          <w:p>
            <w:pPr>
              <w:pStyle w:val="13"/>
            </w:pPr>
            <w:r>
              <w:t>450.52</w:t>
            </w:r>
          </w:p>
        </w:tc>
        <w:tc>
          <w:tcPr>
            <w:tcW w:w="1134" w:type="dxa"/>
            <w:vAlign w:val="center"/>
          </w:tcPr>
          <w:p>
            <w:pPr>
              <w:pStyle w:val="13"/>
            </w:pPr>
            <w:r>
              <w:t>450.52</w:t>
            </w:r>
          </w:p>
        </w:tc>
        <w:tc>
          <w:tcPr>
            <w:tcW w:w="1134" w:type="dxa"/>
            <w:vAlign w:val="center"/>
          </w:tcPr>
          <w:p>
            <w:pPr>
              <w:pStyle w:val="13"/>
            </w:pPr>
            <w:r>
              <w:t>450.52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2120399</w:t>
            </w:r>
          </w:p>
        </w:tc>
        <w:tc>
          <w:tcPr>
            <w:tcW w:w="1559" w:type="dxa"/>
            <w:vAlign w:val="center"/>
          </w:tcPr>
          <w:p>
            <w:pPr>
              <w:pStyle w:val="14"/>
            </w:pPr>
            <w:r>
              <w:t>其他城乡社区公共设施支出</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632.10</w:t>
            </w:r>
          </w:p>
        </w:tc>
        <w:tc>
          <w:tcPr>
            <w:tcW w:w="1134" w:type="dxa"/>
            <w:vAlign w:val="center"/>
          </w:tcPr>
          <w:p>
            <w:pPr>
              <w:pStyle w:val="13"/>
            </w:pPr>
            <w:r>
              <w:t>632.10</w:t>
            </w:r>
          </w:p>
        </w:tc>
        <w:tc>
          <w:tcPr>
            <w:tcW w:w="1134" w:type="dxa"/>
            <w:vAlign w:val="center"/>
          </w:tcPr>
          <w:p>
            <w:pPr>
              <w:pStyle w:val="13"/>
            </w:pPr>
            <w:r>
              <w:t>632.10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21301</w:t>
            </w:r>
          </w:p>
        </w:tc>
        <w:tc>
          <w:tcPr>
            <w:tcW w:w="1559" w:type="dxa"/>
            <w:vAlign w:val="center"/>
          </w:tcPr>
          <w:p>
            <w:pPr>
              <w:pStyle w:val="14"/>
            </w:pPr>
            <w:r>
              <w:t>农业农村</w:t>
            </w:r>
          </w:p>
        </w:tc>
        <w:tc>
          <w:tcPr>
            <w:tcW w:w="1134" w:type="dxa"/>
            <w:vAlign w:val="center"/>
          </w:tcPr>
          <w:p>
            <w:pPr>
              <w:pStyle w:val="13"/>
            </w:pPr>
            <w:r>
              <w:t>315.14</w:t>
            </w:r>
          </w:p>
        </w:tc>
        <w:tc>
          <w:tcPr>
            <w:tcW w:w="1134" w:type="dxa"/>
            <w:vAlign w:val="center"/>
          </w:tcPr>
          <w:p>
            <w:pPr>
              <w:pStyle w:val="13"/>
            </w:pPr>
            <w:r>
              <w:t>315.14</w:t>
            </w:r>
          </w:p>
        </w:tc>
        <w:tc>
          <w:tcPr>
            <w:tcW w:w="1134" w:type="dxa"/>
            <w:vAlign w:val="center"/>
          </w:tcPr>
          <w:p>
            <w:pPr>
              <w:pStyle w:val="13"/>
            </w:pPr>
            <w:r>
              <w:t>315.14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2130104</w:t>
            </w:r>
          </w:p>
        </w:tc>
        <w:tc>
          <w:tcPr>
            <w:tcW w:w="1559" w:type="dxa"/>
            <w:vAlign w:val="center"/>
          </w:tcPr>
          <w:p>
            <w:pPr>
              <w:pStyle w:val="14"/>
            </w:pPr>
            <w:r>
              <w:t>事业运行</w:t>
            </w:r>
          </w:p>
        </w:tc>
        <w:tc>
          <w:tcPr>
            <w:tcW w:w="1134" w:type="dxa"/>
            <w:vAlign w:val="center"/>
          </w:tcPr>
          <w:p>
            <w:pPr>
              <w:pStyle w:val="13"/>
            </w:pPr>
            <w:r>
              <w:t>259.40</w:t>
            </w:r>
          </w:p>
        </w:tc>
        <w:tc>
          <w:tcPr>
            <w:tcW w:w="1134" w:type="dxa"/>
            <w:vAlign w:val="center"/>
          </w:tcPr>
          <w:p>
            <w:pPr>
              <w:pStyle w:val="13"/>
            </w:pPr>
            <w:r>
              <w:t>259.40</w:t>
            </w:r>
          </w:p>
        </w:tc>
        <w:tc>
          <w:tcPr>
            <w:tcW w:w="1134" w:type="dxa"/>
            <w:vAlign w:val="center"/>
          </w:tcPr>
          <w:p>
            <w:pPr>
              <w:pStyle w:val="13"/>
            </w:pPr>
            <w:r>
              <w:t>259.40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2130108</w:t>
            </w:r>
          </w:p>
        </w:tc>
        <w:tc>
          <w:tcPr>
            <w:tcW w:w="1559" w:type="dxa"/>
            <w:vAlign w:val="center"/>
          </w:tcPr>
          <w:p>
            <w:pPr>
              <w:pStyle w:val="14"/>
            </w:pPr>
            <w:r>
              <w:t>病虫害控制</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2130109</w:t>
            </w:r>
          </w:p>
        </w:tc>
        <w:tc>
          <w:tcPr>
            <w:tcW w:w="1559" w:type="dxa"/>
            <w:vAlign w:val="center"/>
          </w:tcPr>
          <w:p>
            <w:pPr>
              <w:pStyle w:val="14"/>
            </w:pPr>
            <w:r>
              <w:t>农产品质量安全</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2130119</w:t>
            </w:r>
          </w:p>
        </w:tc>
        <w:tc>
          <w:tcPr>
            <w:tcW w:w="1559" w:type="dxa"/>
            <w:vAlign w:val="center"/>
          </w:tcPr>
          <w:p>
            <w:pPr>
              <w:pStyle w:val="14"/>
            </w:pPr>
            <w:r>
              <w:t>防灾救灾</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2130120</w:t>
            </w:r>
          </w:p>
        </w:tc>
        <w:tc>
          <w:tcPr>
            <w:tcW w:w="1559" w:type="dxa"/>
            <w:vAlign w:val="center"/>
          </w:tcPr>
          <w:p>
            <w:pPr>
              <w:pStyle w:val="14"/>
            </w:pPr>
            <w:r>
              <w:t>稳定农民收入补贴</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2130122</w:t>
            </w:r>
          </w:p>
        </w:tc>
        <w:tc>
          <w:tcPr>
            <w:tcW w:w="1559" w:type="dxa"/>
            <w:vAlign w:val="center"/>
          </w:tcPr>
          <w:p>
            <w:pPr>
              <w:pStyle w:val="14"/>
            </w:pPr>
            <w:r>
              <w:t>农业生产发展</w:t>
            </w:r>
          </w:p>
        </w:tc>
        <w:tc>
          <w:tcPr>
            <w:tcW w:w="1134" w:type="dxa"/>
            <w:vAlign w:val="center"/>
          </w:tcPr>
          <w:p>
            <w:pPr>
              <w:pStyle w:val="13"/>
            </w:pPr>
            <w:r>
              <w:t>4.24</w:t>
            </w:r>
          </w:p>
        </w:tc>
        <w:tc>
          <w:tcPr>
            <w:tcW w:w="1134" w:type="dxa"/>
            <w:vAlign w:val="center"/>
          </w:tcPr>
          <w:p>
            <w:pPr>
              <w:pStyle w:val="13"/>
            </w:pPr>
            <w:r>
              <w:t>4.24</w:t>
            </w:r>
          </w:p>
        </w:tc>
        <w:tc>
          <w:tcPr>
            <w:tcW w:w="1134" w:type="dxa"/>
            <w:vAlign w:val="center"/>
          </w:tcPr>
          <w:p>
            <w:pPr>
              <w:pStyle w:val="13"/>
            </w:pPr>
            <w:r>
              <w:t>4.24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2130124</w:t>
            </w:r>
          </w:p>
        </w:tc>
        <w:tc>
          <w:tcPr>
            <w:tcW w:w="1559" w:type="dxa"/>
            <w:vAlign w:val="center"/>
          </w:tcPr>
          <w:p>
            <w:pPr>
              <w:pStyle w:val="14"/>
            </w:pPr>
            <w:r>
              <w:t>农村合作经济</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r>
              <w:t>10.00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2130199</w:t>
            </w:r>
          </w:p>
        </w:tc>
        <w:tc>
          <w:tcPr>
            <w:tcW w:w="1559" w:type="dxa"/>
            <w:vAlign w:val="center"/>
          </w:tcPr>
          <w:p>
            <w:pPr>
              <w:pStyle w:val="14"/>
            </w:pPr>
            <w:r>
              <w:t>其他农业农村支出</w:t>
            </w:r>
          </w:p>
        </w:tc>
        <w:tc>
          <w:tcPr>
            <w:tcW w:w="1134" w:type="dxa"/>
            <w:vAlign w:val="center"/>
          </w:tcPr>
          <w:p>
            <w:pPr>
              <w:pStyle w:val="13"/>
            </w:pPr>
            <w:r>
              <w:t>11.50</w:t>
            </w:r>
          </w:p>
        </w:tc>
        <w:tc>
          <w:tcPr>
            <w:tcW w:w="1134" w:type="dxa"/>
            <w:vAlign w:val="center"/>
          </w:tcPr>
          <w:p>
            <w:pPr>
              <w:pStyle w:val="13"/>
            </w:pPr>
            <w:r>
              <w:t>11.50</w:t>
            </w:r>
          </w:p>
        </w:tc>
        <w:tc>
          <w:tcPr>
            <w:tcW w:w="1134" w:type="dxa"/>
            <w:vAlign w:val="center"/>
          </w:tcPr>
          <w:p>
            <w:pPr>
              <w:pStyle w:val="13"/>
            </w:pPr>
            <w:r>
              <w:t>11.50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41</w:t>
            </w:r>
          </w:p>
        </w:tc>
        <w:tc>
          <w:tcPr>
            <w:tcW w:w="992" w:type="dxa"/>
            <w:vAlign w:val="center"/>
          </w:tcPr>
          <w:p>
            <w:pPr>
              <w:pStyle w:val="14"/>
            </w:pPr>
            <w:r>
              <w:t>21305</w:t>
            </w:r>
          </w:p>
        </w:tc>
        <w:tc>
          <w:tcPr>
            <w:tcW w:w="1559" w:type="dxa"/>
            <w:vAlign w:val="center"/>
          </w:tcPr>
          <w:p>
            <w:pPr>
              <w:pStyle w:val="14"/>
            </w:pPr>
            <w:r>
              <w:t>巩固脱贫攻坚成果衔接乡村振兴</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42</w:t>
            </w:r>
          </w:p>
        </w:tc>
        <w:tc>
          <w:tcPr>
            <w:tcW w:w="992" w:type="dxa"/>
            <w:vAlign w:val="center"/>
          </w:tcPr>
          <w:p>
            <w:pPr>
              <w:pStyle w:val="14"/>
            </w:pPr>
            <w:r>
              <w:t>2130599</w:t>
            </w:r>
          </w:p>
        </w:tc>
        <w:tc>
          <w:tcPr>
            <w:tcW w:w="1559" w:type="dxa"/>
            <w:vAlign w:val="center"/>
          </w:tcPr>
          <w:p>
            <w:pPr>
              <w:pStyle w:val="14"/>
            </w:pPr>
            <w:r>
              <w:t>其他巩固脱贫攻坚成果衔接乡村振兴支出</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r>
              <w:t>106.80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43</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44</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r>
              <w:t>210.16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45</w:t>
            </w:r>
          </w:p>
        </w:tc>
        <w:tc>
          <w:tcPr>
            <w:tcW w:w="992" w:type="dxa"/>
            <w:vAlign w:val="center"/>
          </w:tcPr>
          <w:p>
            <w:pPr>
              <w:pStyle w:val="14"/>
            </w:pPr>
            <w:r>
              <w:t>224</w:t>
            </w:r>
          </w:p>
        </w:tc>
        <w:tc>
          <w:tcPr>
            <w:tcW w:w="1559" w:type="dxa"/>
            <w:vAlign w:val="center"/>
          </w:tcPr>
          <w:p>
            <w:pPr>
              <w:pStyle w:val="14"/>
            </w:pPr>
            <w:r>
              <w:t>灾害防治及应急管理支出</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46</w:t>
            </w:r>
          </w:p>
        </w:tc>
        <w:tc>
          <w:tcPr>
            <w:tcW w:w="992" w:type="dxa"/>
            <w:vAlign w:val="center"/>
          </w:tcPr>
          <w:p>
            <w:pPr>
              <w:pStyle w:val="14"/>
            </w:pPr>
            <w:r>
              <w:t>22401</w:t>
            </w:r>
          </w:p>
        </w:tc>
        <w:tc>
          <w:tcPr>
            <w:tcW w:w="1559" w:type="dxa"/>
            <w:vAlign w:val="center"/>
          </w:tcPr>
          <w:p>
            <w:pPr>
              <w:pStyle w:val="14"/>
            </w:pPr>
            <w:r>
              <w:t>应急管理事务</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r>
              <w:t>21.00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47</w:t>
            </w:r>
          </w:p>
        </w:tc>
        <w:tc>
          <w:tcPr>
            <w:tcW w:w="992" w:type="dxa"/>
            <w:vAlign w:val="center"/>
          </w:tcPr>
          <w:p>
            <w:pPr>
              <w:pStyle w:val="14"/>
            </w:pPr>
            <w:r>
              <w:t>2240106</w:t>
            </w:r>
          </w:p>
        </w:tc>
        <w:tc>
          <w:tcPr>
            <w:tcW w:w="1559" w:type="dxa"/>
            <w:vAlign w:val="center"/>
          </w:tcPr>
          <w:p>
            <w:pPr>
              <w:pStyle w:val="14"/>
            </w:pPr>
            <w:r>
              <w:t>安全监管</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48</w:t>
            </w:r>
          </w:p>
        </w:tc>
        <w:tc>
          <w:tcPr>
            <w:tcW w:w="992" w:type="dxa"/>
            <w:vAlign w:val="center"/>
          </w:tcPr>
          <w:p>
            <w:pPr>
              <w:pStyle w:val="14"/>
            </w:pPr>
            <w:r>
              <w:t>2240108</w:t>
            </w:r>
          </w:p>
        </w:tc>
        <w:tc>
          <w:tcPr>
            <w:tcW w:w="1559" w:type="dxa"/>
            <w:vAlign w:val="center"/>
          </w:tcPr>
          <w:p>
            <w:pPr>
              <w:pStyle w:val="14"/>
            </w:pPr>
            <w:r>
              <w:t>应急救援</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49</w:t>
            </w:r>
          </w:p>
        </w:tc>
        <w:tc>
          <w:tcPr>
            <w:tcW w:w="992" w:type="dxa"/>
            <w:vAlign w:val="center"/>
          </w:tcPr>
          <w:p>
            <w:pPr>
              <w:pStyle w:val="14"/>
            </w:pPr>
            <w:r>
              <w:t>2240109</w:t>
            </w:r>
          </w:p>
        </w:tc>
        <w:tc>
          <w:tcPr>
            <w:tcW w:w="1559" w:type="dxa"/>
            <w:vAlign w:val="center"/>
          </w:tcPr>
          <w:p>
            <w:pPr>
              <w:pStyle w:val="14"/>
            </w:pPr>
            <w:r>
              <w:t>应急管理</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2381.71</w:t>
            </w:r>
          </w:p>
        </w:tc>
        <w:tc>
          <w:tcPr>
            <w:tcW w:w="1361" w:type="dxa"/>
            <w:vAlign w:val="center"/>
          </w:tcPr>
          <w:p>
            <w:pPr>
              <w:pStyle w:val="17"/>
            </w:pPr>
            <w:r>
              <w:t>8.55</w:t>
            </w:r>
          </w:p>
        </w:tc>
        <w:tc>
          <w:tcPr>
            <w:tcW w:w="1361" w:type="dxa"/>
            <w:vAlign w:val="center"/>
          </w:tcPr>
          <w:p>
            <w:pPr>
              <w:pStyle w:val="17"/>
            </w:pPr>
            <w:r>
              <w:t>2373.16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70.40</w:t>
            </w:r>
          </w:p>
        </w:tc>
        <w:tc>
          <w:tcPr>
            <w:tcW w:w="1361" w:type="dxa"/>
            <w:vAlign w:val="center"/>
          </w:tcPr>
          <w:p>
            <w:pPr>
              <w:pStyle w:val="13"/>
            </w:pPr>
          </w:p>
        </w:tc>
        <w:tc>
          <w:tcPr>
            <w:tcW w:w="1361" w:type="dxa"/>
            <w:vAlign w:val="center"/>
          </w:tcPr>
          <w:p>
            <w:pPr>
              <w:pStyle w:val="13"/>
            </w:pPr>
            <w:r>
              <w:t>70.40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20105</w:t>
            </w:r>
          </w:p>
        </w:tc>
        <w:tc>
          <w:tcPr>
            <w:tcW w:w="4535" w:type="dxa"/>
            <w:vAlign w:val="center"/>
          </w:tcPr>
          <w:p>
            <w:pPr>
              <w:pStyle w:val="14"/>
            </w:pPr>
            <w:r>
              <w:t>统计信息事务</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2010550</w:t>
            </w:r>
          </w:p>
        </w:tc>
        <w:tc>
          <w:tcPr>
            <w:tcW w:w="4535" w:type="dxa"/>
            <w:vAlign w:val="center"/>
          </w:tcPr>
          <w:p>
            <w:pPr>
              <w:pStyle w:val="14"/>
            </w:pPr>
            <w:r>
              <w:t>事业运行</w:t>
            </w: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r>
              <w:t>0.40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2013250</w:t>
            </w:r>
          </w:p>
        </w:tc>
        <w:tc>
          <w:tcPr>
            <w:tcW w:w="4535" w:type="dxa"/>
            <w:vAlign w:val="center"/>
          </w:tcPr>
          <w:p>
            <w:pPr>
              <w:pStyle w:val="14"/>
            </w:pPr>
            <w:r>
              <w:t>事业运行</w:t>
            </w: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r>
              <w:t>32.00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20133</w:t>
            </w:r>
          </w:p>
        </w:tc>
        <w:tc>
          <w:tcPr>
            <w:tcW w:w="4535" w:type="dxa"/>
            <w:vAlign w:val="center"/>
          </w:tcPr>
          <w:p>
            <w:pPr>
              <w:pStyle w:val="14"/>
            </w:pPr>
            <w:r>
              <w:t>宣传事务</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2013350</w:t>
            </w:r>
          </w:p>
        </w:tc>
        <w:tc>
          <w:tcPr>
            <w:tcW w:w="4535" w:type="dxa"/>
            <w:vAlign w:val="center"/>
          </w:tcPr>
          <w:p>
            <w:pPr>
              <w:pStyle w:val="14"/>
            </w:pPr>
            <w:r>
              <w:t>事业运行</w:t>
            </w: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r>
              <w:t>28.00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21001</w:t>
            </w:r>
          </w:p>
        </w:tc>
        <w:tc>
          <w:tcPr>
            <w:tcW w:w="4535" w:type="dxa"/>
            <w:vAlign w:val="center"/>
          </w:tcPr>
          <w:p>
            <w:pPr>
              <w:pStyle w:val="14"/>
            </w:pPr>
            <w:r>
              <w:t>卫生健康管理事务</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2100102</w:t>
            </w:r>
          </w:p>
        </w:tc>
        <w:tc>
          <w:tcPr>
            <w:tcW w:w="4535" w:type="dxa"/>
            <w:vAlign w:val="center"/>
          </w:tcPr>
          <w:p>
            <w:pPr>
              <w:pStyle w:val="14"/>
            </w:pPr>
            <w:r>
              <w:t>一般行政管理事务</w:t>
            </w: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r>
              <w:t>87.00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719.39</w:t>
            </w:r>
          </w:p>
        </w:tc>
        <w:tc>
          <w:tcPr>
            <w:tcW w:w="1361" w:type="dxa"/>
            <w:vAlign w:val="center"/>
          </w:tcPr>
          <w:p>
            <w:pPr>
              <w:pStyle w:val="13"/>
            </w:pPr>
          </w:p>
        </w:tc>
        <w:tc>
          <w:tcPr>
            <w:tcW w:w="1361" w:type="dxa"/>
            <w:vAlign w:val="center"/>
          </w:tcPr>
          <w:p>
            <w:pPr>
              <w:pStyle w:val="13"/>
            </w:pPr>
            <w:r>
              <w:t>719.39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21101</w:t>
            </w:r>
          </w:p>
        </w:tc>
        <w:tc>
          <w:tcPr>
            <w:tcW w:w="4535" w:type="dxa"/>
            <w:vAlign w:val="center"/>
          </w:tcPr>
          <w:p>
            <w:pPr>
              <w:pStyle w:val="14"/>
            </w:pPr>
            <w:r>
              <w:t>环境保护管理事务</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2110102</w:t>
            </w:r>
          </w:p>
        </w:tc>
        <w:tc>
          <w:tcPr>
            <w:tcW w:w="4535" w:type="dxa"/>
            <w:vAlign w:val="center"/>
          </w:tcPr>
          <w:p>
            <w:pPr>
              <w:pStyle w:val="14"/>
            </w:pPr>
            <w:r>
              <w:t>一般行政管理事务</w:t>
            </w: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r>
              <w:t>0.84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447.45</w:t>
            </w:r>
          </w:p>
        </w:tc>
        <w:tc>
          <w:tcPr>
            <w:tcW w:w="1361" w:type="dxa"/>
            <w:vAlign w:val="center"/>
          </w:tcPr>
          <w:p>
            <w:pPr>
              <w:pStyle w:val="13"/>
            </w:pPr>
          </w:p>
        </w:tc>
        <w:tc>
          <w:tcPr>
            <w:tcW w:w="1361" w:type="dxa"/>
            <w:vAlign w:val="center"/>
          </w:tcPr>
          <w:p>
            <w:pPr>
              <w:pStyle w:val="13"/>
            </w:pPr>
            <w:r>
              <w:t>447.45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437.00</w:t>
            </w:r>
          </w:p>
        </w:tc>
        <w:tc>
          <w:tcPr>
            <w:tcW w:w="1361" w:type="dxa"/>
            <w:vAlign w:val="center"/>
          </w:tcPr>
          <w:p>
            <w:pPr>
              <w:pStyle w:val="13"/>
            </w:pPr>
          </w:p>
        </w:tc>
        <w:tc>
          <w:tcPr>
            <w:tcW w:w="1361" w:type="dxa"/>
            <w:vAlign w:val="center"/>
          </w:tcPr>
          <w:p>
            <w:pPr>
              <w:pStyle w:val="13"/>
            </w:pPr>
            <w:r>
              <w:t>437.00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2110302</w:t>
            </w:r>
          </w:p>
        </w:tc>
        <w:tc>
          <w:tcPr>
            <w:tcW w:w="4535" w:type="dxa"/>
            <w:vAlign w:val="center"/>
          </w:tcPr>
          <w:p>
            <w:pPr>
              <w:pStyle w:val="14"/>
            </w:pPr>
            <w:r>
              <w:t>水体</w:t>
            </w: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r>
              <w:t>10.45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21104</w:t>
            </w:r>
          </w:p>
        </w:tc>
        <w:tc>
          <w:tcPr>
            <w:tcW w:w="4535" w:type="dxa"/>
            <w:vAlign w:val="center"/>
          </w:tcPr>
          <w:p>
            <w:pPr>
              <w:pStyle w:val="14"/>
            </w:pPr>
            <w:r>
              <w:t>自然生态保护</w:t>
            </w: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2110402</w:t>
            </w:r>
          </w:p>
        </w:tc>
        <w:tc>
          <w:tcPr>
            <w:tcW w:w="4535" w:type="dxa"/>
            <w:vAlign w:val="center"/>
          </w:tcPr>
          <w:p>
            <w:pPr>
              <w:pStyle w:val="14"/>
            </w:pPr>
            <w:r>
              <w:t>农村环境保护</w:t>
            </w: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r>
              <w:t>271.10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212</w:t>
            </w:r>
          </w:p>
        </w:tc>
        <w:tc>
          <w:tcPr>
            <w:tcW w:w="4535" w:type="dxa"/>
            <w:vAlign w:val="center"/>
          </w:tcPr>
          <w:p>
            <w:pPr>
              <w:pStyle w:val="14"/>
            </w:pPr>
            <w:r>
              <w:t>城乡社区支出</w:t>
            </w:r>
          </w:p>
        </w:tc>
        <w:tc>
          <w:tcPr>
            <w:tcW w:w="1361" w:type="dxa"/>
            <w:vAlign w:val="center"/>
          </w:tcPr>
          <w:p>
            <w:pPr>
              <w:pStyle w:val="13"/>
            </w:pPr>
            <w:r>
              <w:t>851.82</w:t>
            </w:r>
          </w:p>
        </w:tc>
        <w:tc>
          <w:tcPr>
            <w:tcW w:w="1361" w:type="dxa"/>
            <w:vAlign w:val="center"/>
          </w:tcPr>
          <w:p>
            <w:pPr>
              <w:pStyle w:val="13"/>
            </w:pPr>
          </w:p>
        </w:tc>
        <w:tc>
          <w:tcPr>
            <w:tcW w:w="1361" w:type="dxa"/>
            <w:vAlign w:val="center"/>
          </w:tcPr>
          <w:p>
            <w:pPr>
              <w:pStyle w:val="13"/>
            </w:pPr>
            <w:r>
              <w:t>851.82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21201</w:t>
            </w:r>
          </w:p>
        </w:tc>
        <w:tc>
          <w:tcPr>
            <w:tcW w:w="4535" w:type="dxa"/>
            <w:vAlign w:val="center"/>
          </w:tcPr>
          <w:p>
            <w:pPr>
              <w:pStyle w:val="14"/>
            </w:pPr>
            <w:r>
              <w:t>城乡社区管理事务</w:t>
            </w:r>
          </w:p>
        </w:tc>
        <w:tc>
          <w:tcPr>
            <w:tcW w:w="1361" w:type="dxa"/>
            <w:vAlign w:val="center"/>
          </w:tcPr>
          <w:p>
            <w:pPr>
              <w:pStyle w:val="13"/>
            </w:pPr>
            <w:r>
              <w:t>391.30</w:t>
            </w:r>
          </w:p>
        </w:tc>
        <w:tc>
          <w:tcPr>
            <w:tcW w:w="1361" w:type="dxa"/>
            <w:vAlign w:val="center"/>
          </w:tcPr>
          <w:p>
            <w:pPr>
              <w:pStyle w:val="13"/>
            </w:pPr>
          </w:p>
        </w:tc>
        <w:tc>
          <w:tcPr>
            <w:tcW w:w="1361" w:type="dxa"/>
            <w:vAlign w:val="center"/>
          </w:tcPr>
          <w:p>
            <w:pPr>
              <w:pStyle w:val="13"/>
            </w:pPr>
            <w:r>
              <w:t>391.30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2120101</w:t>
            </w:r>
          </w:p>
        </w:tc>
        <w:tc>
          <w:tcPr>
            <w:tcW w:w="4535" w:type="dxa"/>
            <w:vAlign w:val="center"/>
          </w:tcPr>
          <w:p>
            <w:pPr>
              <w:pStyle w:val="14"/>
            </w:pPr>
            <w:r>
              <w:t>行政运行</w:t>
            </w:r>
          </w:p>
        </w:tc>
        <w:tc>
          <w:tcPr>
            <w:tcW w:w="1361" w:type="dxa"/>
            <w:vAlign w:val="center"/>
          </w:tcPr>
          <w:p>
            <w:pPr>
              <w:pStyle w:val="13"/>
            </w:pPr>
            <w:r>
              <w:t>54.70</w:t>
            </w:r>
          </w:p>
        </w:tc>
        <w:tc>
          <w:tcPr>
            <w:tcW w:w="1361" w:type="dxa"/>
            <w:vAlign w:val="center"/>
          </w:tcPr>
          <w:p>
            <w:pPr>
              <w:pStyle w:val="13"/>
            </w:pPr>
          </w:p>
        </w:tc>
        <w:tc>
          <w:tcPr>
            <w:tcW w:w="1361" w:type="dxa"/>
            <w:vAlign w:val="center"/>
          </w:tcPr>
          <w:p>
            <w:pPr>
              <w:pStyle w:val="13"/>
            </w:pPr>
            <w:r>
              <w:t>54.70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2120102</w:t>
            </w:r>
          </w:p>
        </w:tc>
        <w:tc>
          <w:tcPr>
            <w:tcW w:w="4535" w:type="dxa"/>
            <w:vAlign w:val="center"/>
          </w:tcPr>
          <w:p>
            <w:pPr>
              <w:pStyle w:val="14"/>
            </w:pPr>
            <w:r>
              <w:t>一般行政管理事务</w:t>
            </w:r>
          </w:p>
        </w:tc>
        <w:tc>
          <w:tcPr>
            <w:tcW w:w="1361" w:type="dxa"/>
            <w:vAlign w:val="center"/>
          </w:tcPr>
          <w:p>
            <w:pPr>
              <w:pStyle w:val="13"/>
            </w:pPr>
            <w:r>
              <w:t>186.60</w:t>
            </w:r>
          </w:p>
        </w:tc>
        <w:tc>
          <w:tcPr>
            <w:tcW w:w="1361" w:type="dxa"/>
            <w:vAlign w:val="center"/>
          </w:tcPr>
          <w:p>
            <w:pPr>
              <w:pStyle w:val="13"/>
            </w:pPr>
          </w:p>
        </w:tc>
        <w:tc>
          <w:tcPr>
            <w:tcW w:w="1361" w:type="dxa"/>
            <w:vAlign w:val="center"/>
          </w:tcPr>
          <w:p>
            <w:pPr>
              <w:pStyle w:val="13"/>
            </w:pPr>
            <w:r>
              <w:t>186.60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2120105</w:t>
            </w:r>
          </w:p>
        </w:tc>
        <w:tc>
          <w:tcPr>
            <w:tcW w:w="4535" w:type="dxa"/>
            <w:vAlign w:val="center"/>
          </w:tcPr>
          <w:p>
            <w:pPr>
              <w:pStyle w:val="14"/>
            </w:pPr>
            <w:r>
              <w:t>工程建设标准规范编制与监管</w:t>
            </w: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r>
              <w:t>70.00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2120106</w:t>
            </w:r>
          </w:p>
        </w:tc>
        <w:tc>
          <w:tcPr>
            <w:tcW w:w="4535" w:type="dxa"/>
            <w:vAlign w:val="center"/>
          </w:tcPr>
          <w:p>
            <w:pPr>
              <w:pStyle w:val="14"/>
            </w:pPr>
            <w:r>
              <w:t>工程建设管理</w:t>
            </w: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r>
              <w:t>80.00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21203</w:t>
            </w:r>
          </w:p>
        </w:tc>
        <w:tc>
          <w:tcPr>
            <w:tcW w:w="4535" w:type="dxa"/>
            <w:vAlign w:val="center"/>
          </w:tcPr>
          <w:p>
            <w:pPr>
              <w:pStyle w:val="14"/>
            </w:pPr>
            <w:r>
              <w:t>城乡社区公共设施</w:t>
            </w:r>
          </w:p>
        </w:tc>
        <w:tc>
          <w:tcPr>
            <w:tcW w:w="1361" w:type="dxa"/>
            <w:vAlign w:val="center"/>
          </w:tcPr>
          <w:p>
            <w:pPr>
              <w:pStyle w:val="13"/>
            </w:pPr>
            <w:r>
              <w:t>460.52</w:t>
            </w:r>
          </w:p>
        </w:tc>
        <w:tc>
          <w:tcPr>
            <w:tcW w:w="1361" w:type="dxa"/>
            <w:vAlign w:val="center"/>
          </w:tcPr>
          <w:p>
            <w:pPr>
              <w:pStyle w:val="13"/>
            </w:pPr>
          </w:p>
        </w:tc>
        <w:tc>
          <w:tcPr>
            <w:tcW w:w="1361" w:type="dxa"/>
            <w:vAlign w:val="center"/>
          </w:tcPr>
          <w:p>
            <w:pPr>
              <w:pStyle w:val="13"/>
            </w:pPr>
            <w:r>
              <w:t>460.52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2120303</w:t>
            </w:r>
          </w:p>
        </w:tc>
        <w:tc>
          <w:tcPr>
            <w:tcW w:w="4535" w:type="dxa"/>
            <w:vAlign w:val="center"/>
          </w:tcPr>
          <w:p>
            <w:pPr>
              <w:pStyle w:val="14"/>
            </w:pPr>
            <w:r>
              <w:t>小城镇基础设施建设</w:t>
            </w:r>
          </w:p>
        </w:tc>
        <w:tc>
          <w:tcPr>
            <w:tcW w:w="1361" w:type="dxa"/>
            <w:vAlign w:val="center"/>
          </w:tcPr>
          <w:p>
            <w:pPr>
              <w:pStyle w:val="13"/>
            </w:pPr>
            <w:r>
              <w:t>450.52</w:t>
            </w:r>
          </w:p>
        </w:tc>
        <w:tc>
          <w:tcPr>
            <w:tcW w:w="1361" w:type="dxa"/>
            <w:vAlign w:val="center"/>
          </w:tcPr>
          <w:p>
            <w:pPr>
              <w:pStyle w:val="13"/>
            </w:pPr>
          </w:p>
        </w:tc>
        <w:tc>
          <w:tcPr>
            <w:tcW w:w="1361" w:type="dxa"/>
            <w:vAlign w:val="center"/>
          </w:tcPr>
          <w:p>
            <w:pPr>
              <w:pStyle w:val="13"/>
            </w:pPr>
            <w:r>
              <w:t>450.52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2120399</w:t>
            </w:r>
          </w:p>
        </w:tc>
        <w:tc>
          <w:tcPr>
            <w:tcW w:w="4535" w:type="dxa"/>
            <w:vAlign w:val="center"/>
          </w:tcPr>
          <w:p>
            <w:pPr>
              <w:pStyle w:val="14"/>
            </w:pPr>
            <w:r>
              <w:t>其他城乡社区公共设施支出</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632.10</w:t>
            </w:r>
          </w:p>
        </w:tc>
        <w:tc>
          <w:tcPr>
            <w:tcW w:w="1361" w:type="dxa"/>
            <w:vAlign w:val="center"/>
          </w:tcPr>
          <w:p>
            <w:pPr>
              <w:pStyle w:val="13"/>
            </w:pPr>
            <w:r>
              <w:t>8.55</w:t>
            </w:r>
          </w:p>
        </w:tc>
        <w:tc>
          <w:tcPr>
            <w:tcW w:w="1361" w:type="dxa"/>
            <w:vAlign w:val="center"/>
          </w:tcPr>
          <w:p>
            <w:pPr>
              <w:pStyle w:val="13"/>
            </w:pPr>
            <w:r>
              <w:t>623.55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21301</w:t>
            </w:r>
          </w:p>
        </w:tc>
        <w:tc>
          <w:tcPr>
            <w:tcW w:w="4535" w:type="dxa"/>
            <w:vAlign w:val="center"/>
          </w:tcPr>
          <w:p>
            <w:pPr>
              <w:pStyle w:val="14"/>
            </w:pPr>
            <w:r>
              <w:t>农业农村</w:t>
            </w:r>
          </w:p>
        </w:tc>
        <w:tc>
          <w:tcPr>
            <w:tcW w:w="1361" w:type="dxa"/>
            <w:vAlign w:val="center"/>
          </w:tcPr>
          <w:p>
            <w:pPr>
              <w:pStyle w:val="13"/>
            </w:pPr>
            <w:r>
              <w:t>315.14</w:t>
            </w:r>
          </w:p>
        </w:tc>
        <w:tc>
          <w:tcPr>
            <w:tcW w:w="1361" w:type="dxa"/>
            <w:vAlign w:val="center"/>
          </w:tcPr>
          <w:p>
            <w:pPr>
              <w:pStyle w:val="13"/>
            </w:pPr>
            <w:r>
              <w:t>8.55</w:t>
            </w:r>
          </w:p>
        </w:tc>
        <w:tc>
          <w:tcPr>
            <w:tcW w:w="1361" w:type="dxa"/>
            <w:vAlign w:val="center"/>
          </w:tcPr>
          <w:p>
            <w:pPr>
              <w:pStyle w:val="13"/>
            </w:pPr>
            <w:r>
              <w:t>306.59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2130104</w:t>
            </w:r>
          </w:p>
        </w:tc>
        <w:tc>
          <w:tcPr>
            <w:tcW w:w="4535" w:type="dxa"/>
            <w:vAlign w:val="center"/>
          </w:tcPr>
          <w:p>
            <w:pPr>
              <w:pStyle w:val="14"/>
            </w:pPr>
            <w:r>
              <w:t>事业运行</w:t>
            </w:r>
          </w:p>
        </w:tc>
        <w:tc>
          <w:tcPr>
            <w:tcW w:w="1361" w:type="dxa"/>
            <w:vAlign w:val="center"/>
          </w:tcPr>
          <w:p>
            <w:pPr>
              <w:pStyle w:val="13"/>
            </w:pPr>
            <w:r>
              <w:t>259.40</w:t>
            </w:r>
          </w:p>
        </w:tc>
        <w:tc>
          <w:tcPr>
            <w:tcW w:w="1361" w:type="dxa"/>
            <w:vAlign w:val="center"/>
          </w:tcPr>
          <w:p>
            <w:pPr>
              <w:pStyle w:val="13"/>
            </w:pPr>
            <w:r>
              <w:t>8.55</w:t>
            </w:r>
          </w:p>
        </w:tc>
        <w:tc>
          <w:tcPr>
            <w:tcW w:w="1361" w:type="dxa"/>
            <w:vAlign w:val="center"/>
          </w:tcPr>
          <w:p>
            <w:pPr>
              <w:pStyle w:val="13"/>
            </w:pPr>
            <w:r>
              <w:t>250.85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2130108</w:t>
            </w:r>
          </w:p>
        </w:tc>
        <w:tc>
          <w:tcPr>
            <w:tcW w:w="4535" w:type="dxa"/>
            <w:vAlign w:val="center"/>
          </w:tcPr>
          <w:p>
            <w:pPr>
              <w:pStyle w:val="14"/>
            </w:pPr>
            <w:r>
              <w:t>病虫害控制</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2130109</w:t>
            </w:r>
          </w:p>
        </w:tc>
        <w:tc>
          <w:tcPr>
            <w:tcW w:w="4535" w:type="dxa"/>
            <w:vAlign w:val="center"/>
          </w:tcPr>
          <w:p>
            <w:pPr>
              <w:pStyle w:val="14"/>
            </w:pPr>
            <w:r>
              <w:t>农产品质量安全</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2130119</w:t>
            </w:r>
          </w:p>
        </w:tc>
        <w:tc>
          <w:tcPr>
            <w:tcW w:w="4535" w:type="dxa"/>
            <w:vAlign w:val="center"/>
          </w:tcPr>
          <w:p>
            <w:pPr>
              <w:pStyle w:val="14"/>
            </w:pPr>
            <w:r>
              <w:t>防灾救灾</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2130120</w:t>
            </w:r>
          </w:p>
        </w:tc>
        <w:tc>
          <w:tcPr>
            <w:tcW w:w="4535" w:type="dxa"/>
            <w:vAlign w:val="center"/>
          </w:tcPr>
          <w:p>
            <w:pPr>
              <w:pStyle w:val="14"/>
            </w:pPr>
            <w:r>
              <w:t>稳定农民收入补贴</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2130122</w:t>
            </w:r>
          </w:p>
        </w:tc>
        <w:tc>
          <w:tcPr>
            <w:tcW w:w="4535" w:type="dxa"/>
            <w:vAlign w:val="center"/>
          </w:tcPr>
          <w:p>
            <w:pPr>
              <w:pStyle w:val="14"/>
            </w:pPr>
            <w:r>
              <w:t>农业生产发展</w:t>
            </w:r>
          </w:p>
        </w:tc>
        <w:tc>
          <w:tcPr>
            <w:tcW w:w="1361" w:type="dxa"/>
            <w:vAlign w:val="center"/>
          </w:tcPr>
          <w:p>
            <w:pPr>
              <w:pStyle w:val="13"/>
            </w:pPr>
            <w:r>
              <w:t>4.24</w:t>
            </w:r>
          </w:p>
        </w:tc>
        <w:tc>
          <w:tcPr>
            <w:tcW w:w="1361" w:type="dxa"/>
            <w:vAlign w:val="center"/>
          </w:tcPr>
          <w:p>
            <w:pPr>
              <w:pStyle w:val="13"/>
            </w:pPr>
          </w:p>
        </w:tc>
        <w:tc>
          <w:tcPr>
            <w:tcW w:w="1361" w:type="dxa"/>
            <w:vAlign w:val="center"/>
          </w:tcPr>
          <w:p>
            <w:pPr>
              <w:pStyle w:val="13"/>
            </w:pPr>
            <w:r>
              <w:t>4.24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2130124</w:t>
            </w:r>
          </w:p>
        </w:tc>
        <w:tc>
          <w:tcPr>
            <w:tcW w:w="4535" w:type="dxa"/>
            <w:vAlign w:val="center"/>
          </w:tcPr>
          <w:p>
            <w:pPr>
              <w:pStyle w:val="14"/>
            </w:pPr>
            <w:r>
              <w:t>农村合作经济</w:t>
            </w: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r>
              <w:t>10.00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2130199</w:t>
            </w:r>
          </w:p>
        </w:tc>
        <w:tc>
          <w:tcPr>
            <w:tcW w:w="4535" w:type="dxa"/>
            <w:vAlign w:val="center"/>
          </w:tcPr>
          <w:p>
            <w:pPr>
              <w:pStyle w:val="14"/>
            </w:pPr>
            <w:r>
              <w:t>其他农业农村支出</w:t>
            </w:r>
          </w:p>
        </w:tc>
        <w:tc>
          <w:tcPr>
            <w:tcW w:w="1361" w:type="dxa"/>
            <w:vAlign w:val="center"/>
          </w:tcPr>
          <w:p>
            <w:pPr>
              <w:pStyle w:val="13"/>
            </w:pPr>
            <w:r>
              <w:t>11.50</w:t>
            </w:r>
          </w:p>
        </w:tc>
        <w:tc>
          <w:tcPr>
            <w:tcW w:w="1361" w:type="dxa"/>
            <w:vAlign w:val="center"/>
          </w:tcPr>
          <w:p>
            <w:pPr>
              <w:pStyle w:val="13"/>
            </w:pPr>
          </w:p>
        </w:tc>
        <w:tc>
          <w:tcPr>
            <w:tcW w:w="1361" w:type="dxa"/>
            <w:vAlign w:val="center"/>
          </w:tcPr>
          <w:p>
            <w:pPr>
              <w:pStyle w:val="13"/>
            </w:pPr>
            <w:r>
              <w:t>11.50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992" w:type="dxa"/>
            <w:vAlign w:val="center"/>
          </w:tcPr>
          <w:p>
            <w:pPr>
              <w:pStyle w:val="14"/>
            </w:pPr>
            <w:r>
              <w:t>21305</w:t>
            </w:r>
          </w:p>
        </w:tc>
        <w:tc>
          <w:tcPr>
            <w:tcW w:w="4535" w:type="dxa"/>
            <w:vAlign w:val="center"/>
          </w:tcPr>
          <w:p>
            <w:pPr>
              <w:pStyle w:val="14"/>
            </w:pPr>
            <w:r>
              <w:t>巩固脱贫攻坚成果衔接乡村振兴</w:t>
            </w: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992" w:type="dxa"/>
            <w:vAlign w:val="center"/>
          </w:tcPr>
          <w:p>
            <w:pPr>
              <w:pStyle w:val="14"/>
            </w:pPr>
            <w:r>
              <w:t>2130599</w:t>
            </w:r>
          </w:p>
        </w:tc>
        <w:tc>
          <w:tcPr>
            <w:tcW w:w="4535" w:type="dxa"/>
            <w:vAlign w:val="center"/>
          </w:tcPr>
          <w:p>
            <w:pPr>
              <w:pStyle w:val="14"/>
            </w:pPr>
            <w:r>
              <w:t>其他巩固脱贫攻坚成果衔接乡村振兴支出</w:t>
            </w: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r>
              <w:t>106.80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r>
              <w:t>210.16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992" w:type="dxa"/>
            <w:vAlign w:val="center"/>
          </w:tcPr>
          <w:p>
            <w:pPr>
              <w:pStyle w:val="14"/>
            </w:pPr>
            <w:r>
              <w:t>224</w:t>
            </w:r>
          </w:p>
        </w:tc>
        <w:tc>
          <w:tcPr>
            <w:tcW w:w="4535" w:type="dxa"/>
            <w:vAlign w:val="center"/>
          </w:tcPr>
          <w:p>
            <w:pPr>
              <w:pStyle w:val="14"/>
            </w:pPr>
            <w:r>
              <w:t>灾害防治及应急管理支出</w:t>
            </w: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992" w:type="dxa"/>
            <w:vAlign w:val="center"/>
          </w:tcPr>
          <w:p>
            <w:pPr>
              <w:pStyle w:val="14"/>
            </w:pPr>
            <w:r>
              <w:t>22401</w:t>
            </w:r>
          </w:p>
        </w:tc>
        <w:tc>
          <w:tcPr>
            <w:tcW w:w="4535" w:type="dxa"/>
            <w:vAlign w:val="center"/>
          </w:tcPr>
          <w:p>
            <w:pPr>
              <w:pStyle w:val="14"/>
            </w:pPr>
            <w:r>
              <w:t>应急管理事务</w:t>
            </w: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r>
              <w:t>21.00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992" w:type="dxa"/>
            <w:vAlign w:val="center"/>
          </w:tcPr>
          <w:p>
            <w:pPr>
              <w:pStyle w:val="14"/>
            </w:pPr>
            <w:r>
              <w:t>2240106</w:t>
            </w:r>
          </w:p>
        </w:tc>
        <w:tc>
          <w:tcPr>
            <w:tcW w:w="4535" w:type="dxa"/>
            <w:vAlign w:val="center"/>
          </w:tcPr>
          <w:p>
            <w:pPr>
              <w:pStyle w:val="14"/>
            </w:pPr>
            <w:r>
              <w:t>安全监管</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992" w:type="dxa"/>
            <w:vAlign w:val="center"/>
          </w:tcPr>
          <w:p>
            <w:pPr>
              <w:pStyle w:val="14"/>
            </w:pPr>
            <w:r>
              <w:t>2240108</w:t>
            </w:r>
          </w:p>
        </w:tc>
        <w:tc>
          <w:tcPr>
            <w:tcW w:w="4535" w:type="dxa"/>
            <w:vAlign w:val="center"/>
          </w:tcPr>
          <w:p>
            <w:pPr>
              <w:pStyle w:val="14"/>
            </w:pPr>
            <w:r>
              <w:t>应急救援</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992" w:type="dxa"/>
            <w:vAlign w:val="center"/>
          </w:tcPr>
          <w:p>
            <w:pPr>
              <w:pStyle w:val="14"/>
            </w:pPr>
            <w:r>
              <w:t>2240109</w:t>
            </w:r>
          </w:p>
        </w:tc>
        <w:tc>
          <w:tcPr>
            <w:tcW w:w="4535" w:type="dxa"/>
            <w:vAlign w:val="center"/>
          </w:tcPr>
          <w:p>
            <w:pPr>
              <w:pStyle w:val="14"/>
            </w:pPr>
            <w:r>
              <w:t>应急管理</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2333.71</w:t>
            </w:r>
          </w:p>
        </w:tc>
        <w:tc>
          <w:tcPr>
            <w:tcW w:w="3402" w:type="dxa"/>
            <w:vAlign w:val="center"/>
          </w:tcPr>
          <w:p>
            <w:pPr>
              <w:pStyle w:val="14"/>
            </w:pPr>
            <w:r>
              <w:t>一、一般公共服务支出</w:t>
            </w:r>
          </w:p>
        </w:tc>
        <w:tc>
          <w:tcPr>
            <w:tcW w:w="1474" w:type="dxa"/>
            <w:vAlign w:val="center"/>
          </w:tcPr>
          <w:p>
            <w:pPr>
              <w:pStyle w:val="13"/>
            </w:pPr>
            <w:r>
              <w:t>70.40</w:t>
            </w:r>
          </w:p>
        </w:tc>
        <w:tc>
          <w:tcPr>
            <w:tcW w:w="1474" w:type="dxa"/>
            <w:vAlign w:val="center"/>
          </w:tcPr>
          <w:p>
            <w:pPr>
              <w:pStyle w:val="13"/>
            </w:pPr>
            <w:r>
              <w:t>70.40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87.00</w:t>
            </w:r>
          </w:p>
        </w:tc>
        <w:tc>
          <w:tcPr>
            <w:tcW w:w="1474" w:type="dxa"/>
            <w:vAlign w:val="center"/>
          </w:tcPr>
          <w:p>
            <w:pPr>
              <w:pStyle w:val="13"/>
            </w:pPr>
            <w:r>
              <w:t>87.00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719.39</w:t>
            </w:r>
          </w:p>
        </w:tc>
        <w:tc>
          <w:tcPr>
            <w:tcW w:w="1474" w:type="dxa"/>
            <w:vAlign w:val="center"/>
          </w:tcPr>
          <w:p>
            <w:pPr>
              <w:pStyle w:val="13"/>
            </w:pPr>
            <w:r>
              <w:t>719.39</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r>
              <w:t>851.82</w:t>
            </w:r>
          </w:p>
        </w:tc>
        <w:tc>
          <w:tcPr>
            <w:tcW w:w="1474" w:type="dxa"/>
            <w:vAlign w:val="center"/>
          </w:tcPr>
          <w:p>
            <w:pPr>
              <w:pStyle w:val="13"/>
            </w:pPr>
            <w:r>
              <w:t>851.82</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632.10</w:t>
            </w:r>
          </w:p>
        </w:tc>
        <w:tc>
          <w:tcPr>
            <w:tcW w:w="1474" w:type="dxa"/>
            <w:vAlign w:val="center"/>
          </w:tcPr>
          <w:p>
            <w:pPr>
              <w:pStyle w:val="13"/>
            </w:pPr>
            <w:r>
              <w:t>632.10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r>
              <w:t>21.00</w:t>
            </w:r>
          </w:p>
        </w:tc>
        <w:tc>
          <w:tcPr>
            <w:tcW w:w="1474" w:type="dxa"/>
            <w:vAlign w:val="center"/>
          </w:tcPr>
          <w:p>
            <w:pPr>
              <w:pStyle w:val="13"/>
            </w:pPr>
            <w:r>
              <w:t>21.00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2333.71</w:t>
            </w:r>
          </w:p>
        </w:tc>
        <w:tc>
          <w:tcPr>
            <w:tcW w:w="3402" w:type="dxa"/>
            <w:vAlign w:val="center"/>
          </w:tcPr>
          <w:p>
            <w:pPr>
              <w:pStyle w:val="16"/>
            </w:pPr>
            <w:r>
              <w:t>本年支出合计</w:t>
            </w:r>
          </w:p>
        </w:tc>
        <w:tc>
          <w:tcPr>
            <w:tcW w:w="1474" w:type="dxa"/>
            <w:vAlign w:val="center"/>
          </w:tcPr>
          <w:p>
            <w:pPr>
              <w:pStyle w:val="17"/>
            </w:pPr>
            <w:r>
              <w:t>2381.71</w:t>
            </w:r>
          </w:p>
        </w:tc>
        <w:tc>
          <w:tcPr>
            <w:tcW w:w="1474" w:type="dxa"/>
            <w:vAlign w:val="center"/>
          </w:tcPr>
          <w:p>
            <w:pPr>
              <w:pStyle w:val="17"/>
            </w:pPr>
            <w:r>
              <w:t>2381.71</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48.00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48.00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2381.71</w:t>
            </w:r>
          </w:p>
        </w:tc>
        <w:tc>
          <w:tcPr>
            <w:tcW w:w="3402" w:type="dxa"/>
            <w:vAlign w:val="center"/>
          </w:tcPr>
          <w:p>
            <w:pPr>
              <w:pStyle w:val="16"/>
            </w:pPr>
            <w:r>
              <w:t>支出总计</w:t>
            </w:r>
          </w:p>
        </w:tc>
        <w:tc>
          <w:tcPr>
            <w:tcW w:w="1474" w:type="dxa"/>
            <w:vAlign w:val="center"/>
          </w:tcPr>
          <w:p>
            <w:pPr>
              <w:pStyle w:val="17"/>
            </w:pPr>
            <w:r>
              <w:t>2381.71</w:t>
            </w:r>
          </w:p>
        </w:tc>
        <w:tc>
          <w:tcPr>
            <w:tcW w:w="1474" w:type="dxa"/>
            <w:vAlign w:val="center"/>
          </w:tcPr>
          <w:p>
            <w:pPr>
              <w:pStyle w:val="17"/>
            </w:pPr>
            <w:r>
              <w:t>2381.71</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2381.71</w:t>
            </w:r>
          </w:p>
        </w:tc>
        <w:tc>
          <w:tcPr>
            <w:tcW w:w="2551" w:type="dxa"/>
            <w:vAlign w:val="center"/>
          </w:tcPr>
          <w:p>
            <w:pPr>
              <w:pStyle w:val="17"/>
            </w:pPr>
            <w:r>
              <w:t>8.55</w:t>
            </w:r>
          </w:p>
        </w:tc>
        <w:tc>
          <w:tcPr>
            <w:tcW w:w="2551" w:type="dxa"/>
            <w:vAlign w:val="center"/>
          </w:tcPr>
          <w:p>
            <w:pPr>
              <w:pStyle w:val="17"/>
            </w:pPr>
            <w:r>
              <w:t>2373.16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70.40</w:t>
            </w:r>
          </w:p>
        </w:tc>
        <w:tc>
          <w:tcPr>
            <w:tcW w:w="2551" w:type="dxa"/>
            <w:vAlign w:val="center"/>
          </w:tcPr>
          <w:p>
            <w:pPr>
              <w:pStyle w:val="13"/>
            </w:pPr>
          </w:p>
        </w:tc>
        <w:tc>
          <w:tcPr>
            <w:tcW w:w="2551" w:type="dxa"/>
            <w:vAlign w:val="center"/>
          </w:tcPr>
          <w:p>
            <w:pPr>
              <w:pStyle w:val="13"/>
            </w:pPr>
            <w:r>
              <w:t>70.40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20105</w:t>
            </w:r>
          </w:p>
        </w:tc>
        <w:tc>
          <w:tcPr>
            <w:tcW w:w="4535" w:type="dxa"/>
            <w:vAlign w:val="center"/>
          </w:tcPr>
          <w:p>
            <w:pPr>
              <w:pStyle w:val="14"/>
            </w:pPr>
            <w:r>
              <w:t>统计信息事务</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2010550</w:t>
            </w:r>
          </w:p>
        </w:tc>
        <w:tc>
          <w:tcPr>
            <w:tcW w:w="4535" w:type="dxa"/>
            <w:vAlign w:val="center"/>
          </w:tcPr>
          <w:p>
            <w:pPr>
              <w:pStyle w:val="14"/>
            </w:pPr>
            <w:r>
              <w:t>事业运行</w:t>
            </w:r>
          </w:p>
        </w:tc>
        <w:tc>
          <w:tcPr>
            <w:tcW w:w="2551" w:type="dxa"/>
            <w:vAlign w:val="center"/>
          </w:tcPr>
          <w:p>
            <w:pPr>
              <w:pStyle w:val="13"/>
            </w:pPr>
            <w:r>
              <w:t>0.40</w:t>
            </w:r>
          </w:p>
        </w:tc>
        <w:tc>
          <w:tcPr>
            <w:tcW w:w="2551" w:type="dxa"/>
            <w:vAlign w:val="center"/>
          </w:tcPr>
          <w:p>
            <w:pPr>
              <w:pStyle w:val="13"/>
            </w:pPr>
          </w:p>
        </w:tc>
        <w:tc>
          <w:tcPr>
            <w:tcW w:w="2551" w:type="dxa"/>
            <w:vAlign w:val="center"/>
          </w:tcPr>
          <w:p>
            <w:pPr>
              <w:pStyle w:val="13"/>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2013250</w:t>
            </w:r>
          </w:p>
        </w:tc>
        <w:tc>
          <w:tcPr>
            <w:tcW w:w="4535" w:type="dxa"/>
            <w:vAlign w:val="center"/>
          </w:tcPr>
          <w:p>
            <w:pPr>
              <w:pStyle w:val="14"/>
            </w:pPr>
            <w:r>
              <w:t>事业运行</w:t>
            </w:r>
          </w:p>
        </w:tc>
        <w:tc>
          <w:tcPr>
            <w:tcW w:w="2551" w:type="dxa"/>
            <w:vAlign w:val="center"/>
          </w:tcPr>
          <w:p>
            <w:pPr>
              <w:pStyle w:val="13"/>
            </w:pPr>
            <w:r>
              <w:t>32.00</w:t>
            </w:r>
          </w:p>
        </w:tc>
        <w:tc>
          <w:tcPr>
            <w:tcW w:w="2551" w:type="dxa"/>
            <w:vAlign w:val="center"/>
          </w:tcPr>
          <w:p>
            <w:pPr>
              <w:pStyle w:val="13"/>
            </w:pPr>
          </w:p>
        </w:tc>
        <w:tc>
          <w:tcPr>
            <w:tcW w:w="2551" w:type="dxa"/>
            <w:vAlign w:val="center"/>
          </w:tcPr>
          <w:p>
            <w:pPr>
              <w:pStyle w:val="13"/>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20133</w:t>
            </w:r>
          </w:p>
        </w:tc>
        <w:tc>
          <w:tcPr>
            <w:tcW w:w="4535" w:type="dxa"/>
            <w:vAlign w:val="center"/>
          </w:tcPr>
          <w:p>
            <w:pPr>
              <w:pStyle w:val="14"/>
            </w:pPr>
            <w:r>
              <w:t>宣传事务</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2013350</w:t>
            </w:r>
          </w:p>
        </w:tc>
        <w:tc>
          <w:tcPr>
            <w:tcW w:w="4535" w:type="dxa"/>
            <w:vAlign w:val="center"/>
          </w:tcPr>
          <w:p>
            <w:pPr>
              <w:pStyle w:val="14"/>
            </w:pPr>
            <w:r>
              <w:t>事业运行</w:t>
            </w:r>
          </w:p>
        </w:tc>
        <w:tc>
          <w:tcPr>
            <w:tcW w:w="2551" w:type="dxa"/>
            <w:vAlign w:val="center"/>
          </w:tcPr>
          <w:p>
            <w:pPr>
              <w:pStyle w:val="13"/>
            </w:pPr>
            <w:r>
              <w:t>28.00</w:t>
            </w:r>
          </w:p>
        </w:tc>
        <w:tc>
          <w:tcPr>
            <w:tcW w:w="2551" w:type="dxa"/>
            <w:vAlign w:val="center"/>
          </w:tcPr>
          <w:p>
            <w:pPr>
              <w:pStyle w:val="13"/>
            </w:pPr>
          </w:p>
        </w:tc>
        <w:tc>
          <w:tcPr>
            <w:tcW w:w="2551" w:type="dxa"/>
            <w:vAlign w:val="center"/>
          </w:tcPr>
          <w:p>
            <w:pPr>
              <w:pStyle w:val="13"/>
            </w:pPr>
            <w:r>
              <w:t>28.00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21001</w:t>
            </w:r>
          </w:p>
        </w:tc>
        <w:tc>
          <w:tcPr>
            <w:tcW w:w="4535" w:type="dxa"/>
            <w:vAlign w:val="center"/>
          </w:tcPr>
          <w:p>
            <w:pPr>
              <w:pStyle w:val="14"/>
            </w:pPr>
            <w:r>
              <w:t>卫生健康管理事务</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2100102</w:t>
            </w:r>
          </w:p>
        </w:tc>
        <w:tc>
          <w:tcPr>
            <w:tcW w:w="4535" w:type="dxa"/>
            <w:vAlign w:val="center"/>
          </w:tcPr>
          <w:p>
            <w:pPr>
              <w:pStyle w:val="14"/>
            </w:pPr>
            <w:r>
              <w:t>一般行政管理事务</w:t>
            </w:r>
          </w:p>
        </w:tc>
        <w:tc>
          <w:tcPr>
            <w:tcW w:w="2551" w:type="dxa"/>
            <w:vAlign w:val="center"/>
          </w:tcPr>
          <w:p>
            <w:pPr>
              <w:pStyle w:val="13"/>
            </w:pPr>
            <w:r>
              <w:t>87.00</w:t>
            </w:r>
          </w:p>
        </w:tc>
        <w:tc>
          <w:tcPr>
            <w:tcW w:w="2551" w:type="dxa"/>
            <w:vAlign w:val="center"/>
          </w:tcPr>
          <w:p>
            <w:pPr>
              <w:pStyle w:val="13"/>
            </w:pPr>
          </w:p>
        </w:tc>
        <w:tc>
          <w:tcPr>
            <w:tcW w:w="2551" w:type="dxa"/>
            <w:vAlign w:val="center"/>
          </w:tcPr>
          <w:p>
            <w:pPr>
              <w:pStyle w:val="13"/>
            </w:pPr>
            <w:r>
              <w:t>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719.39</w:t>
            </w:r>
          </w:p>
        </w:tc>
        <w:tc>
          <w:tcPr>
            <w:tcW w:w="2551" w:type="dxa"/>
            <w:vAlign w:val="center"/>
          </w:tcPr>
          <w:p>
            <w:pPr>
              <w:pStyle w:val="13"/>
            </w:pPr>
          </w:p>
        </w:tc>
        <w:tc>
          <w:tcPr>
            <w:tcW w:w="2551" w:type="dxa"/>
            <w:vAlign w:val="center"/>
          </w:tcPr>
          <w:p>
            <w:pPr>
              <w:pStyle w:val="13"/>
            </w:pPr>
            <w:r>
              <w:t>719.39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2110102</w:t>
            </w:r>
          </w:p>
        </w:tc>
        <w:tc>
          <w:tcPr>
            <w:tcW w:w="4535" w:type="dxa"/>
            <w:vAlign w:val="center"/>
          </w:tcPr>
          <w:p>
            <w:pPr>
              <w:pStyle w:val="14"/>
            </w:pPr>
            <w:r>
              <w:t>一般行政管理事务</w:t>
            </w:r>
          </w:p>
        </w:tc>
        <w:tc>
          <w:tcPr>
            <w:tcW w:w="2551" w:type="dxa"/>
            <w:vAlign w:val="center"/>
          </w:tcPr>
          <w:p>
            <w:pPr>
              <w:pStyle w:val="13"/>
            </w:pPr>
            <w:r>
              <w:t>0.84</w:t>
            </w:r>
          </w:p>
        </w:tc>
        <w:tc>
          <w:tcPr>
            <w:tcW w:w="2551" w:type="dxa"/>
            <w:vAlign w:val="center"/>
          </w:tcPr>
          <w:p>
            <w:pPr>
              <w:pStyle w:val="13"/>
            </w:pPr>
          </w:p>
        </w:tc>
        <w:tc>
          <w:tcPr>
            <w:tcW w:w="2551" w:type="dxa"/>
            <w:vAlign w:val="center"/>
          </w:tcPr>
          <w:p>
            <w:pPr>
              <w:pStyle w:val="13"/>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447.45</w:t>
            </w:r>
          </w:p>
        </w:tc>
        <w:tc>
          <w:tcPr>
            <w:tcW w:w="2551" w:type="dxa"/>
            <w:vAlign w:val="center"/>
          </w:tcPr>
          <w:p>
            <w:pPr>
              <w:pStyle w:val="13"/>
            </w:pPr>
          </w:p>
        </w:tc>
        <w:tc>
          <w:tcPr>
            <w:tcW w:w="2551" w:type="dxa"/>
            <w:vAlign w:val="center"/>
          </w:tcPr>
          <w:p>
            <w:pPr>
              <w:pStyle w:val="13"/>
            </w:pPr>
            <w:r>
              <w:t>447.45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437.00</w:t>
            </w:r>
          </w:p>
        </w:tc>
        <w:tc>
          <w:tcPr>
            <w:tcW w:w="2551" w:type="dxa"/>
            <w:vAlign w:val="center"/>
          </w:tcPr>
          <w:p>
            <w:pPr>
              <w:pStyle w:val="13"/>
            </w:pPr>
          </w:p>
        </w:tc>
        <w:tc>
          <w:tcPr>
            <w:tcW w:w="2551" w:type="dxa"/>
            <w:vAlign w:val="center"/>
          </w:tcPr>
          <w:p>
            <w:pPr>
              <w:pStyle w:val="13"/>
            </w:pPr>
            <w:r>
              <w:t>437.00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2110302</w:t>
            </w:r>
          </w:p>
        </w:tc>
        <w:tc>
          <w:tcPr>
            <w:tcW w:w="4535" w:type="dxa"/>
            <w:vAlign w:val="center"/>
          </w:tcPr>
          <w:p>
            <w:pPr>
              <w:pStyle w:val="14"/>
            </w:pPr>
            <w:r>
              <w:t>水体</w:t>
            </w:r>
          </w:p>
        </w:tc>
        <w:tc>
          <w:tcPr>
            <w:tcW w:w="2551" w:type="dxa"/>
            <w:vAlign w:val="center"/>
          </w:tcPr>
          <w:p>
            <w:pPr>
              <w:pStyle w:val="13"/>
            </w:pPr>
            <w:r>
              <w:t>10.45</w:t>
            </w:r>
          </w:p>
        </w:tc>
        <w:tc>
          <w:tcPr>
            <w:tcW w:w="2551" w:type="dxa"/>
            <w:vAlign w:val="center"/>
          </w:tcPr>
          <w:p>
            <w:pPr>
              <w:pStyle w:val="13"/>
            </w:pPr>
          </w:p>
        </w:tc>
        <w:tc>
          <w:tcPr>
            <w:tcW w:w="2551" w:type="dxa"/>
            <w:vAlign w:val="center"/>
          </w:tcPr>
          <w:p>
            <w:pPr>
              <w:pStyle w:val="13"/>
            </w:pPr>
            <w:r>
              <w:t>10.45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21104</w:t>
            </w:r>
          </w:p>
        </w:tc>
        <w:tc>
          <w:tcPr>
            <w:tcW w:w="4535" w:type="dxa"/>
            <w:vAlign w:val="center"/>
          </w:tcPr>
          <w:p>
            <w:pPr>
              <w:pStyle w:val="14"/>
            </w:pPr>
            <w:r>
              <w:t>自然生态保护</w:t>
            </w:r>
          </w:p>
        </w:tc>
        <w:tc>
          <w:tcPr>
            <w:tcW w:w="2551" w:type="dxa"/>
            <w:vAlign w:val="center"/>
          </w:tcPr>
          <w:p>
            <w:pPr>
              <w:pStyle w:val="13"/>
            </w:pPr>
            <w:r>
              <w:t>271.10</w:t>
            </w:r>
          </w:p>
        </w:tc>
        <w:tc>
          <w:tcPr>
            <w:tcW w:w="2551" w:type="dxa"/>
            <w:vAlign w:val="center"/>
          </w:tcPr>
          <w:p>
            <w:pPr>
              <w:pStyle w:val="13"/>
            </w:pPr>
          </w:p>
        </w:tc>
        <w:tc>
          <w:tcPr>
            <w:tcW w:w="2551" w:type="dxa"/>
            <w:vAlign w:val="center"/>
          </w:tcPr>
          <w:p>
            <w:pPr>
              <w:pStyle w:val="13"/>
            </w:pPr>
            <w:r>
              <w:t>271.10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2110402</w:t>
            </w:r>
          </w:p>
        </w:tc>
        <w:tc>
          <w:tcPr>
            <w:tcW w:w="4535" w:type="dxa"/>
            <w:vAlign w:val="center"/>
          </w:tcPr>
          <w:p>
            <w:pPr>
              <w:pStyle w:val="14"/>
            </w:pPr>
            <w:r>
              <w:t>农村环境保护</w:t>
            </w:r>
          </w:p>
        </w:tc>
        <w:tc>
          <w:tcPr>
            <w:tcW w:w="2551" w:type="dxa"/>
            <w:vAlign w:val="center"/>
          </w:tcPr>
          <w:p>
            <w:pPr>
              <w:pStyle w:val="13"/>
            </w:pPr>
            <w:r>
              <w:t>271.10</w:t>
            </w:r>
          </w:p>
        </w:tc>
        <w:tc>
          <w:tcPr>
            <w:tcW w:w="2551" w:type="dxa"/>
            <w:vAlign w:val="center"/>
          </w:tcPr>
          <w:p>
            <w:pPr>
              <w:pStyle w:val="13"/>
            </w:pPr>
          </w:p>
        </w:tc>
        <w:tc>
          <w:tcPr>
            <w:tcW w:w="2551" w:type="dxa"/>
            <w:vAlign w:val="center"/>
          </w:tcPr>
          <w:p>
            <w:pPr>
              <w:pStyle w:val="13"/>
            </w:pPr>
            <w:r>
              <w:t>271.10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851.82</w:t>
            </w:r>
          </w:p>
        </w:tc>
        <w:tc>
          <w:tcPr>
            <w:tcW w:w="2551" w:type="dxa"/>
            <w:vAlign w:val="center"/>
          </w:tcPr>
          <w:p>
            <w:pPr>
              <w:pStyle w:val="13"/>
            </w:pPr>
          </w:p>
        </w:tc>
        <w:tc>
          <w:tcPr>
            <w:tcW w:w="2551" w:type="dxa"/>
            <w:vAlign w:val="center"/>
          </w:tcPr>
          <w:p>
            <w:pPr>
              <w:pStyle w:val="13"/>
            </w:pPr>
            <w:r>
              <w:t>851.82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21201</w:t>
            </w:r>
          </w:p>
        </w:tc>
        <w:tc>
          <w:tcPr>
            <w:tcW w:w="4535" w:type="dxa"/>
            <w:vAlign w:val="center"/>
          </w:tcPr>
          <w:p>
            <w:pPr>
              <w:pStyle w:val="14"/>
            </w:pPr>
            <w:r>
              <w:t>城乡社区管理事务</w:t>
            </w:r>
          </w:p>
        </w:tc>
        <w:tc>
          <w:tcPr>
            <w:tcW w:w="2551" w:type="dxa"/>
            <w:vAlign w:val="center"/>
          </w:tcPr>
          <w:p>
            <w:pPr>
              <w:pStyle w:val="13"/>
            </w:pPr>
            <w:r>
              <w:t>391.30</w:t>
            </w:r>
          </w:p>
        </w:tc>
        <w:tc>
          <w:tcPr>
            <w:tcW w:w="2551" w:type="dxa"/>
            <w:vAlign w:val="center"/>
          </w:tcPr>
          <w:p>
            <w:pPr>
              <w:pStyle w:val="13"/>
            </w:pPr>
          </w:p>
        </w:tc>
        <w:tc>
          <w:tcPr>
            <w:tcW w:w="2551" w:type="dxa"/>
            <w:vAlign w:val="center"/>
          </w:tcPr>
          <w:p>
            <w:pPr>
              <w:pStyle w:val="13"/>
            </w:pPr>
            <w:r>
              <w:t>391.30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2120101</w:t>
            </w:r>
          </w:p>
        </w:tc>
        <w:tc>
          <w:tcPr>
            <w:tcW w:w="4535" w:type="dxa"/>
            <w:vAlign w:val="center"/>
          </w:tcPr>
          <w:p>
            <w:pPr>
              <w:pStyle w:val="14"/>
            </w:pPr>
            <w:r>
              <w:t>行政运行</w:t>
            </w:r>
          </w:p>
        </w:tc>
        <w:tc>
          <w:tcPr>
            <w:tcW w:w="2551" w:type="dxa"/>
            <w:vAlign w:val="center"/>
          </w:tcPr>
          <w:p>
            <w:pPr>
              <w:pStyle w:val="13"/>
            </w:pPr>
            <w:r>
              <w:t>54.70</w:t>
            </w:r>
          </w:p>
        </w:tc>
        <w:tc>
          <w:tcPr>
            <w:tcW w:w="2551" w:type="dxa"/>
            <w:vAlign w:val="center"/>
          </w:tcPr>
          <w:p>
            <w:pPr>
              <w:pStyle w:val="13"/>
            </w:pPr>
          </w:p>
        </w:tc>
        <w:tc>
          <w:tcPr>
            <w:tcW w:w="2551" w:type="dxa"/>
            <w:vAlign w:val="center"/>
          </w:tcPr>
          <w:p>
            <w:pPr>
              <w:pStyle w:val="13"/>
            </w:pPr>
            <w:r>
              <w:t>54.70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2120102</w:t>
            </w:r>
          </w:p>
        </w:tc>
        <w:tc>
          <w:tcPr>
            <w:tcW w:w="4535" w:type="dxa"/>
            <w:vAlign w:val="center"/>
          </w:tcPr>
          <w:p>
            <w:pPr>
              <w:pStyle w:val="14"/>
            </w:pPr>
            <w:r>
              <w:t>一般行政管理事务</w:t>
            </w:r>
          </w:p>
        </w:tc>
        <w:tc>
          <w:tcPr>
            <w:tcW w:w="2551" w:type="dxa"/>
            <w:vAlign w:val="center"/>
          </w:tcPr>
          <w:p>
            <w:pPr>
              <w:pStyle w:val="13"/>
            </w:pPr>
            <w:r>
              <w:t>186.60</w:t>
            </w:r>
          </w:p>
        </w:tc>
        <w:tc>
          <w:tcPr>
            <w:tcW w:w="2551" w:type="dxa"/>
            <w:vAlign w:val="center"/>
          </w:tcPr>
          <w:p>
            <w:pPr>
              <w:pStyle w:val="13"/>
            </w:pPr>
          </w:p>
        </w:tc>
        <w:tc>
          <w:tcPr>
            <w:tcW w:w="2551" w:type="dxa"/>
            <w:vAlign w:val="center"/>
          </w:tcPr>
          <w:p>
            <w:pPr>
              <w:pStyle w:val="13"/>
            </w:pPr>
            <w:r>
              <w:t>186.60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2120105</w:t>
            </w:r>
          </w:p>
        </w:tc>
        <w:tc>
          <w:tcPr>
            <w:tcW w:w="4535" w:type="dxa"/>
            <w:vAlign w:val="center"/>
          </w:tcPr>
          <w:p>
            <w:pPr>
              <w:pStyle w:val="14"/>
            </w:pPr>
            <w:r>
              <w:t>工程建设标准规范编制与监管</w:t>
            </w:r>
          </w:p>
        </w:tc>
        <w:tc>
          <w:tcPr>
            <w:tcW w:w="2551" w:type="dxa"/>
            <w:vAlign w:val="center"/>
          </w:tcPr>
          <w:p>
            <w:pPr>
              <w:pStyle w:val="13"/>
            </w:pPr>
            <w:r>
              <w:t>70.00</w:t>
            </w:r>
          </w:p>
        </w:tc>
        <w:tc>
          <w:tcPr>
            <w:tcW w:w="2551" w:type="dxa"/>
            <w:vAlign w:val="center"/>
          </w:tcPr>
          <w:p>
            <w:pPr>
              <w:pStyle w:val="13"/>
            </w:pPr>
          </w:p>
        </w:tc>
        <w:tc>
          <w:tcPr>
            <w:tcW w:w="2551" w:type="dxa"/>
            <w:vAlign w:val="center"/>
          </w:tcPr>
          <w:p>
            <w:pPr>
              <w:pStyle w:val="13"/>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2120106</w:t>
            </w:r>
          </w:p>
        </w:tc>
        <w:tc>
          <w:tcPr>
            <w:tcW w:w="4535" w:type="dxa"/>
            <w:vAlign w:val="center"/>
          </w:tcPr>
          <w:p>
            <w:pPr>
              <w:pStyle w:val="14"/>
            </w:pPr>
            <w:r>
              <w:t>工程建设管理</w:t>
            </w:r>
          </w:p>
        </w:tc>
        <w:tc>
          <w:tcPr>
            <w:tcW w:w="2551" w:type="dxa"/>
            <w:vAlign w:val="center"/>
          </w:tcPr>
          <w:p>
            <w:pPr>
              <w:pStyle w:val="13"/>
            </w:pPr>
            <w:r>
              <w:t>80.00</w:t>
            </w:r>
          </w:p>
        </w:tc>
        <w:tc>
          <w:tcPr>
            <w:tcW w:w="2551" w:type="dxa"/>
            <w:vAlign w:val="center"/>
          </w:tcPr>
          <w:p>
            <w:pPr>
              <w:pStyle w:val="13"/>
            </w:pPr>
          </w:p>
        </w:tc>
        <w:tc>
          <w:tcPr>
            <w:tcW w:w="2551" w:type="dxa"/>
            <w:vAlign w:val="center"/>
          </w:tcPr>
          <w:p>
            <w:pPr>
              <w:pStyle w:val="13"/>
            </w:pPr>
            <w:r>
              <w:t>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21203</w:t>
            </w:r>
          </w:p>
        </w:tc>
        <w:tc>
          <w:tcPr>
            <w:tcW w:w="4535" w:type="dxa"/>
            <w:vAlign w:val="center"/>
          </w:tcPr>
          <w:p>
            <w:pPr>
              <w:pStyle w:val="14"/>
            </w:pPr>
            <w:r>
              <w:t>城乡社区公共设施</w:t>
            </w:r>
          </w:p>
        </w:tc>
        <w:tc>
          <w:tcPr>
            <w:tcW w:w="2551" w:type="dxa"/>
            <w:vAlign w:val="center"/>
          </w:tcPr>
          <w:p>
            <w:pPr>
              <w:pStyle w:val="13"/>
            </w:pPr>
            <w:r>
              <w:t>460.52</w:t>
            </w:r>
          </w:p>
        </w:tc>
        <w:tc>
          <w:tcPr>
            <w:tcW w:w="2551" w:type="dxa"/>
            <w:vAlign w:val="center"/>
          </w:tcPr>
          <w:p>
            <w:pPr>
              <w:pStyle w:val="13"/>
            </w:pPr>
          </w:p>
        </w:tc>
        <w:tc>
          <w:tcPr>
            <w:tcW w:w="2551" w:type="dxa"/>
            <w:vAlign w:val="center"/>
          </w:tcPr>
          <w:p>
            <w:pPr>
              <w:pStyle w:val="13"/>
            </w:pPr>
            <w:r>
              <w:t>460.52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2120303</w:t>
            </w:r>
          </w:p>
        </w:tc>
        <w:tc>
          <w:tcPr>
            <w:tcW w:w="4535" w:type="dxa"/>
            <w:vAlign w:val="center"/>
          </w:tcPr>
          <w:p>
            <w:pPr>
              <w:pStyle w:val="14"/>
            </w:pPr>
            <w:r>
              <w:t>小城镇基础设施建设</w:t>
            </w:r>
          </w:p>
        </w:tc>
        <w:tc>
          <w:tcPr>
            <w:tcW w:w="2551" w:type="dxa"/>
            <w:vAlign w:val="center"/>
          </w:tcPr>
          <w:p>
            <w:pPr>
              <w:pStyle w:val="13"/>
            </w:pPr>
            <w:r>
              <w:t>450.52</w:t>
            </w:r>
          </w:p>
        </w:tc>
        <w:tc>
          <w:tcPr>
            <w:tcW w:w="2551" w:type="dxa"/>
            <w:vAlign w:val="center"/>
          </w:tcPr>
          <w:p>
            <w:pPr>
              <w:pStyle w:val="13"/>
            </w:pPr>
          </w:p>
        </w:tc>
        <w:tc>
          <w:tcPr>
            <w:tcW w:w="2551" w:type="dxa"/>
            <w:vAlign w:val="center"/>
          </w:tcPr>
          <w:p>
            <w:pPr>
              <w:pStyle w:val="13"/>
            </w:pPr>
            <w:r>
              <w:t>450.52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2120399</w:t>
            </w:r>
          </w:p>
        </w:tc>
        <w:tc>
          <w:tcPr>
            <w:tcW w:w="4535" w:type="dxa"/>
            <w:vAlign w:val="center"/>
          </w:tcPr>
          <w:p>
            <w:pPr>
              <w:pStyle w:val="14"/>
            </w:pPr>
            <w:r>
              <w:t>其他城乡社区公共设施支出</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632.10</w:t>
            </w:r>
          </w:p>
        </w:tc>
        <w:tc>
          <w:tcPr>
            <w:tcW w:w="2551" w:type="dxa"/>
            <w:vAlign w:val="center"/>
          </w:tcPr>
          <w:p>
            <w:pPr>
              <w:pStyle w:val="13"/>
            </w:pPr>
            <w:r>
              <w:t>8.55</w:t>
            </w:r>
          </w:p>
        </w:tc>
        <w:tc>
          <w:tcPr>
            <w:tcW w:w="2551" w:type="dxa"/>
            <w:vAlign w:val="center"/>
          </w:tcPr>
          <w:p>
            <w:pPr>
              <w:pStyle w:val="13"/>
            </w:pPr>
            <w:r>
              <w:t>623.55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21301</w:t>
            </w:r>
          </w:p>
        </w:tc>
        <w:tc>
          <w:tcPr>
            <w:tcW w:w="4535" w:type="dxa"/>
            <w:vAlign w:val="center"/>
          </w:tcPr>
          <w:p>
            <w:pPr>
              <w:pStyle w:val="14"/>
            </w:pPr>
            <w:r>
              <w:t>农业农村</w:t>
            </w:r>
          </w:p>
        </w:tc>
        <w:tc>
          <w:tcPr>
            <w:tcW w:w="2551" w:type="dxa"/>
            <w:vAlign w:val="center"/>
          </w:tcPr>
          <w:p>
            <w:pPr>
              <w:pStyle w:val="13"/>
            </w:pPr>
            <w:r>
              <w:t>315.14</w:t>
            </w:r>
          </w:p>
        </w:tc>
        <w:tc>
          <w:tcPr>
            <w:tcW w:w="2551" w:type="dxa"/>
            <w:vAlign w:val="center"/>
          </w:tcPr>
          <w:p>
            <w:pPr>
              <w:pStyle w:val="13"/>
            </w:pPr>
            <w:r>
              <w:t>8.55</w:t>
            </w:r>
          </w:p>
        </w:tc>
        <w:tc>
          <w:tcPr>
            <w:tcW w:w="2551" w:type="dxa"/>
            <w:vAlign w:val="center"/>
          </w:tcPr>
          <w:p>
            <w:pPr>
              <w:pStyle w:val="13"/>
            </w:pPr>
            <w:r>
              <w:t>306.59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2130104</w:t>
            </w:r>
          </w:p>
        </w:tc>
        <w:tc>
          <w:tcPr>
            <w:tcW w:w="4535" w:type="dxa"/>
            <w:vAlign w:val="center"/>
          </w:tcPr>
          <w:p>
            <w:pPr>
              <w:pStyle w:val="14"/>
            </w:pPr>
            <w:r>
              <w:t>事业运行</w:t>
            </w:r>
          </w:p>
        </w:tc>
        <w:tc>
          <w:tcPr>
            <w:tcW w:w="2551" w:type="dxa"/>
            <w:vAlign w:val="center"/>
          </w:tcPr>
          <w:p>
            <w:pPr>
              <w:pStyle w:val="13"/>
            </w:pPr>
            <w:r>
              <w:t>259.40</w:t>
            </w:r>
          </w:p>
        </w:tc>
        <w:tc>
          <w:tcPr>
            <w:tcW w:w="2551" w:type="dxa"/>
            <w:vAlign w:val="center"/>
          </w:tcPr>
          <w:p>
            <w:pPr>
              <w:pStyle w:val="13"/>
            </w:pPr>
            <w:r>
              <w:t>8.55</w:t>
            </w:r>
          </w:p>
        </w:tc>
        <w:tc>
          <w:tcPr>
            <w:tcW w:w="2551" w:type="dxa"/>
            <w:vAlign w:val="center"/>
          </w:tcPr>
          <w:p>
            <w:pPr>
              <w:pStyle w:val="13"/>
            </w:pPr>
            <w:r>
              <w:t>250.85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2130108</w:t>
            </w:r>
          </w:p>
        </w:tc>
        <w:tc>
          <w:tcPr>
            <w:tcW w:w="4535" w:type="dxa"/>
            <w:vAlign w:val="center"/>
          </w:tcPr>
          <w:p>
            <w:pPr>
              <w:pStyle w:val="14"/>
            </w:pPr>
            <w:r>
              <w:t>病虫害控制</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2130109</w:t>
            </w:r>
          </w:p>
        </w:tc>
        <w:tc>
          <w:tcPr>
            <w:tcW w:w="4535" w:type="dxa"/>
            <w:vAlign w:val="center"/>
          </w:tcPr>
          <w:p>
            <w:pPr>
              <w:pStyle w:val="14"/>
            </w:pPr>
            <w:r>
              <w:t>农产品质量安全</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2130119</w:t>
            </w:r>
          </w:p>
        </w:tc>
        <w:tc>
          <w:tcPr>
            <w:tcW w:w="4535" w:type="dxa"/>
            <w:vAlign w:val="center"/>
          </w:tcPr>
          <w:p>
            <w:pPr>
              <w:pStyle w:val="14"/>
            </w:pPr>
            <w:r>
              <w:t>防灾救灾</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2130120</w:t>
            </w:r>
          </w:p>
        </w:tc>
        <w:tc>
          <w:tcPr>
            <w:tcW w:w="4535" w:type="dxa"/>
            <w:vAlign w:val="center"/>
          </w:tcPr>
          <w:p>
            <w:pPr>
              <w:pStyle w:val="14"/>
            </w:pPr>
            <w:r>
              <w:t>稳定农民收入补贴</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2130122</w:t>
            </w:r>
          </w:p>
        </w:tc>
        <w:tc>
          <w:tcPr>
            <w:tcW w:w="4535" w:type="dxa"/>
            <w:vAlign w:val="center"/>
          </w:tcPr>
          <w:p>
            <w:pPr>
              <w:pStyle w:val="14"/>
            </w:pPr>
            <w:r>
              <w:t>农业生产发展</w:t>
            </w:r>
          </w:p>
        </w:tc>
        <w:tc>
          <w:tcPr>
            <w:tcW w:w="2551" w:type="dxa"/>
            <w:vAlign w:val="center"/>
          </w:tcPr>
          <w:p>
            <w:pPr>
              <w:pStyle w:val="13"/>
            </w:pPr>
            <w:r>
              <w:t>4.24</w:t>
            </w:r>
          </w:p>
        </w:tc>
        <w:tc>
          <w:tcPr>
            <w:tcW w:w="2551" w:type="dxa"/>
            <w:vAlign w:val="center"/>
          </w:tcPr>
          <w:p>
            <w:pPr>
              <w:pStyle w:val="13"/>
            </w:pPr>
          </w:p>
        </w:tc>
        <w:tc>
          <w:tcPr>
            <w:tcW w:w="2551" w:type="dxa"/>
            <w:vAlign w:val="center"/>
          </w:tcPr>
          <w:p>
            <w:pPr>
              <w:pStyle w:val="13"/>
            </w:pPr>
            <w:r>
              <w:t>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2130124</w:t>
            </w:r>
          </w:p>
        </w:tc>
        <w:tc>
          <w:tcPr>
            <w:tcW w:w="4535" w:type="dxa"/>
            <w:vAlign w:val="center"/>
          </w:tcPr>
          <w:p>
            <w:pPr>
              <w:pStyle w:val="14"/>
            </w:pPr>
            <w:r>
              <w:t>农村合作经济</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2130199</w:t>
            </w:r>
          </w:p>
        </w:tc>
        <w:tc>
          <w:tcPr>
            <w:tcW w:w="4535" w:type="dxa"/>
            <w:vAlign w:val="center"/>
          </w:tcPr>
          <w:p>
            <w:pPr>
              <w:pStyle w:val="14"/>
            </w:pPr>
            <w:r>
              <w:t>其他农业农村支出</w:t>
            </w:r>
          </w:p>
        </w:tc>
        <w:tc>
          <w:tcPr>
            <w:tcW w:w="2551" w:type="dxa"/>
            <w:vAlign w:val="center"/>
          </w:tcPr>
          <w:p>
            <w:pPr>
              <w:pStyle w:val="13"/>
            </w:pPr>
            <w:r>
              <w:t>11.50</w:t>
            </w:r>
          </w:p>
        </w:tc>
        <w:tc>
          <w:tcPr>
            <w:tcW w:w="2551" w:type="dxa"/>
            <w:vAlign w:val="center"/>
          </w:tcPr>
          <w:p>
            <w:pPr>
              <w:pStyle w:val="13"/>
            </w:pPr>
          </w:p>
        </w:tc>
        <w:tc>
          <w:tcPr>
            <w:tcW w:w="2551" w:type="dxa"/>
            <w:vAlign w:val="center"/>
          </w:tcPr>
          <w:p>
            <w:pPr>
              <w:pStyle w:val="13"/>
            </w:pPr>
            <w:r>
              <w:t>11.50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41</w:t>
            </w:r>
          </w:p>
        </w:tc>
        <w:tc>
          <w:tcPr>
            <w:tcW w:w="1191" w:type="dxa"/>
            <w:vAlign w:val="center"/>
          </w:tcPr>
          <w:p>
            <w:pPr>
              <w:pStyle w:val="14"/>
            </w:pPr>
            <w:r>
              <w:t>21305</w:t>
            </w:r>
          </w:p>
        </w:tc>
        <w:tc>
          <w:tcPr>
            <w:tcW w:w="4535" w:type="dxa"/>
            <w:vAlign w:val="center"/>
          </w:tcPr>
          <w:p>
            <w:pPr>
              <w:pStyle w:val="14"/>
            </w:pPr>
            <w:r>
              <w:t>巩固脱贫攻坚成果衔接乡村振兴</w:t>
            </w:r>
          </w:p>
        </w:tc>
        <w:tc>
          <w:tcPr>
            <w:tcW w:w="2551" w:type="dxa"/>
            <w:vAlign w:val="center"/>
          </w:tcPr>
          <w:p>
            <w:pPr>
              <w:pStyle w:val="13"/>
            </w:pPr>
            <w:r>
              <w:t>106.80</w:t>
            </w:r>
          </w:p>
        </w:tc>
        <w:tc>
          <w:tcPr>
            <w:tcW w:w="2551" w:type="dxa"/>
            <w:vAlign w:val="center"/>
          </w:tcPr>
          <w:p>
            <w:pPr>
              <w:pStyle w:val="13"/>
            </w:pPr>
          </w:p>
        </w:tc>
        <w:tc>
          <w:tcPr>
            <w:tcW w:w="2551" w:type="dxa"/>
            <w:vAlign w:val="center"/>
          </w:tcPr>
          <w:p>
            <w:pPr>
              <w:pStyle w:val="13"/>
            </w:pPr>
            <w:r>
              <w:t>106.80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42</w:t>
            </w:r>
          </w:p>
        </w:tc>
        <w:tc>
          <w:tcPr>
            <w:tcW w:w="1191" w:type="dxa"/>
            <w:vAlign w:val="center"/>
          </w:tcPr>
          <w:p>
            <w:pPr>
              <w:pStyle w:val="14"/>
            </w:pPr>
            <w:r>
              <w:t>2130599</w:t>
            </w:r>
          </w:p>
        </w:tc>
        <w:tc>
          <w:tcPr>
            <w:tcW w:w="4535" w:type="dxa"/>
            <w:vAlign w:val="center"/>
          </w:tcPr>
          <w:p>
            <w:pPr>
              <w:pStyle w:val="14"/>
            </w:pPr>
            <w:r>
              <w:t>其他巩固脱贫攻坚成果衔接乡村振兴支出</w:t>
            </w:r>
          </w:p>
        </w:tc>
        <w:tc>
          <w:tcPr>
            <w:tcW w:w="2551" w:type="dxa"/>
            <w:vAlign w:val="center"/>
          </w:tcPr>
          <w:p>
            <w:pPr>
              <w:pStyle w:val="13"/>
            </w:pPr>
            <w:r>
              <w:t>106.80</w:t>
            </w:r>
          </w:p>
        </w:tc>
        <w:tc>
          <w:tcPr>
            <w:tcW w:w="2551" w:type="dxa"/>
            <w:vAlign w:val="center"/>
          </w:tcPr>
          <w:p>
            <w:pPr>
              <w:pStyle w:val="13"/>
            </w:pPr>
          </w:p>
        </w:tc>
        <w:tc>
          <w:tcPr>
            <w:tcW w:w="2551" w:type="dxa"/>
            <w:vAlign w:val="center"/>
          </w:tcPr>
          <w:p>
            <w:pPr>
              <w:pStyle w:val="13"/>
            </w:pPr>
            <w:r>
              <w:t>106.80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43</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210.16</w:t>
            </w:r>
          </w:p>
        </w:tc>
        <w:tc>
          <w:tcPr>
            <w:tcW w:w="2551" w:type="dxa"/>
            <w:vAlign w:val="center"/>
          </w:tcPr>
          <w:p>
            <w:pPr>
              <w:pStyle w:val="13"/>
            </w:pPr>
          </w:p>
        </w:tc>
        <w:tc>
          <w:tcPr>
            <w:tcW w:w="2551" w:type="dxa"/>
            <w:vAlign w:val="center"/>
          </w:tcPr>
          <w:p>
            <w:pPr>
              <w:pStyle w:val="13"/>
            </w:pPr>
            <w:r>
              <w:t>210.16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44</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210.16</w:t>
            </w:r>
          </w:p>
        </w:tc>
        <w:tc>
          <w:tcPr>
            <w:tcW w:w="2551" w:type="dxa"/>
            <w:vAlign w:val="center"/>
          </w:tcPr>
          <w:p>
            <w:pPr>
              <w:pStyle w:val="13"/>
            </w:pPr>
          </w:p>
        </w:tc>
        <w:tc>
          <w:tcPr>
            <w:tcW w:w="2551" w:type="dxa"/>
            <w:vAlign w:val="center"/>
          </w:tcPr>
          <w:p>
            <w:pPr>
              <w:pStyle w:val="13"/>
            </w:pPr>
            <w:r>
              <w:t>210.16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45</w:t>
            </w:r>
          </w:p>
        </w:tc>
        <w:tc>
          <w:tcPr>
            <w:tcW w:w="1191" w:type="dxa"/>
            <w:vAlign w:val="center"/>
          </w:tcPr>
          <w:p>
            <w:pPr>
              <w:pStyle w:val="14"/>
            </w:pPr>
            <w:r>
              <w:t>224</w:t>
            </w:r>
          </w:p>
        </w:tc>
        <w:tc>
          <w:tcPr>
            <w:tcW w:w="4535" w:type="dxa"/>
            <w:vAlign w:val="center"/>
          </w:tcPr>
          <w:p>
            <w:pPr>
              <w:pStyle w:val="14"/>
            </w:pPr>
            <w:r>
              <w:t>灾害防治及应急管理支出</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46</w:t>
            </w:r>
          </w:p>
        </w:tc>
        <w:tc>
          <w:tcPr>
            <w:tcW w:w="1191" w:type="dxa"/>
            <w:vAlign w:val="center"/>
          </w:tcPr>
          <w:p>
            <w:pPr>
              <w:pStyle w:val="14"/>
            </w:pPr>
            <w:r>
              <w:t>22401</w:t>
            </w:r>
          </w:p>
        </w:tc>
        <w:tc>
          <w:tcPr>
            <w:tcW w:w="4535" w:type="dxa"/>
            <w:vAlign w:val="center"/>
          </w:tcPr>
          <w:p>
            <w:pPr>
              <w:pStyle w:val="14"/>
            </w:pPr>
            <w:r>
              <w:t>应急管理事务</w:t>
            </w:r>
          </w:p>
        </w:tc>
        <w:tc>
          <w:tcPr>
            <w:tcW w:w="2551" w:type="dxa"/>
            <w:vAlign w:val="center"/>
          </w:tcPr>
          <w:p>
            <w:pPr>
              <w:pStyle w:val="13"/>
            </w:pPr>
            <w:r>
              <w:t>21.00</w:t>
            </w:r>
          </w:p>
        </w:tc>
        <w:tc>
          <w:tcPr>
            <w:tcW w:w="2551" w:type="dxa"/>
            <w:vAlign w:val="center"/>
          </w:tcPr>
          <w:p>
            <w:pPr>
              <w:pStyle w:val="13"/>
            </w:pPr>
          </w:p>
        </w:tc>
        <w:tc>
          <w:tcPr>
            <w:tcW w:w="2551" w:type="dxa"/>
            <w:vAlign w:val="center"/>
          </w:tcPr>
          <w:p>
            <w:pPr>
              <w:pStyle w:val="13"/>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47</w:t>
            </w:r>
          </w:p>
        </w:tc>
        <w:tc>
          <w:tcPr>
            <w:tcW w:w="1191" w:type="dxa"/>
            <w:vAlign w:val="center"/>
          </w:tcPr>
          <w:p>
            <w:pPr>
              <w:pStyle w:val="14"/>
            </w:pPr>
            <w:r>
              <w:t>2240106</w:t>
            </w:r>
          </w:p>
        </w:tc>
        <w:tc>
          <w:tcPr>
            <w:tcW w:w="4535" w:type="dxa"/>
            <w:vAlign w:val="center"/>
          </w:tcPr>
          <w:p>
            <w:pPr>
              <w:pStyle w:val="14"/>
            </w:pPr>
            <w:r>
              <w:t>安全监管</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48</w:t>
            </w:r>
          </w:p>
        </w:tc>
        <w:tc>
          <w:tcPr>
            <w:tcW w:w="1191" w:type="dxa"/>
            <w:vAlign w:val="center"/>
          </w:tcPr>
          <w:p>
            <w:pPr>
              <w:pStyle w:val="14"/>
            </w:pPr>
            <w:r>
              <w:t>2240108</w:t>
            </w:r>
          </w:p>
        </w:tc>
        <w:tc>
          <w:tcPr>
            <w:tcW w:w="4535" w:type="dxa"/>
            <w:vAlign w:val="center"/>
          </w:tcPr>
          <w:p>
            <w:pPr>
              <w:pStyle w:val="14"/>
            </w:pPr>
            <w:r>
              <w:t>应急救援</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49</w:t>
            </w:r>
          </w:p>
        </w:tc>
        <w:tc>
          <w:tcPr>
            <w:tcW w:w="1191" w:type="dxa"/>
            <w:vAlign w:val="center"/>
          </w:tcPr>
          <w:p>
            <w:pPr>
              <w:pStyle w:val="14"/>
            </w:pPr>
            <w:r>
              <w:t>2240109</w:t>
            </w:r>
          </w:p>
        </w:tc>
        <w:tc>
          <w:tcPr>
            <w:tcW w:w="4535" w:type="dxa"/>
            <w:vAlign w:val="center"/>
          </w:tcPr>
          <w:p>
            <w:pPr>
              <w:pStyle w:val="14"/>
            </w:pPr>
            <w:r>
              <w:t>应急管理</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8.55</w:t>
            </w:r>
          </w:p>
        </w:tc>
        <w:tc>
          <w:tcPr>
            <w:tcW w:w="2551" w:type="dxa"/>
            <w:vAlign w:val="center"/>
          </w:tcPr>
          <w:p>
            <w:pPr>
              <w:pStyle w:val="17"/>
            </w:pPr>
          </w:p>
        </w:tc>
        <w:tc>
          <w:tcPr>
            <w:tcW w:w="2551" w:type="dxa"/>
            <w:vAlign w:val="center"/>
          </w:tcPr>
          <w:p>
            <w:pPr>
              <w:pStyle w:val="17"/>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8.55</w:t>
            </w:r>
          </w:p>
        </w:tc>
        <w:tc>
          <w:tcPr>
            <w:tcW w:w="2551" w:type="dxa"/>
            <w:vAlign w:val="center"/>
          </w:tcPr>
          <w:p>
            <w:pPr>
              <w:pStyle w:val="13"/>
            </w:pPr>
          </w:p>
        </w:tc>
        <w:tc>
          <w:tcPr>
            <w:tcW w:w="2551" w:type="dxa"/>
            <w:vAlign w:val="center"/>
          </w:tcPr>
          <w:p>
            <w:pPr>
              <w:pStyle w:val="13"/>
            </w:pPr>
            <w: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8.05</w:t>
            </w:r>
          </w:p>
        </w:tc>
        <w:tc>
          <w:tcPr>
            <w:tcW w:w="2551" w:type="dxa"/>
            <w:vAlign w:val="center"/>
          </w:tcPr>
          <w:p>
            <w:pPr>
              <w:pStyle w:val="13"/>
            </w:pPr>
          </w:p>
        </w:tc>
        <w:tc>
          <w:tcPr>
            <w:tcW w:w="2551" w:type="dxa"/>
            <w:vAlign w:val="center"/>
          </w:tcPr>
          <w:p>
            <w:pPr>
              <w:pStyle w:val="13"/>
            </w:pPr>
            <w:r>
              <w:t>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0.50</w:t>
            </w:r>
          </w:p>
        </w:tc>
        <w:tc>
          <w:tcPr>
            <w:tcW w:w="2551" w:type="dxa"/>
            <w:vAlign w:val="center"/>
          </w:tcPr>
          <w:p>
            <w:pPr>
              <w:pStyle w:val="13"/>
            </w:pPr>
          </w:p>
        </w:tc>
        <w:tc>
          <w:tcPr>
            <w:tcW w:w="2551" w:type="dxa"/>
            <w:vAlign w:val="center"/>
          </w:tcPr>
          <w:p>
            <w:pPr>
              <w:pStyle w:val="13"/>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沧州经济开发区社会基层治理保障中心（本级）2025年单位预算信息公开情况说明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按照《中华人民共和国预算法》、《地方预决算公开操作规程》和《关于进一步推进预算公开工作的实施意见》规定，现将沧州经济开发区社会基层治理保障中心（本级）2025年单位预算公开如下：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一、主要承担为农村、社区等基层治理提供服务保障工作。</w:t>
      </w:r>
    </w:p>
    <w:p>
      <w:pPr>
        <w:pStyle w:val="27"/>
      </w:pPr>
    </w:p>
    <w:p>
      <w:pPr>
        <w:pStyle w:val="27"/>
      </w:pPr>
      <w:r>
        <w:t>二、负责开发区党工委、管委会交办的其他工作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沧州经济开发区社会基层治理保障中心（本级）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2381.71万元，其中：一般公共预算收入2333.71万元，基金预算收入0.00万元，国有资本经营预算收入0.00万元，财政专户核拨收入0.00万元，单位资金收入0.00万元，上年结转结余48.00万元。</w:t>
      </w:r>
    </w:p>
    <w:p>
      <w:pPr>
        <w:pStyle w:val="28"/>
      </w:pPr>
      <w:r>
        <w:t>2、支出说明</w:t>
      </w:r>
    </w:p>
    <w:p>
      <w:pPr>
        <w:pStyle w:val="28"/>
      </w:pPr>
      <w:r>
        <w:t>收支预算总表支出栏、基本支出表、项目支出表按经济分类和支出功能分类科目编制，反映沧州经济开发区社会基层治理保障中心（本级）年度单位预算中支出预算的总体情况。2025年支出预算2381.71万元，其中基本支出8.55万元，包括人员经费0.00万元和日常公用经费8.55万元；项目支出2373.16万元，主要为无</w:t>
      </w:r>
    </w:p>
    <w:p>
      <w:pPr>
        <w:pStyle w:val="28"/>
      </w:pPr>
      <w:r>
        <w:t>3、比上年增减情况</w:t>
      </w:r>
    </w:p>
    <w:p>
      <w:pPr>
        <w:pStyle w:val="28"/>
      </w:pPr>
      <w:r>
        <w:t>2025年预算收支安排2381.71万元，较2024年预算减少2000.22万元，其中：基本支出增加2.25万元，主要为无项目支出减少2002.47万元，主要为无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2025年，我单位机关运行经费共计安排8.55万元，主要用于日常维修、办公用房水电费、办公用房取暖费、办公用房物业管理费等日常运行支出。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1、]社区党组织服务群众专项经费绩效目标表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13091125P000079100039</w:t>
            </w:r>
          </w:p>
        </w:tc>
        <w:tc>
          <w:tcPr>
            <w:tcW w:w="2835" w:type="dxa"/>
            <w:vAlign w:val="center"/>
          </w:tcPr>
          <w:p>
            <w:pPr>
              <w:pStyle w:val="12"/>
            </w:pPr>
            <w:r>
              <w:t>项目名称</w:t>
            </w:r>
          </w:p>
        </w:tc>
        <w:tc>
          <w:tcPr>
            <w:tcW w:w="6095" w:type="dxa"/>
            <w:gridSpan w:val="3"/>
            <w:vAlign w:val="center"/>
          </w:tcPr>
          <w:p>
            <w:pPr>
              <w:pStyle w:val="14"/>
            </w:pPr>
            <w:r>
              <w:t>]社区党组织服务群众专项经费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w:t>
            </w:r>
          </w:p>
        </w:tc>
        <w:tc>
          <w:tcPr>
            <w:tcW w:w="2835" w:type="dxa"/>
            <w:vAlign w:val="center"/>
          </w:tcPr>
          <w:p>
            <w:pPr>
              <w:pStyle w:val="12"/>
            </w:pPr>
            <w:r>
              <w:t>其中：财政    资金</w:t>
            </w:r>
          </w:p>
        </w:tc>
        <w:tc>
          <w:tcPr>
            <w:tcW w:w="2551" w:type="dxa"/>
            <w:vAlign w:val="center"/>
          </w:tcPr>
          <w:p>
            <w:pPr>
              <w:pStyle w:val="14"/>
            </w:pPr>
            <w:r>
              <w:t>35.00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社区党组织服务群众专项经费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1.社区党组织服务群众专项经费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活动按时间进行开展</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开展活动频次</w:t>
            </w:r>
          </w:p>
        </w:tc>
        <w:tc>
          <w:tcPr>
            <w:tcW w:w="5386" w:type="dxa"/>
            <w:vAlign w:val="center"/>
          </w:tcPr>
          <w:p>
            <w:pPr>
              <w:pStyle w:val="14"/>
            </w:pPr>
            <w:r>
              <w:t>组织慰问的频次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改善困难党员生活环境</w:t>
            </w:r>
          </w:p>
        </w:tc>
        <w:tc>
          <w:tcPr>
            <w:tcW w:w="5386" w:type="dxa"/>
            <w:vAlign w:val="center"/>
          </w:tcPr>
          <w:p>
            <w:pPr>
              <w:pStyle w:val="14"/>
            </w:pPr>
            <w:r>
              <w:t>困难党员生活环境有所改善</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党员参与社区组织的各项活动的占比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党员对社区开展各项工作的满意度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2、]盐山帮扶资金绩效目标表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13091125P000152100027</w:t>
            </w:r>
          </w:p>
        </w:tc>
        <w:tc>
          <w:tcPr>
            <w:tcW w:w="2835" w:type="dxa"/>
            <w:vAlign w:val="center"/>
          </w:tcPr>
          <w:p>
            <w:pPr>
              <w:pStyle w:val="12"/>
            </w:pPr>
            <w:r>
              <w:t>项目名称</w:t>
            </w:r>
          </w:p>
        </w:tc>
        <w:tc>
          <w:tcPr>
            <w:tcW w:w="6095" w:type="dxa"/>
            <w:gridSpan w:val="3"/>
            <w:vAlign w:val="center"/>
          </w:tcPr>
          <w:p>
            <w:pPr>
              <w:pStyle w:val="14"/>
            </w:pPr>
            <w:r>
              <w:t>]盐山帮扶资金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及时发放盐山帮扶资金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44.00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1.帮扶资金按要求准时到位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专项资金拨付额度</w:t>
            </w:r>
          </w:p>
        </w:tc>
        <w:tc>
          <w:tcPr>
            <w:tcW w:w="5386" w:type="dxa"/>
            <w:vAlign w:val="center"/>
          </w:tcPr>
          <w:p>
            <w:pPr>
              <w:pStyle w:val="14"/>
            </w:pPr>
            <w:r>
              <w:t>本年度专项资金额度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盐山结对帮扶成效</w:t>
            </w:r>
          </w:p>
        </w:tc>
        <w:tc>
          <w:tcPr>
            <w:tcW w:w="5386" w:type="dxa"/>
            <w:vAlign w:val="center"/>
          </w:tcPr>
          <w:p>
            <w:pPr>
              <w:pStyle w:val="14"/>
            </w:pPr>
            <w:r>
              <w:t>盐山结对帮扶工作成效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专项资金拨付完成期限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逐渐减少帮扶资金支付</w:t>
            </w:r>
          </w:p>
        </w:tc>
        <w:tc>
          <w:tcPr>
            <w:tcW w:w="5386" w:type="dxa"/>
            <w:vAlign w:val="center"/>
          </w:tcPr>
          <w:p>
            <w:pPr>
              <w:pStyle w:val="14"/>
            </w:pPr>
            <w:r>
              <w:t>逐渐减少帮扶资金</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促进盐山经济发展</w:t>
            </w:r>
          </w:p>
        </w:tc>
        <w:tc>
          <w:tcPr>
            <w:tcW w:w="5386" w:type="dxa"/>
            <w:vAlign w:val="center"/>
          </w:tcPr>
          <w:p>
            <w:pPr>
              <w:pStyle w:val="14"/>
            </w:pPr>
            <w:r>
              <w:t>盐山人民生活不断提升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巩固结对帮扶成果</w:t>
            </w:r>
          </w:p>
        </w:tc>
        <w:tc>
          <w:tcPr>
            <w:tcW w:w="5386" w:type="dxa"/>
            <w:vAlign w:val="center"/>
          </w:tcPr>
          <w:p>
            <w:pPr>
              <w:pStyle w:val="14"/>
            </w:pPr>
            <w:r>
              <w:t>巩固结对帮扶成果</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促进结对帮扶对象发展</w:t>
            </w:r>
          </w:p>
        </w:tc>
        <w:tc>
          <w:tcPr>
            <w:tcW w:w="5386" w:type="dxa"/>
            <w:vAlign w:val="center"/>
          </w:tcPr>
          <w:p>
            <w:pPr>
              <w:pStyle w:val="14"/>
            </w:pPr>
            <w:r>
              <w:t>推进结对帮扶对象发展</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持续发展作用期限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帮扶对象满意</w:t>
            </w:r>
          </w:p>
        </w:tc>
        <w:tc>
          <w:tcPr>
            <w:tcW w:w="5386" w:type="dxa"/>
            <w:vAlign w:val="center"/>
          </w:tcPr>
          <w:p>
            <w:pPr>
              <w:pStyle w:val="14"/>
            </w:pPr>
            <w:r>
              <w:t>帮扶对象满意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3、]征地评估测绘检测经费绩效目标表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13091125P00010010002P</w:t>
            </w:r>
          </w:p>
        </w:tc>
        <w:tc>
          <w:tcPr>
            <w:tcW w:w="2835" w:type="dxa"/>
            <w:vAlign w:val="center"/>
          </w:tcPr>
          <w:p>
            <w:pPr>
              <w:pStyle w:val="12"/>
            </w:pPr>
            <w:r>
              <w:t>项目名称</w:t>
            </w:r>
          </w:p>
        </w:tc>
        <w:tc>
          <w:tcPr>
            <w:tcW w:w="6095" w:type="dxa"/>
            <w:gridSpan w:val="3"/>
            <w:vAlign w:val="center"/>
          </w:tcPr>
          <w:p>
            <w:pPr>
              <w:pStyle w:val="14"/>
            </w:pPr>
            <w:r>
              <w:t>]征地评估测绘检测经费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80.00</w:t>
            </w:r>
          </w:p>
        </w:tc>
        <w:tc>
          <w:tcPr>
            <w:tcW w:w="2835" w:type="dxa"/>
            <w:vAlign w:val="center"/>
          </w:tcPr>
          <w:p>
            <w:pPr>
              <w:pStyle w:val="12"/>
            </w:pPr>
            <w:r>
              <w:t>其中：财政    资金</w:t>
            </w:r>
          </w:p>
        </w:tc>
        <w:tc>
          <w:tcPr>
            <w:tcW w:w="2551" w:type="dxa"/>
            <w:vAlign w:val="center"/>
          </w:tcPr>
          <w:p>
            <w:pPr>
              <w:pStyle w:val="14"/>
            </w:pPr>
            <w:r>
              <w:t>80.00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做好土地征收工作，按时支付征地过程中地上物评估、测绘、水质及土壤检测等费用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1.做好土地征收工作，按时支付征地过程中地上物评估、测绘、水质及土壤检测等费用。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保证征地评估测绘检测费用支出</w:t>
            </w:r>
          </w:p>
        </w:tc>
        <w:tc>
          <w:tcPr>
            <w:tcW w:w="5386" w:type="dxa"/>
            <w:vAlign w:val="center"/>
          </w:tcPr>
          <w:p>
            <w:pPr>
              <w:pStyle w:val="14"/>
            </w:pPr>
            <w:r>
              <w:t>按时支出征地评估测绘检测经费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降低征地评估测绘检测经费成本</w:t>
            </w:r>
          </w:p>
        </w:tc>
        <w:tc>
          <w:tcPr>
            <w:tcW w:w="5386" w:type="dxa"/>
            <w:vAlign w:val="center"/>
          </w:tcPr>
          <w:p>
            <w:pPr>
              <w:pStyle w:val="14"/>
            </w:pPr>
            <w:r>
              <w:t>降低征地评估测绘检测经费投入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4、“三员”专项绩效目标表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13091125P000074100029</w:t>
            </w:r>
          </w:p>
        </w:tc>
        <w:tc>
          <w:tcPr>
            <w:tcW w:w="2835" w:type="dxa"/>
            <w:vAlign w:val="center"/>
          </w:tcPr>
          <w:p>
            <w:pPr>
              <w:pStyle w:val="12"/>
            </w:pPr>
            <w:r>
              <w:t>项目名称</w:t>
            </w:r>
          </w:p>
        </w:tc>
        <w:tc>
          <w:tcPr>
            <w:tcW w:w="6095" w:type="dxa"/>
            <w:gridSpan w:val="3"/>
            <w:vAlign w:val="center"/>
          </w:tcPr>
          <w:p>
            <w:pPr>
              <w:pStyle w:val="14"/>
            </w:pPr>
            <w:r>
              <w:t>“三员”专项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w:t>
            </w:r>
          </w:p>
        </w:tc>
        <w:tc>
          <w:tcPr>
            <w:tcW w:w="2835" w:type="dxa"/>
            <w:vAlign w:val="center"/>
          </w:tcPr>
          <w:p>
            <w:pPr>
              <w:pStyle w:val="12"/>
            </w:pPr>
            <w:r>
              <w:t>其中：财政    资金</w:t>
            </w:r>
          </w:p>
        </w:tc>
        <w:tc>
          <w:tcPr>
            <w:tcW w:w="2551" w:type="dxa"/>
            <w:vAlign w:val="center"/>
          </w:tcPr>
          <w:p>
            <w:pPr>
              <w:pStyle w:val="14"/>
            </w:pPr>
            <w:r>
              <w:t>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积极开展各项活动，发挥党建引领作用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1.积极开展各项活动，发挥党建引领作用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按预算要求完成支付</w:t>
            </w:r>
          </w:p>
        </w:tc>
        <w:tc>
          <w:tcPr>
            <w:tcW w:w="5386" w:type="dxa"/>
            <w:vAlign w:val="center"/>
          </w:tcPr>
          <w:p>
            <w:pPr>
              <w:pStyle w:val="14"/>
            </w:pPr>
            <w:r>
              <w:t>积极开展各项活动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按照党章要求开展各项活动</w:t>
            </w:r>
          </w:p>
        </w:tc>
        <w:tc>
          <w:tcPr>
            <w:tcW w:w="5386" w:type="dxa"/>
            <w:vAlign w:val="center"/>
          </w:tcPr>
          <w:p>
            <w:pPr>
              <w:pStyle w:val="14"/>
            </w:pPr>
            <w:r>
              <w:t>保障资金拨付，正常开展各项活动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按照时间节点完成各项活动</w:t>
            </w:r>
          </w:p>
        </w:tc>
        <w:tc>
          <w:tcPr>
            <w:tcW w:w="5386" w:type="dxa"/>
            <w:vAlign w:val="center"/>
          </w:tcPr>
          <w:p>
            <w:pPr>
              <w:pStyle w:val="14"/>
            </w:pPr>
            <w:r>
              <w:t>发挥好党的引领作用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在预算范围内，高质量完成各项活动</w:t>
            </w:r>
          </w:p>
        </w:tc>
        <w:tc>
          <w:tcPr>
            <w:tcW w:w="5386" w:type="dxa"/>
            <w:vAlign w:val="center"/>
          </w:tcPr>
          <w:p>
            <w:pPr>
              <w:pStyle w:val="14"/>
            </w:pPr>
            <w:r>
              <w:t>发挥党员的先锋模范作用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丰富了人民群众的业余生活</w:t>
            </w:r>
          </w:p>
        </w:tc>
        <w:tc>
          <w:tcPr>
            <w:tcW w:w="5386" w:type="dxa"/>
            <w:vAlign w:val="center"/>
          </w:tcPr>
          <w:p>
            <w:pPr>
              <w:pStyle w:val="14"/>
            </w:pPr>
            <w:r>
              <w:t>提升了人民群众的精神世界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人民群众的思想得到提高</w:t>
            </w:r>
          </w:p>
        </w:tc>
        <w:tc>
          <w:tcPr>
            <w:tcW w:w="5386" w:type="dxa"/>
            <w:vAlign w:val="center"/>
          </w:tcPr>
          <w:p>
            <w:pPr>
              <w:pStyle w:val="14"/>
            </w:pPr>
            <w:r>
              <w:t>精神生活得到满足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思想境界得以提高</w:t>
            </w:r>
          </w:p>
        </w:tc>
        <w:tc>
          <w:tcPr>
            <w:tcW w:w="5386" w:type="dxa"/>
            <w:vAlign w:val="center"/>
          </w:tcPr>
          <w:p>
            <w:pPr>
              <w:pStyle w:val="14"/>
            </w:pPr>
            <w:r>
              <w:t>人民群众团结一心，祖国繁荣富强</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党建引领工作可长期持续影响</w:t>
            </w:r>
          </w:p>
        </w:tc>
        <w:tc>
          <w:tcPr>
            <w:tcW w:w="5386" w:type="dxa"/>
            <w:vAlign w:val="center"/>
          </w:tcPr>
          <w:p>
            <w:pPr>
              <w:pStyle w:val="14"/>
            </w:pPr>
            <w:r>
              <w:t>保障党建工作正常进行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人民群众满意度</w:t>
            </w:r>
          </w:p>
        </w:tc>
        <w:tc>
          <w:tcPr>
            <w:tcW w:w="5386" w:type="dxa"/>
            <w:vAlign w:val="center"/>
          </w:tcPr>
          <w:p>
            <w:pPr>
              <w:pStyle w:val="14"/>
            </w:pPr>
            <w:r>
              <w:t>党员对此项工作满意度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5、安全生产专项绩效目标表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13091125P00011110002L</w:t>
            </w:r>
          </w:p>
        </w:tc>
        <w:tc>
          <w:tcPr>
            <w:tcW w:w="2835" w:type="dxa"/>
            <w:vAlign w:val="center"/>
          </w:tcPr>
          <w:p>
            <w:pPr>
              <w:pStyle w:val="12"/>
            </w:pPr>
            <w:r>
              <w:t>项目名称</w:t>
            </w:r>
          </w:p>
        </w:tc>
        <w:tc>
          <w:tcPr>
            <w:tcW w:w="6095" w:type="dxa"/>
            <w:gridSpan w:val="3"/>
            <w:vAlign w:val="center"/>
          </w:tcPr>
          <w:p>
            <w:pPr>
              <w:pStyle w:val="14"/>
            </w:pPr>
            <w:r>
              <w:t>安全生产专项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用于安全生产方面支出的费用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用于安全生产方面支出的费用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安全生产工作处理情况</w:t>
            </w:r>
          </w:p>
        </w:tc>
        <w:tc>
          <w:tcPr>
            <w:tcW w:w="5386" w:type="dxa"/>
            <w:vAlign w:val="center"/>
          </w:tcPr>
          <w:p>
            <w:pPr>
              <w:pStyle w:val="14"/>
            </w:pPr>
            <w:r>
              <w:t>安全生产工作完成率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按照预算支付</w:t>
            </w:r>
          </w:p>
        </w:tc>
        <w:tc>
          <w:tcPr>
            <w:tcW w:w="5386" w:type="dxa"/>
            <w:vAlign w:val="center"/>
          </w:tcPr>
          <w:p>
            <w:pPr>
              <w:pStyle w:val="14"/>
            </w:pPr>
            <w:r>
              <w:t>杜绝安全隐患的发生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减轻社会损失</w:t>
            </w:r>
          </w:p>
        </w:tc>
        <w:tc>
          <w:tcPr>
            <w:tcW w:w="5386" w:type="dxa"/>
            <w:vAlign w:val="center"/>
          </w:tcPr>
          <w:p>
            <w:pPr>
              <w:pStyle w:val="14"/>
            </w:pPr>
            <w:r>
              <w:t>减轻社会损失，保障民生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通过安全生产工作，维护社会稳定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保护生命</w:t>
            </w:r>
          </w:p>
        </w:tc>
        <w:tc>
          <w:tcPr>
            <w:tcW w:w="5386" w:type="dxa"/>
            <w:vAlign w:val="center"/>
          </w:tcPr>
          <w:p>
            <w:pPr>
              <w:pStyle w:val="14"/>
            </w:pPr>
            <w:r>
              <w:t>保护人民群众的生命安全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6、办公楼保安保洁专项绩效目标表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13091125P00007210002X</w:t>
            </w:r>
          </w:p>
        </w:tc>
        <w:tc>
          <w:tcPr>
            <w:tcW w:w="2835" w:type="dxa"/>
            <w:vAlign w:val="center"/>
          </w:tcPr>
          <w:p>
            <w:pPr>
              <w:pStyle w:val="12"/>
            </w:pPr>
            <w:r>
              <w:t>项目名称</w:t>
            </w:r>
          </w:p>
        </w:tc>
        <w:tc>
          <w:tcPr>
            <w:tcW w:w="6095" w:type="dxa"/>
            <w:gridSpan w:val="3"/>
            <w:vAlign w:val="center"/>
          </w:tcPr>
          <w:p>
            <w:pPr>
              <w:pStyle w:val="14"/>
            </w:pPr>
            <w:r>
              <w:t>办公楼保安保洁专项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按照实际保安保洁需求，配备保安保洁人员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1.按照实际保安保洁需求，配备保安保洁人员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按照实际需求，配备保安保洁</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按照市场价格支付报酬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7、办公楼内部软装费绩效目标表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13091125P00007310002K</w:t>
            </w:r>
          </w:p>
        </w:tc>
        <w:tc>
          <w:tcPr>
            <w:tcW w:w="2835" w:type="dxa"/>
            <w:vAlign w:val="center"/>
          </w:tcPr>
          <w:p>
            <w:pPr>
              <w:pStyle w:val="12"/>
            </w:pPr>
            <w:r>
              <w:t>项目名称</w:t>
            </w:r>
          </w:p>
        </w:tc>
        <w:tc>
          <w:tcPr>
            <w:tcW w:w="6095" w:type="dxa"/>
            <w:gridSpan w:val="3"/>
            <w:vAlign w:val="center"/>
          </w:tcPr>
          <w:p>
            <w:pPr>
              <w:pStyle w:val="14"/>
            </w:pPr>
            <w:r>
              <w:t>办公楼内部软装费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确保日常办公正常运行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保障专款专用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8、办公楼装修改造费绩效目标表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13091125P000071100028</w:t>
            </w:r>
          </w:p>
        </w:tc>
        <w:tc>
          <w:tcPr>
            <w:tcW w:w="2835" w:type="dxa"/>
            <w:vAlign w:val="center"/>
          </w:tcPr>
          <w:p>
            <w:pPr>
              <w:pStyle w:val="12"/>
            </w:pPr>
            <w:r>
              <w:t>项目名称</w:t>
            </w:r>
          </w:p>
        </w:tc>
        <w:tc>
          <w:tcPr>
            <w:tcW w:w="6095" w:type="dxa"/>
            <w:gridSpan w:val="3"/>
            <w:vAlign w:val="center"/>
          </w:tcPr>
          <w:p>
            <w:pPr>
              <w:pStyle w:val="14"/>
            </w:pPr>
            <w:r>
              <w:t>办公楼装修改造费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确保日常办公正常运行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保障专款专用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9、办公设备购置专项绩效目标表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13091125P00008410002G</w:t>
            </w:r>
          </w:p>
        </w:tc>
        <w:tc>
          <w:tcPr>
            <w:tcW w:w="2835" w:type="dxa"/>
            <w:vAlign w:val="center"/>
          </w:tcPr>
          <w:p>
            <w:pPr>
              <w:pStyle w:val="12"/>
            </w:pPr>
            <w:r>
              <w:t>项目名称</w:t>
            </w:r>
          </w:p>
        </w:tc>
        <w:tc>
          <w:tcPr>
            <w:tcW w:w="6095" w:type="dxa"/>
            <w:gridSpan w:val="3"/>
            <w:vAlign w:val="center"/>
          </w:tcPr>
          <w:p>
            <w:pPr>
              <w:pStyle w:val="14"/>
            </w:pPr>
            <w:r>
              <w:t>办公设备购置专项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88.01</w:t>
            </w:r>
          </w:p>
        </w:tc>
        <w:tc>
          <w:tcPr>
            <w:tcW w:w="2835" w:type="dxa"/>
            <w:vAlign w:val="center"/>
          </w:tcPr>
          <w:p>
            <w:pPr>
              <w:pStyle w:val="12"/>
            </w:pPr>
            <w:r>
              <w:t>其中：财政    资金</w:t>
            </w:r>
          </w:p>
        </w:tc>
        <w:tc>
          <w:tcPr>
            <w:tcW w:w="2551" w:type="dxa"/>
            <w:vAlign w:val="center"/>
          </w:tcPr>
          <w:p>
            <w:pPr>
              <w:pStyle w:val="14"/>
            </w:pPr>
            <w:r>
              <w:t>88.01</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还国产电脑及打印机替代9套；美的除湿机22升CF22BD/N1-DP7，1190元；以及拟新增办公设备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1.还国产电脑及打印机替代9套；美的除湿机22升CF22BD/N1-DP7，1190元；以及拟新增办公设备。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按照实际需求，购置办公设备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10、沧市财建[2024]280号中央大气污染防治资金绩效目标表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13091125P000073100010</w:t>
            </w:r>
          </w:p>
        </w:tc>
        <w:tc>
          <w:tcPr>
            <w:tcW w:w="2835" w:type="dxa"/>
            <w:vAlign w:val="center"/>
          </w:tcPr>
          <w:p>
            <w:pPr>
              <w:pStyle w:val="12"/>
            </w:pPr>
            <w:r>
              <w:t>项目名称</w:t>
            </w:r>
          </w:p>
        </w:tc>
        <w:tc>
          <w:tcPr>
            <w:tcW w:w="6095" w:type="dxa"/>
            <w:gridSpan w:val="3"/>
            <w:vAlign w:val="center"/>
          </w:tcPr>
          <w:p>
            <w:pPr>
              <w:pStyle w:val="14"/>
            </w:pPr>
            <w:r>
              <w:t>沧市财建[2024]280号中央大气污染防治资金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沧市财建（2024）280号中央大气污染防治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1.沧市财建（2024）280号中央大气污染防治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完成中央大气污染防治资金发放</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燃气补贴发放率</w:t>
            </w:r>
          </w:p>
        </w:tc>
        <w:tc>
          <w:tcPr>
            <w:tcW w:w="5386" w:type="dxa"/>
            <w:vAlign w:val="center"/>
          </w:tcPr>
          <w:p>
            <w:pPr>
              <w:pStyle w:val="14"/>
            </w:pPr>
            <w:r>
              <w:t xml:space="preserve"> 辖区燃气运行补贴发放完成率</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专项资金拨付时限</w:t>
            </w:r>
          </w:p>
        </w:tc>
        <w:tc>
          <w:tcPr>
            <w:tcW w:w="5386" w:type="dxa"/>
            <w:vAlign w:val="center"/>
          </w:tcPr>
          <w:p>
            <w:pPr>
              <w:pStyle w:val="14"/>
            </w:pPr>
            <w:r>
              <w:t>符合指标要求</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减少燃气补贴投入</w:t>
            </w:r>
          </w:p>
        </w:tc>
        <w:tc>
          <w:tcPr>
            <w:tcW w:w="5386" w:type="dxa"/>
            <w:vAlign w:val="center"/>
          </w:tcPr>
          <w:p>
            <w:pPr>
              <w:pStyle w:val="14"/>
            </w:pPr>
            <w:r>
              <w:t xml:space="preserve"> 减少燃气补贴成本投入</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促进然其用户增收</w:t>
            </w:r>
          </w:p>
        </w:tc>
        <w:tc>
          <w:tcPr>
            <w:tcW w:w="5386" w:type="dxa"/>
            <w:vAlign w:val="center"/>
          </w:tcPr>
          <w:p>
            <w:pPr>
              <w:pStyle w:val="14"/>
            </w:pPr>
            <w:r>
              <w:t xml:space="preserve"> 减少燃气农户支出</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减少煤炭使用率，提高空气质量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 xml:space="preserve"> 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w:t>
            </w:r>
          </w:p>
        </w:tc>
        <w:tc>
          <w:tcPr>
            <w:tcW w:w="5386" w:type="dxa"/>
            <w:vAlign w:val="center"/>
          </w:tcPr>
          <w:p>
            <w:pPr>
              <w:pStyle w:val="14"/>
            </w:pPr>
            <w:r>
              <w:t xml:space="preserve"> 服务群众满意</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11、沧市财农[2024]113号中央粮油生产保障资金绩效目标表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13091125P00007210001A</w:t>
            </w:r>
          </w:p>
        </w:tc>
        <w:tc>
          <w:tcPr>
            <w:tcW w:w="2835" w:type="dxa"/>
            <w:vAlign w:val="center"/>
          </w:tcPr>
          <w:p>
            <w:pPr>
              <w:pStyle w:val="12"/>
            </w:pPr>
            <w:r>
              <w:t>项目名称</w:t>
            </w:r>
          </w:p>
        </w:tc>
        <w:tc>
          <w:tcPr>
            <w:tcW w:w="6095" w:type="dxa"/>
            <w:gridSpan w:val="3"/>
            <w:vAlign w:val="center"/>
          </w:tcPr>
          <w:p>
            <w:pPr>
              <w:pStyle w:val="14"/>
            </w:pPr>
            <w:r>
              <w:t>沧市财农[2024]113号中央粮油生产保障资金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3.45</w:t>
            </w:r>
          </w:p>
        </w:tc>
        <w:tc>
          <w:tcPr>
            <w:tcW w:w="2835" w:type="dxa"/>
            <w:vAlign w:val="center"/>
          </w:tcPr>
          <w:p>
            <w:pPr>
              <w:pStyle w:val="12"/>
            </w:pPr>
            <w:r>
              <w:t>其中：财政    资金</w:t>
            </w:r>
          </w:p>
        </w:tc>
        <w:tc>
          <w:tcPr>
            <w:tcW w:w="2551" w:type="dxa"/>
            <w:vAlign w:val="center"/>
          </w:tcPr>
          <w:p>
            <w:pPr>
              <w:pStyle w:val="14"/>
            </w:pPr>
            <w:r>
              <w:t>3.45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沧市财农（2024）113号中央粮油生产保障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1.按照上级文件要求支付中央粮油生产保障资金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农牧病虫害控制工作完成率</w:t>
            </w:r>
          </w:p>
        </w:tc>
        <w:tc>
          <w:tcPr>
            <w:tcW w:w="5386" w:type="dxa"/>
            <w:vAlign w:val="center"/>
          </w:tcPr>
          <w:p>
            <w:pPr>
              <w:pStyle w:val="14"/>
            </w:pPr>
            <w:r>
              <w:t>农牧病虫害控制工作完成率百分比</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农牧病虫害控制工作成效</w:t>
            </w:r>
          </w:p>
        </w:tc>
        <w:tc>
          <w:tcPr>
            <w:tcW w:w="5386" w:type="dxa"/>
            <w:vAlign w:val="center"/>
          </w:tcPr>
          <w:p>
            <w:pPr>
              <w:pStyle w:val="14"/>
            </w:pPr>
            <w:r>
              <w:t>农牧病虫害控制工作成效</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农牧病虫害防治资金拨付时限</w:t>
            </w:r>
          </w:p>
        </w:tc>
        <w:tc>
          <w:tcPr>
            <w:tcW w:w="5386" w:type="dxa"/>
            <w:vAlign w:val="center"/>
          </w:tcPr>
          <w:p>
            <w:pPr>
              <w:pStyle w:val="14"/>
            </w:pPr>
            <w:r>
              <w:t>农牧病虫害防治资金拨付完成时限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减少病虫害成本投入</w:t>
            </w:r>
          </w:p>
        </w:tc>
        <w:tc>
          <w:tcPr>
            <w:tcW w:w="5386" w:type="dxa"/>
            <w:vAlign w:val="center"/>
          </w:tcPr>
          <w:p>
            <w:pPr>
              <w:pStyle w:val="14"/>
            </w:pPr>
            <w:r>
              <w:t xml:space="preserve"> 减少病虫害成本投入金额</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促进粮食产量增收</w:t>
            </w:r>
          </w:p>
        </w:tc>
        <w:tc>
          <w:tcPr>
            <w:tcW w:w="5386" w:type="dxa"/>
            <w:vAlign w:val="center"/>
          </w:tcPr>
          <w:p>
            <w:pPr>
              <w:pStyle w:val="14"/>
            </w:pPr>
            <w:r>
              <w:t>促进农民经济收入</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带动就业人口增加数量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改善人居环境</w:t>
            </w:r>
          </w:p>
        </w:tc>
        <w:tc>
          <w:tcPr>
            <w:tcW w:w="5386" w:type="dxa"/>
            <w:vAlign w:val="center"/>
          </w:tcPr>
          <w:p>
            <w:pPr>
              <w:pStyle w:val="14"/>
            </w:pPr>
            <w:r>
              <w:t>提高人居环境，提升农户生活生活品质</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 xml:space="preserve"> 农民满意度</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12、沧市财农[2024]120号关于提前下达省级财政衔接推进乡村振兴补助资金绩效目标表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13091125P00006910001T</w:t>
            </w:r>
          </w:p>
        </w:tc>
        <w:tc>
          <w:tcPr>
            <w:tcW w:w="2835" w:type="dxa"/>
            <w:vAlign w:val="center"/>
          </w:tcPr>
          <w:p>
            <w:pPr>
              <w:pStyle w:val="12"/>
            </w:pPr>
            <w:r>
              <w:t>项目名称</w:t>
            </w:r>
          </w:p>
        </w:tc>
        <w:tc>
          <w:tcPr>
            <w:tcW w:w="6095" w:type="dxa"/>
            <w:gridSpan w:val="3"/>
            <w:vAlign w:val="center"/>
          </w:tcPr>
          <w:p>
            <w:pPr>
              <w:pStyle w:val="14"/>
            </w:pPr>
            <w:r>
              <w:t>沧市财农[2024]120号关于提前下达省级财政衔接推进乡村振兴补助资金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沧州财农（2024）120号巩固脱贫攻坚成果衔接乡村振兴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1.沧州财农（2024）120号巩固脱贫攻坚成果衔接乡村振兴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防返贫工作成效</w:t>
            </w:r>
          </w:p>
        </w:tc>
        <w:tc>
          <w:tcPr>
            <w:tcW w:w="5386" w:type="dxa"/>
            <w:vAlign w:val="center"/>
          </w:tcPr>
          <w:p>
            <w:pPr>
              <w:pStyle w:val="14"/>
            </w:pPr>
            <w:r>
              <w:t xml:space="preserve"> 返贫工作完成率</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 xml:space="preserve"> 本年度专项资金拨总额度</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按照文件要求拨付</w:t>
            </w:r>
          </w:p>
        </w:tc>
        <w:tc>
          <w:tcPr>
            <w:tcW w:w="5386" w:type="dxa"/>
            <w:vAlign w:val="center"/>
          </w:tcPr>
          <w:p>
            <w:pPr>
              <w:pStyle w:val="14"/>
            </w:pPr>
            <w:r>
              <w:t xml:space="preserve"> 逐渐减少脱贫投入</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促进乡村振兴</w:t>
            </w:r>
          </w:p>
        </w:tc>
        <w:tc>
          <w:tcPr>
            <w:tcW w:w="5386" w:type="dxa"/>
            <w:vAlign w:val="center"/>
          </w:tcPr>
          <w:p>
            <w:pPr>
              <w:pStyle w:val="14"/>
            </w:pPr>
            <w:r>
              <w:t xml:space="preserve"> 推进乡村振兴，保障民生</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巩固脱贫攻坚成果</w:t>
            </w:r>
          </w:p>
        </w:tc>
        <w:tc>
          <w:tcPr>
            <w:tcW w:w="5386" w:type="dxa"/>
            <w:vAlign w:val="center"/>
          </w:tcPr>
          <w:p>
            <w:pPr>
              <w:pStyle w:val="14"/>
            </w:pPr>
            <w:r>
              <w:t xml:space="preserve"> 巩固脱贫攻坚成果</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提高农民生活品质</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 xml:space="preserve"> 持续影响年限</w:t>
            </w:r>
          </w:p>
        </w:tc>
        <w:tc>
          <w:tcPr>
            <w:tcW w:w="2268" w:type="dxa"/>
            <w:vAlign w:val="center"/>
          </w:tcPr>
          <w:p>
            <w:pPr>
              <w:pStyle w:val="14"/>
            </w:pPr>
            <w:r>
              <w:t>≥90年初安排</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农户满意</w:t>
            </w:r>
          </w:p>
        </w:tc>
        <w:tc>
          <w:tcPr>
            <w:tcW w:w="5386" w:type="dxa"/>
            <w:vAlign w:val="center"/>
          </w:tcPr>
          <w:p>
            <w:pPr>
              <w:pStyle w:val="14"/>
            </w:pPr>
            <w:r>
              <w:t xml:space="preserve"> 农户满意</w:t>
            </w:r>
          </w:p>
        </w:tc>
        <w:tc>
          <w:tcPr>
            <w:tcW w:w="2268" w:type="dxa"/>
            <w:vAlign w:val="center"/>
          </w:tcPr>
          <w:p>
            <w:pPr>
              <w:pStyle w:val="14"/>
            </w:pPr>
            <w:r>
              <w:t>≥90年初安排</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13、沧市财农[2024]130号粮油生产保障资金绩效目标表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13091125P00007010001Y</w:t>
            </w:r>
          </w:p>
        </w:tc>
        <w:tc>
          <w:tcPr>
            <w:tcW w:w="2835" w:type="dxa"/>
            <w:vAlign w:val="center"/>
          </w:tcPr>
          <w:p>
            <w:pPr>
              <w:pStyle w:val="12"/>
            </w:pPr>
            <w:r>
              <w:t>项目名称</w:t>
            </w:r>
          </w:p>
        </w:tc>
        <w:tc>
          <w:tcPr>
            <w:tcW w:w="6095" w:type="dxa"/>
            <w:gridSpan w:val="3"/>
            <w:vAlign w:val="center"/>
          </w:tcPr>
          <w:p>
            <w:pPr>
              <w:pStyle w:val="14"/>
            </w:pPr>
            <w:r>
              <w:t>沧市财农[2024]130号粮油生产保障资金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0.79</w:t>
            </w:r>
          </w:p>
        </w:tc>
        <w:tc>
          <w:tcPr>
            <w:tcW w:w="2835" w:type="dxa"/>
            <w:vAlign w:val="center"/>
          </w:tcPr>
          <w:p>
            <w:pPr>
              <w:pStyle w:val="12"/>
            </w:pPr>
            <w:r>
              <w:t>其中：财政    资金</w:t>
            </w:r>
          </w:p>
        </w:tc>
        <w:tc>
          <w:tcPr>
            <w:tcW w:w="2551" w:type="dxa"/>
            <w:vAlign w:val="center"/>
          </w:tcPr>
          <w:p>
            <w:pPr>
              <w:pStyle w:val="14"/>
            </w:pPr>
            <w:r>
              <w:t>0.79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沧市财农（2024）130号粮油生产保障资金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0.79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沧市财农（2024）130号粮油生产保障资金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农牧病虫害控制工作完成率</w:t>
            </w:r>
          </w:p>
        </w:tc>
        <w:tc>
          <w:tcPr>
            <w:tcW w:w="5386" w:type="dxa"/>
            <w:vAlign w:val="center"/>
          </w:tcPr>
          <w:p>
            <w:pPr>
              <w:pStyle w:val="14"/>
            </w:pPr>
            <w:r>
              <w:t xml:space="preserve"> 农牧病虫害控制工作完成率百分比</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农牧病虫害控制工作成效</w:t>
            </w:r>
          </w:p>
        </w:tc>
        <w:tc>
          <w:tcPr>
            <w:tcW w:w="5386" w:type="dxa"/>
            <w:vAlign w:val="center"/>
          </w:tcPr>
          <w:p>
            <w:pPr>
              <w:pStyle w:val="14"/>
            </w:pPr>
            <w:r>
              <w:t xml:space="preserve"> 农牧病虫害控制工作成效</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农牧病虫害防止资金拨付时限</w:t>
            </w:r>
          </w:p>
        </w:tc>
        <w:tc>
          <w:tcPr>
            <w:tcW w:w="5386" w:type="dxa"/>
            <w:vAlign w:val="center"/>
          </w:tcPr>
          <w:p>
            <w:pPr>
              <w:pStyle w:val="14"/>
            </w:pPr>
            <w:r>
              <w:t xml:space="preserve"> 农牧病虫害防止资金拨付完成时限</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减少病虫害成本投入</w:t>
            </w:r>
          </w:p>
        </w:tc>
        <w:tc>
          <w:tcPr>
            <w:tcW w:w="5386" w:type="dxa"/>
            <w:vAlign w:val="center"/>
          </w:tcPr>
          <w:p>
            <w:pPr>
              <w:pStyle w:val="14"/>
            </w:pPr>
            <w:r>
              <w:t xml:space="preserve"> 减少病虫害成本投入金额</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农民经济效益增加</w:t>
            </w:r>
          </w:p>
        </w:tc>
        <w:tc>
          <w:tcPr>
            <w:tcW w:w="5386" w:type="dxa"/>
            <w:vAlign w:val="center"/>
          </w:tcPr>
          <w:p>
            <w:pPr>
              <w:pStyle w:val="14"/>
            </w:pPr>
            <w:r>
              <w:t xml:space="preserve"> 农民收入增加</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带动就业人口增加数量</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 xml:space="preserve"> 改善人居环境，提升农民生活质量</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 xml:space="preserve"> 可持续影响年限</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农民满意度</w:t>
            </w:r>
          </w:p>
        </w:tc>
        <w:tc>
          <w:tcPr>
            <w:tcW w:w="2268" w:type="dxa"/>
            <w:vAlign w:val="center"/>
          </w:tcPr>
          <w:p>
            <w:pPr>
              <w:pStyle w:val="14"/>
            </w:pPr>
            <w:r>
              <w:t>≥90年初安排</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14、沧市财预〔2024〕43号村级组织运转经费绩效目标表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13091125P000080100016</w:t>
            </w:r>
          </w:p>
        </w:tc>
        <w:tc>
          <w:tcPr>
            <w:tcW w:w="2835" w:type="dxa"/>
            <w:vAlign w:val="center"/>
          </w:tcPr>
          <w:p>
            <w:pPr>
              <w:pStyle w:val="12"/>
            </w:pPr>
            <w:r>
              <w:t>项目名称</w:t>
            </w:r>
          </w:p>
        </w:tc>
        <w:tc>
          <w:tcPr>
            <w:tcW w:w="6095" w:type="dxa"/>
            <w:gridSpan w:val="3"/>
            <w:vAlign w:val="center"/>
          </w:tcPr>
          <w:p>
            <w:pPr>
              <w:pStyle w:val="14"/>
            </w:pPr>
            <w:r>
              <w:t>沧市财预〔2024〕43号村级组织运转经费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67.00</w:t>
            </w:r>
          </w:p>
        </w:tc>
        <w:tc>
          <w:tcPr>
            <w:tcW w:w="2835" w:type="dxa"/>
            <w:vAlign w:val="center"/>
          </w:tcPr>
          <w:p>
            <w:pPr>
              <w:pStyle w:val="12"/>
            </w:pPr>
            <w:r>
              <w:t>其中：财政    资金</w:t>
            </w:r>
          </w:p>
        </w:tc>
        <w:tc>
          <w:tcPr>
            <w:tcW w:w="2551" w:type="dxa"/>
            <w:vAlign w:val="center"/>
          </w:tcPr>
          <w:p>
            <w:pPr>
              <w:pStyle w:val="14"/>
            </w:pPr>
            <w:r>
              <w:t>67.00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沧市财预(2024)43号村级运转组织经费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1.沧市财预（2024）43号村级运转组织经费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按照工资标准发放</w:t>
            </w:r>
          </w:p>
        </w:tc>
        <w:tc>
          <w:tcPr>
            <w:tcW w:w="5386" w:type="dxa"/>
            <w:vAlign w:val="center"/>
          </w:tcPr>
          <w:p>
            <w:pPr>
              <w:pStyle w:val="14"/>
            </w:pPr>
            <w:r>
              <w:t>积极开展各项活动</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及时发放</w:t>
            </w:r>
          </w:p>
        </w:tc>
        <w:tc>
          <w:tcPr>
            <w:tcW w:w="5386" w:type="dxa"/>
            <w:vAlign w:val="center"/>
          </w:tcPr>
          <w:p>
            <w:pPr>
              <w:pStyle w:val="14"/>
            </w:pPr>
            <w:r>
              <w:t>发挥党建引领作用</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保障资金拨付</w:t>
            </w:r>
          </w:p>
        </w:tc>
        <w:tc>
          <w:tcPr>
            <w:tcW w:w="5386" w:type="dxa"/>
            <w:vAlign w:val="center"/>
          </w:tcPr>
          <w:p>
            <w:pPr>
              <w:pStyle w:val="14"/>
            </w:pPr>
            <w:r>
              <w:t>积极服务人民群众</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符合文件发放要求</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村干部收益提高</w:t>
            </w:r>
          </w:p>
        </w:tc>
        <w:tc>
          <w:tcPr>
            <w:tcW w:w="5386" w:type="dxa"/>
            <w:vAlign w:val="center"/>
          </w:tcPr>
          <w:p>
            <w:pPr>
              <w:pStyle w:val="14"/>
            </w:pPr>
            <w:r>
              <w:t>提高生活质量</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促进社会效益</w:t>
            </w:r>
          </w:p>
        </w:tc>
        <w:tc>
          <w:tcPr>
            <w:tcW w:w="5386" w:type="dxa"/>
            <w:vAlign w:val="center"/>
          </w:tcPr>
          <w:p>
            <w:pPr>
              <w:pStyle w:val="14"/>
            </w:pPr>
            <w:r>
              <w:t>保障党建工作有序开展</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改善生活质量</w:t>
            </w:r>
          </w:p>
        </w:tc>
        <w:tc>
          <w:tcPr>
            <w:tcW w:w="5386" w:type="dxa"/>
            <w:vAlign w:val="center"/>
          </w:tcPr>
          <w:p>
            <w:pPr>
              <w:pStyle w:val="14"/>
            </w:pPr>
            <w:r>
              <w:t>人民群众中得到更好的服务</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生活质量持续改善</w:t>
            </w:r>
          </w:p>
        </w:tc>
        <w:tc>
          <w:tcPr>
            <w:tcW w:w="5386" w:type="dxa"/>
            <w:vAlign w:val="center"/>
          </w:tcPr>
          <w:p>
            <w:pPr>
              <w:pStyle w:val="14"/>
            </w:pPr>
            <w:r>
              <w:t>人民群众对生活的幸福指数</w:t>
            </w:r>
          </w:p>
        </w:tc>
        <w:tc>
          <w:tcPr>
            <w:tcW w:w="2268" w:type="dxa"/>
            <w:vAlign w:val="center"/>
          </w:tcPr>
          <w:p>
            <w:pPr>
              <w:pStyle w:val="14"/>
            </w:pPr>
            <w:r>
              <w:t>≥90业务要求</w:t>
            </w:r>
          </w:p>
        </w:tc>
        <w:tc>
          <w:tcPr>
            <w:tcW w:w="1276" w:type="dxa"/>
            <w:vAlign w:val="center"/>
          </w:tcPr>
          <w:p>
            <w:pPr>
              <w:pStyle w:val="14"/>
            </w:pPr>
            <w:r>
              <w:t>上级文件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干部满意度</w:t>
            </w:r>
          </w:p>
        </w:tc>
        <w:tc>
          <w:tcPr>
            <w:tcW w:w="5386" w:type="dxa"/>
            <w:vAlign w:val="center"/>
          </w:tcPr>
          <w:p>
            <w:pPr>
              <w:pStyle w:val="14"/>
            </w:pPr>
            <w:r>
              <w:t>村干部满意度</w:t>
            </w:r>
          </w:p>
        </w:tc>
        <w:tc>
          <w:tcPr>
            <w:tcW w:w="2268" w:type="dxa"/>
            <w:vAlign w:val="center"/>
          </w:tcPr>
          <w:p>
            <w:pPr>
              <w:pStyle w:val="14"/>
            </w:pPr>
            <w:r>
              <w:t>≥90业务要求</w:t>
            </w:r>
          </w:p>
        </w:tc>
        <w:tc>
          <w:tcPr>
            <w:tcW w:w="1276" w:type="dxa"/>
            <w:vAlign w:val="center"/>
          </w:tcPr>
          <w:p>
            <w:pPr>
              <w:pStyle w:val="14"/>
            </w:pPr>
            <w:r>
              <w:t>上级文件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15、沧市财资环[2024]169号中央大气污染防治绩效目标表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13091125P00009610001F</w:t>
            </w:r>
          </w:p>
        </w:tc>
        <w:tc>
          <w:tcPr>
            <w:tcW w:w="2835" w:type="dxa"/>
            <w:vAlign w:val="center"/>
          </w:tcPr>
          <w:p>
            <w:pPr>
              <w:pStyle w:val="12"/>
            </w:pPr>
            <w:r>
              <w:t>项目名称</w:t>
            </w:r>
          </w:p>
        </w:tc>
        <w:tc>
          <w:tcPr>
            <w:tcW w:w="6095" w:type="dxa"/>
            <w:gridSpan w:val="3"/>
            <w:vAlign w:val="center"/>
          </w:tcPr>
          <w:p>
            <w:pPr>
              <w:pStyle w:val="14"/>
            </w:pPr>
            <w:r>
              <w:t>沧市财资环[2024]169号中央大气污染防治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沧市财资环（2024）169号中央大气污染防治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10.00</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1.沧市财资环（2024）139号中央大气污染防治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专项资金额度</w:t>
            </w:r>
          </w:p>
        </w:tc>
        <w:tc>
          <w:tcPr>
            <w:tcW w:w="5386" w:type="dxa"/>
            <w:vAlign w:val="center"/>
          </w:tcPr>
          <w:p>
            <w:pPr>
              <w:pStyle w:val="14"/>
            </w:pPr>
            <w:r>
              <w:t>完成中央大气污染防治资金发放</w:t>
            </w:r>
          </w:p>
        </w:tc>
        <w:tc>
          <w:tcPr>
            <w:tcW w:w="2268" w:type="dxa"/>
            <w:vAlign w:val="center"/>
          </w:tcPr>
          <w:p>
            <w:pPr>
              <w:pStyle w:val="14"/>
            </w:pPr>
            <w:r>
              <w:t>≥90业务要求</w:t>
            </w:r>
          </w:p>
        </w:tc>
        <w:tc>
          <w:tcPr>
            <w:tcW w:w="1276" w:type="dxa"/>
            <w:vAlign w:val="center"/>
          </w:tcPr>
          <w:p>
            <w:pPr>
              <w:pStyle w:val="14"/>
            </w:pPr>
            <w:r>
              <w:t xml:space="preserve"> 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燃气补贴发放率</w:t>
            </w:r>
          </w:p>
        </w:tc>
        <w:tc>
          <w:tcPr>
            <w:tcW w:w="5386" w:type="dxa"/>
            <w:vAlign w:val="center"/>
          </w:tcPr>
          <w:p>
            <w:pPr>
              <w:pStyle w:val="14"/>
            </w:pPr>
            <w:r>
              <w:t xml:space="preserve"> 辖区燃气运行补贴发放完成率</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专项资金拨付时限</w:t>
            </w:r>
          </w:p>
        </w:tc>
        <w:tc>
          <w:tcPr>
            <w:tcW w:w="5386" w:type="dxa"/>
            <w:vAlign w:val="center"/>
          </w:tcPr>
          <w:p>
            <w:pPr>
              <w:pStyle w:val="14"/>
            </w:pPr>
            <w:r>
              <w:t xml:space="preserve"> 符合指标要求</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减少燃气补贴投入</w:t>
            </w:r>
          </w:p>
        </w:tc>
        <w:tc>
          <w:tcPr>
            <w:tcW w:w="5386" w:type="dxa"/>
            <w:vAlign w:val="center"/>
          </w:tcPr>
          <w:p>
            <w:pPr>
              <w:pStyle w:val="14"/>
            </w:pPr>
            <w:r>
              <w:t xml:space="preserve"> 减少燃气补贴成本投入 </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促进燃气用户增收</w:t>
            </w:r>
          </w:p>
        </w:tc>
        <w:tc>
          <w:tcPr>
            <w:tcW w:w="5386" w:type="dxa"/>
            <w:vAlign w:val="center"/>
          </w:tcPr>
          <w:p>
            <w:pPr>
              <w:pStyle w:val="14"/>
            </w:pPr>
            <w:r>
              <w:t xml:space="preserve"> 减少燃气农户支出</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带动就业人口增加数量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提高空气质量</w:t>
            </w:r>
          </w:p>
        </w:tc>
        <w:tc>
          <w:tcPr>
            <w:tcW w:w="5386" w:type="dxa"/>
            <w:vAlign w:val="center"/>
          </w:tcPr>
          <w:p>
            <w:pPr>
              <w:pStyle w:val="14"/>
            </w:pPr>
            <w:r>
              <w:t xml:space="preserve"> 减少煤炭使用率，提高空气质量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 xml:space="preserve"> 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服务群众满意</w:t>
            </w:r>
          </w:p>
        </w:tc>
        <w:tc>
          <w:tcPr>
            <w:tcW w:w="5386" w:type="dxa"/>
            <w:vAlign w:val="center"/>
          </w:tcPr>
          <w:p>
            <w:pPr>
              <w:pStyle w:val="14"/>
            </w:pPr>
            <w:r>
              <w:t xml:space="preserve"> 服务群众满意</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16、沧市财资环【2024】134号农村清洁取暖运营补贴绩效目标表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13091124P00034710001R</w:t>
            </w:r>
          </w:p>
        </w:tc>
        <w:tc>
          <w:tcPr>
            <w:tcW w:w="2835" w:type="dxa"/>
            <w:vAlign w:val="center"/>
          </w:tcPr>
          <w:p>
            <w:pPr>
              <w:pStyle w:val="12"/>
            </w:pPr>
            <w:r>
              <w:t>项目名称</w:t>
            </w:r>
          </w:p>
        </w:tc>
        <w:tc>
          <w:tcPr>
            <w:tcW w:w="6095" w:type="dxa"/>
            <w:gridSpan w:val="3"/>
            <w:vAlign w:val="center"/>
          </w:tcPr>
          <w:p>
            <w:pPr>
              <w:pStyle w:val="14"/>
            </w:pPr>
            <w:r>
              <w:t>沧市财资环【2024】134号农村清洁取暖运营补贴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38.00</w:t>
            </w:r>
          </w:p>
        </w:tc>
        <w:tc>
          <w:tcPr>
            <w:tcW w:w="2835" w:type="dxa"/>
            <w:vAlign w:val="center"/>
          </w:tcPr>
          <w:p>
            <w:pPr>
              <w:pStyle w:val="12"/>
            </w:pPr>
            <w:r>
              <w:t>其中：财政    资金</w:t>
            </w:r>
          </w:p>
        </w:tc>
        <w:tc>
          <w:tcPr>
            <w:tcW w:w="2551" w:type="dxa"/>
            <w:vAlign w:val="center"/>
          </w:tcPr>
          <w:p>
            <w:pPr>
              <w:pStyle w:val="14"/>
            </w:pPr>
            <w:r>
              <w:t>38.00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沧市财资环【2024】134号农村清洁取暖运营补贴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3.00</w:t>
            </w:r>
          </w:p>
        </w:tc>
        <w:tc>
          <w:tcPr>
            <w:tcW w:w="2551" w:type="dxa"/>
            <w:vAlign w:val="center"/>
          </w:tcPr>
          <w:p>
            <w:pPr>
              <w:pStyle w:val="15"/>
            </w:pPr>
            <w:r>
              <w:t>20.00</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沧市财资环【2024】134号农村清洁取暖运营补贴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按文件要求完成</w:t>
            </w:r>
          </w:p>
        </w:tc>
        <w:tc>
          <w:tcPr>
            <w:tcW w:w="5386" w:type="dxa"/>
            <w:vAlign w:val="center"/>
          </w:tcPr>
          <w:p>
            <w:pPr>
              <w:pStyle w:val="14"/>
            </w:pPr>
            <w:r>
              <w:t>符合政策要求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按要求完成质量</w:t>
            </w:r>
          </w:p>
        </w:tc>
        <w:tc>
          <w:tcPr>
            <w:tcW w:w="5386" w:type="dxa"/>
            <w:vAlign w:val="center"/>
          </w:tcPr>
          <w:p>
            <w:pPr>
              <w:pStyle w:val="14"/>
            </w:pPr>
            <w:r>
              <w:t>符合质量要求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按时间节点完成</w:t>
            </w:r>
          </w:p>
        </w:tc>
        <w:tc>
          <w:tcPr>
            <w:tcW w:w="5386" w:type="dxa"/>
            <w:vAlign w:val="center"/>
          </w:tcPr>
          <w:p>
            <w:pPr>
              <w:pStyle w:val="14"/>
            </w:pPr>
            <w:r>
              <w:t>符合时间要求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严格按照文件要求完成</w:t>
            </w:r>
          </w:p>
        </w:tc>
        <w:tc>
          <w:tcPr>
            <w:tcW w:w="5386" w:type="dxa"/>
            <w:vAlign w:val="center"/>
          </w:tcPr>
          <w:p>
            <w:pPr>
              <w:pStyle w:val="14"/>
            </w:pPr>
            <w:r>
              <w:t xml:space="preserve"> 符合成本要求</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能够达到经济效益</w:t>
            </w:r>
          </w:p>
        </w:tc>
        <w:tc>
          <w:tcPr>
            <w:tcW w:w="5386" w:type="dxa"/>
            <w:vAlign w:val="center"/>
          </w:tcPr>
          <w:p>
            <w:pPr>
              <w:pStyle w:val="14"/>
            </w:pPr>
            <w:r>
              <w:t>符合经济指标</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能够达到经济效益</w:t>
            </w:r>
          </w:p>
        </w:tc>
        <w:tc>
          <w:tcPr>
            <w:tcW w:w="5386" w:type="dxa"/>
            <w:vAlign w:val="center"/>
          </w:tcPr>
          <w:p>
            <w:pPr>
              <w:pStyle w:val="14"/>
            </w:pPr>
            <w:r>
              <w:t>符合效益指标</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达到经济效益</w:t>
            </w:r>
          </w:p>
        </w:tc>
        <w:tc>
          <w:tcPr>
            <w:tcW w:w="5386" w:type="dxa"/>
            <w:vAlign w:val="center"/>
          </w:tcPr>
          <w:p>
            <w:pPr>
              <w:pStyle w:val="14"/>
            </w:pPr>
            <w:r>
              <w:t>符合生态效益</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能够持续影响</w:t>
            </w:r>
          </w:p>
        </w:tc>
        <w:tc>
          <w:tcPr>
            <w:tcW w:w="5386" w:type="dxa"/>
            <w:vAlign w:val="center"/>
          </w:tcPr>
          <w:p>
            <w:pPr>
              <w:pStyle w:val="14"/>
            </w:pPr>
            <w:r>
              <w:t>达到持续影响指标</w:t>
            </w:r>
          </w:p>
        </w:tc>
        <w:tc>
          <w:tcPr>
            <w:tcW w:w="2268" w:type="dxa"/>
            <w:vAlign w:val="center"/>
          </w:tcPr>
          <w:p>
            <w:pPr>
              <w:pStyle w:val="14"/>
            </w:pPr>
            <w:r>
              <w:t xml:space="preserve">≥90  年初安排 </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群众满意度（</w:t>
            </w:r>
          </w:p>
        </w:tc>
        <w:tc>
          <w:tcPr>
            <w:tcW w:w="2268" w:type="dxa"/>
            <w:vAlign w:val="center"/>
          </w:tcPr>
          <w:p>
            <w:pPr>
              <w:pStyle w:val="14"/>
            </w:pPr>
            <w:r>
              <w:t>≥90  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群众满意</w:t>
            </w:r>
          </w:p>
        </w:tc>
        <w:tc>
          <w:tcPr>
            <w:tcW w:w="5386" w:type="dxa"/>
            <w:vAlign w:val="center"/>
          </w:tcPr>
          <w:p>
            <w:pPr>
              <w:pStyle w:val="14"/>
            </w:pPr>
            <w:r>
              <w:t>群众满意</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群众满意</w:t>
            </w:r>
          </w:p>
        </w:tc>
        <w:tc>
          <w:tcPr>
            <w:tcW w:w="5386" w:type="dxa"/>
            <w:vAlign w:val="center"/>
          </w:tcPr>
          <w:p>
            <w:pPr>
              <w:pStyle w:val="14"/>
            </w:pPr>
            <w:r>
              <w:t>群众满意</w:t>
            </w:r>
          </w:p>
        </w:tc>
        <w:tc>
          <w:tcPr>
            <w:tcW w:w="2268" w:type="dxa"/>
            <w:vAlign w:val="center"/>
          </w:tcPr>
          <w:p>
            <w:pPr>
              <w:pStyle w:val="14"/>
            </w:pPr>
            <w:r>
              <w:t>≥90年初安排</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17、沧市财综[2024]112号耕地建设与利用资金绩效目标表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13091125P00007110001L</w:t>
            </w:r>
          </w:p>
        </w:tc>
        <w:tc>
          <w:tcPr>
            <w:tcW w:w="2835" w:type="dxa"/>
            <w:vAlign w:val="center"/>
          </w:tcPr>
          <w:p>
            <w:pPr>
              <w:pStyle w:val="12"/>
            </w:pPr>
            <w:r>
              <w:t>项目名称</w:t>
            </w:r>
          </w:p>
        </w:tc>
        <w:tc>
          <w:tcPr>
            <w:tcW w:w="6095" w:type="dxa"/>
            <w:gridSpan w:val="3"/>
            <w:vAlign w:val="center"/>
          </w:tcPr>
          <w:p>
            <w:pPr>
              <w:pStyle w:val="14"/>
            </w:pPr>
            <w:r>
              <w:t>沧市财综[2024]112号耕地建设与利用资金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沧市财综（2024）112号耕地建设与利用资金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1.沧市财综（2024）112号耕地建设与利用资金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专项资金额度</w:t>
            </w:r>
          </w:p>
        </w:tc>
        <w:tc>
          <w:tcPr>
            <w:tcW w:w="5386" w:type="dxa"/>
            <w:vAlign w:val="center"/>
          </w:tcPr>
          <w:p>
            <w:pPr>
              <w:pStyle w:val="14"/>
            </w:pPr>
            <w:r>
              <w:t xml:space="preserve"> 本年度专项资金拨付总额度</w:t>
            </w:r>
          </w:p>
        </w:tc>
        <w:tc>
          <w:tcPr>
            <w:tcW w:w="2268" w:type="dxa"/>
            <w:vAlign w:val="center"/>
          </w:tcPr>
          <w:p>
            <w:pPr>
              <w:pStyle w:val="14"/>
            </w:pPr>
            <w:r>
              <w:t>≥90 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耕地地力保护工作成效</w:t>
            </w:r>
          </w:p>
        </w:tc>
        <w:tc>
          <w:tcPr>
            <w:tcW w:w="5386" w:type="dxa"/>
            <w:vAlign w:val="center"/>
          </w:tcPr>
          <w:p>
            <w:pPr>
              <w:pStyle w:val="14"/>
            </w:pPr>
            <w:r>
              <w:t xml:space="preserve"> 耕地地力保护工作完成率</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专项资金拨付时限</w:t>
            </w:r>
          </w:p>
        </w:tc>
        <w:tc>
          <w:tcPr>
            <w:tcW w:w="5386" w:type="dxa"/>
            <w:vAlign w:val="center"/>
          </w:tcPr>
          <w:p>
            <w:pPr>
              <w:pStyle w:val="14"/>
            </w:pPr>
            <w:r>
              <w:t xml:space="preserve"> 资金拨付期限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减少耕地成本投入</w:t>
            </w:r>
          </w:p>
        </w:tc>
        <w:tc>
          <w:tcPr>
            <w:tcW w:w="5386" w:type="dxa"/>
            <w:vAlign w:val="center"/>
          </w:tcPr>
          <w:p>
            <w:pPr>
              <w:pStyle w:val="14"/>
            </w:pPr>
            <w:r>
              <w:t xml:space="preserve"> 减少耕地成本投入金额</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促进农民增收</w:t>
            </w:r>
          </w:p>
        </w:tc>
        <w:tc>
          <w:tcPr>
            <w:tcW w:w="5386" w:type="dxa"/>
            <w:vAlign w:val="center"/>
          </w:tcPr>
          <w:p>
            <w:pPr>
              <w:pStyle w:val="14"/>
            </w:pPr>
            <w:r>
              <w:t xml:space="preserve"> 促进农民增收金额</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带动就业人口增加</w:t>
            </w:r>
          </w:p>
        </w:tc>
        <w:tc>
          <w:tcPr>
            <w:tcW w:w="5386" w:type="dxa"/>
            <w:vAlign w:val="center"/>
          </w:tcPr>
          <w:p>
            <w:pPr>
              <w:pStyle w:val="14"/>
            </w:pPr>
            <w:r>
              <w:t xml:space="preserve"> 带动人口就业增加数量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提升耕地地力</w:t>
            </w:r>
          </w:p>
        </w:tc>
        <w:tc>
          <w:tcPr>
            <w:tcW w:w="5386" w:type="dxa"/>
            <w:vAlign w:val="center"/>
          </w:tcPr>
          <w:p>
            <w:pPr>
              <w:pStyle w:val="14"/>
            </w:pPr>
            <w:r>
              <w:t xml:space="preserve"> 减少农药化肥施用提升空气质量</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 xml:space="preserve"> 提升耕地地力持续发挥作用期限</w:t>
            </w:r>
          </w:p>
        </w:tc>
        <w:tc>
          <w:tcPr>
            <w:tcW w:w="5386" w:type="dxa"/>
            <w:vAlign w:val="center"/>
          </w:tcPr>
          <w:p>
            <w:pPr>
              <w:pStyle w:val="14"/>
            </w:pPr>
            <w:r>
              <w:t xml:space="preserve"> 可持续影响年限</w:t>
            </w:r>
          </w:p>
        </w:tc>
        <w:tc>
          <w:tcPr>
            <w:tcW w:w="2268" w:type="dxa"/>
            <w:vAlign w:val="center"/>
          </w:tcPr>
          <w:p>
            <w:pPr>
              <w:pStyle w:val="14"/>
            </w:pPr>
            <w:r>
              <w:t>≥90业务要求</w:t>
            </w:r>
          </w:p>
        </w:tc>
        <w:tc>
          <w:tcPr>
            <w:tcW w:w="1276" w:type="dxa"/>
            <w:vAlign w:val="center"/>
          </w:tcPr>
          <w:p>
            <w:pPr>
              <w:pStyle w:val="14"/>
            </w:pPr>
            <w:r>
              <w:t>上级文件要求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 xml:space="preserve"> 服务群众满意程度</w:t>
            </w:r>
          </w:p>
        </w:tc>
        <w:tc>
          <w:tcPr>
            <w:tcW w:w="5386" w:type="dxa"/>
            <w:vAlign w:val="center"/>
          </w:tcPr>
          <w:p>
            <w:pPr>
              <w:pStyle w:val="14"/>
            </w:pPr>
            <w:r>
              <w:t xml:space="preserve"> 农民对提升效果满意度</w:t>
            </w:r>
          </w:p>
        </w:tc>
        <w:tc>
          <w:tcPr>
            <w:tcW w:w="2268" w:type="dxa"/>
            <w:vAlign w:val="center"/>
          </w:tcPr>
          <w:p>
            <w:pPr>
              <w:pStyle w:val="14"/>
            </w:pPr>
            <w:r>
              <w:t>≥90业务要求</w:t>
            </w:r>
          </w:p>
        </w:tc>
        <w:tc>
          <w:tcPr>
            <w:tcW w:w="1276" w:type="dxa"/>
            <w:vAlign w:val="center"/>
          </w:tcPr>
          <w:p>
            <w:pPr>
              <w:pStyle w:val="14"/>
            </w:pPr>
            <w:r>
              <w:t>上级文件要求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18、城乡建设补助绩效目标表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13091125P00009510002D</w:t>
            </w:r>
          </w:p>
        </w:tc>
        <w:tc>
          <w:tcPr>
            <w:tcW w:w="2835" w:type="dxa"/>
            <w:vAlign w:val="center"/>
          </w:tcPr>
          <w:p>
            <w:pPr>
              <w:pStyle w:val="12"/>
            </w:pPr>
            <w:r>
              <w:t>项目名称</w:t>
            </w:r>
          </w:p>
        </w:tc>
        <w:tc>
          <w:tcPr>
            <w:tcW w:w="6095" w:type="dxa"/>
            <w:gridSpan w:val="3"/>
            <w:vAlign w:val="center"/>
          </w:tcPr>
          <w:p>
            <w:pPr>
              <w:pStyle w:val="14"/>
            </w:pPr>
            <w:r>
              <w:t>城乡建设补助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10.52</w:t>
            </w:r>
          </w:p>
        </w:tc>
        <w:tc>
          <w:tcPr>
            <w:tcW w:w="2835" w:type="dxa"/>
            <w:vAlign w:val="center"/>
          </w:tcPr>
          <w:p>
            <w:pPr>
              <w:pStyle w:val="12"/>
            </w:pPr>
            <w:r>
              <w:t>其中：财政    资金</w:t>
            </w:r>
          </w:p>
        </w:tc>
        <w:tc>
          <w:tcPr>
            <w:tcW w:w="2551" w:type="dxa"/>
            <w:vAlign w:val="center"/>
          </w:tcPr>
          <w:p>
            <w:pPr>
              <w:pStyle w:val="14"/>
            </w:pPr>
            <w:r>
              <w:t>10.52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做好城乡建设工作，提升辖区城乡建设水平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10.52</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1.做好城乡建设工作，提升辖区城乡建设水平。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城乡建设资金拨付率</w:t>
            </w:r>
          </w:p>
        </w:tc>
        <w:tc>
          <w:tcPr>
            <w:tcW w:w="5386" w:type="dxa"/>
            <w:vAlign w:val="center"/>
          </w:tcPr>
          <w:p>
            <w:pPr>
              <w:pStyle w:val="14"/>
            </w:pPr>
            <w:r>
              <w:t>辖区城乡建设工程完成率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降低城乡建设补助成本</w:t>
            </w:r>
          </w:p>
        </w:tc>
        <w:tc>
          <w:tcPr>
            <w:tcW w:w="5386" w:type="dxa"/>
            <w:vAlign w:val="center"/>
          </w:tcPr>
          <w:p>
            <w:pPr>
              <w:pStyle w:val="14"/>
            </w:pPr>
            <w:r>
              <w:t>降低城乡建设补助资金投入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通过城乡建设补助增加收入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辖区居民满意度</w:t>
            </w:r>
          </w:p>
        </w:tc>
        <w:tc>
          <w:tcPr>
            <w:tcW w:w="5386" w:type="dxa"/>
            <w:vAlign w:val="center"/>
          </w:tcPr>
          <w:p>
            <w:pPr>
              <w:pStyle w:val="14"/>
            </w:pPr>
            <w:r>
              <w:t>居民对资金拨付满意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19、城乡建设专项绩效目标表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13091125P00009210002C</w:t>
            </w:r>
          </w:p>
        </w:tc>
        <w:tc>
          <w:tcPr>
            <w:tcW w:w="2835" w:type="dxa"/>
            <w:vAlign w:val="center"/>
          </w:tcPr>
          <w:p>
            <w:pPr>
              <w:pStyle w:val="12"/>
            </w:pPr>
            <w:r>
              <w:t>项目名称</w:t>
            </w:r>
          </w:p>
        </w:tc>
        <w:tc>
          <w:tcPr>
            <w:tcW w:w="6095" w:type="dxa"/>
            <w:gridSpan w:val="3"/>
            <w:vAlign w:val="center"/>
          </w:tcPr>
          <w:p>
            <w:pPr>
              <w:pStyle w:val="14"/>
            </w:pPr>
            <w:r>
              <w:t>城乡建设专项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90.00</w:t>
            </w:r>
          </w:p>
        </w:tc>
        <w:tc>
          <w:tcPr>
            <w:tcW w:w="2835" w:type="dxa"/>
            <w:vAlign w:val="center"/>
          </w:tcPr>
          <w:p>
            <w:pPr>
              <w:pStyle w:val="12"/>
            </w:pPr>
            <w:r>
              <w:t>其中：财政    资金</w:t>
            </w:r>
          </w:p>
        </w:tc>
        <w:tc>
          <w:tcPr>
            <w:tcW w:w="2551" w:type="dxa"/>
            <w:vAlign w:val="center"/>
          </w:tcPr>
          <w:p>
            <w:pPr>
              <w:pStyle w:val="14"/>
            </w:pPr>
            <w:r>
              <w:t>90.00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做好城乡建设工作，提升辖区城乡建设水平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1.做好城乡建设工作，提升辖区城乡建设水平。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城乡建设资金拨付率</w:t>
            </w:r>
          </w:p>
        </w:tc>
        <w:tc>
          <w:tcPr>
            <w:tcW w:w="5386" w:type="dxa"/>
            <w:vAlign w:val="center"/>
          </w:tcPr>
          <w:p>
            <w:pPr>
              <w:pStyle w:val="14"/>
            </w:pPr>
            <w:r>
              <w:t>辖区城乡建设工程完成率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降低城乡建设开发成本</w:t>
            </w:r>
          </w:p>
        </w:tc>
        <w:tc>
          <w:tcPr>
            <w:tcW w:w="5386" w:type="dxa"/>
            <w:vAlign w:val="center"/>
          </w:tcPr>
          <w:p>
            <w:pPr>
              <w:pStyle w:val="14"/>
            </w:pPr>
            <w:r>
              <w:t>降低城乡建设开发资金投入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通过城乡建设增加收入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辖区居民满意度</w:t>
            </w:r>
          </w:p>
        </w:tc>
        <w:tc>
          <w:tcPr>
            <w:tcW w:w="5386" w:type="dxa"/>
            <w:vAlign w:val="center"/>
          </w:tcPr>
          <w:p>
            <w:pPr>
              <w:pStyle w:val="14"/>
            </w:pPr>
            <w:r>
              <w:t>居民对资金拨付满意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20、村级指出(村级组织运转经费）绩效目标表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13091125P00002810002U</w:t>
            </w:r>
          </w:p>
        </w:tc>
        <w:tc>
          <w:tcPr>
            <w:tcW w:w="2835" w:type="dxa"/>
            <w:vAlign w:val="center"/>
          </w:tcPr>
          <w:p>
            <w:pPr>
              <w:pStyle w:val="12"/>
            </w:pPr>
            <w:r>
              <w:t>项目名称</w:t>
            </w:r>
          </w:p>
        </w:tc>
        <w:tc>
          <w:tcPr>
            <w:tcW w:w="6095" w:type="dxa"/>
            <w:gridSpan w:val="3"/>
            <w:vAlign w:val="center"/>
          </w:tcPr>
          <w:p>
            <w:pPr>
              <w:pStyle w:val="14"/>
            </w:pPr>
            <w:r>
              <w:t>村级指出(村级组织运转经费）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50.00</w:t>
            </w:r>
          </w:p>
        </w:tc>
        <w:tc>
          <w:tcPr>
            <w:tcW w:w="2835" w:type="dxa"/>
            <w:vAlign w:val="center"/>
          </w:tcPr>
          <w:p>
            <w:pPr>
              <w:pStyle w:val="12"/>
            </w:pPr>
            <w:r>
              <w:t>其中：财政    资金</w:t>
            </w:r>
          </w:p>
        </w:tc>
        <w:tc>
          <w:tcPr>
            <w:tcW w:w="2551" w:type="dxa"/>
            <w:vAlign w:val="center"/>
          </w:tcPr>
          <w:p>
            <w:pPr>
              <w:pStyle w:val="14"/>
            </w:pPr>
            <w:r>
              <w:t>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村级支出（村级组织运转经费）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1.村级支出（村级组织运转经费）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村级组织运转经费</w:t>
            </w:r>
          </w:p>
        </w:tc>
        <w:tc>
          <w:tcPr>
            <w:tcW w:w="5386" w:type="dxa"/>
            <w:vAlign w:val="center"/>
          </w:tcPr>
          <w:p>
            <w:pPr>
              <w:pStyle w:val="14"/>
            </w:pPr>
            <w:r>
              <w:t>完成发放任务</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按照预期数量完成</w:t>
            </w:r>
          </w:p>
        </w:tc>
        <w:tc>
          <w:tcPr>
            <w:tcW w:w="5386" w:type="dxa"/>
            <w:vAlign w:val="center"/>
          </w:tcPr>
          <w:p>
            <w:pPr>
              <w:pStyle w:val="14"/>
            </w:pPr>
            <w:r>
              <w:t>符合政策要求</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按照预期要完成</w:t>
            </w:r>
          </w:p>
        </w:tc>
        <w:tc>
          <w:tcPr>
            <w:tcW w:w="5386" w:type="dxa"/>
            <w:vAlign w:val="center"/>
          </w:tcPr>
          <w:p>
            <w:pPr>
              <w:pStyle w:val="14"/>
            </w:pPr>
            <w:r>
              <w:t>符合指标要求</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按成本要求完成</w:t>
            </w:r>
          </w:p>
        </w:tc>
        <w:tc>
          <w:tcPr>
            <w:tcW w:w="5386" w:type="dxa"/>
            <w:vAlign w:val="center"/>
          </w:tcPr>
          <w:p>
            <w:pPr>
              <w:pStyle w:val="14"/>
            </w:pPr>
            <w:r>
              <w:t>符合成本要求</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完成发放任务</w:t>
            </w:r>
          </w:p>
        </w:tc>
        <w:tc>
          <w:tcPr>
            <w:tcW w:w="5386" w:type="dxa"/>
            <w:vAlign w:val="center"/>
          </w:tcPr>
          <w:p>
            <w:pPr>
              <w:pStyle w:val="14"/>
            </w:pPr>
            <w:r>
              <w:t>达到经济效益</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完成经济指标</w:t>
            </w:r>
          </w:p>
        </w:tc>
        <w:tc>
          <w:tcPr>
            <w:tcW w:w="5386" w:type="dxa"/>
            <w:vAlign w:val="center"/>
          </w:tcPr>
          <w:p>
            <w:pPr>
              <w:pStyle w:val="14"/>
            </w:pPr>
            <w:r>
              <w:t>达到预期经济效益</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反映生态效益指标</w:t>
            </w:r>
          </w:p>
        </w:tc>
        <w:tc>
          <w:tcPr>
            <w:tcW w:w="5386" w:type="dxa"/>
            <w:vAlign w:val="center"/>
          </w:tcPr>
          <w:p>
            <w:pPr>
              <w:pStyle w:val="14"/>
            </w:pPr>
            <w:r>
              <w:t>达到预期的经济指标</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反映对社会的可持续影响</w:t>
            </w:r>
          </w:p>
        </w:tc>
        <w:tc>
          <w:tcPr>
            <w:tcW w:w="5386" w:type="dxa"/>
            <w:vAlign w:val="center"/>
          </w:tcPr>
          <w:p>
            <w:pPr>
              <w:pStyle w:val="14"/>
            </w:pPr>
            <w:r>
              <w:t>达到对社会的经济效益</w:t>
            </w:r>
          </w:p>
        </w:tc>
        <w:tc>
          <w:tcPr>
            <w:tcW w:w="2268" w:type="dxa"/>
            <w:vAlign w:val="center"/>
          </w:tcPr>
          <w:p>
            <w:pPr>
              <w:pStyle w:val="14"/>
            </w:pPr>
            <w:r>
              <w:t>≥90年初预算</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w:t>
            </w:r>
          </w:p>
        </w:tc>
        <w:tc>
          <w:tcPr>
            <w:tcW w:w="5386" w:type="dxa"/>
            <w:vAlign w:val="center"/>
          </w:tcPr>
          <w:p>
            <w:pPr>
              <w:pStyle w:val="14"/>
            </w:pPr>
            <w:r>
              <w:t>人民群众满意</w:t>
            </w:r>
          </w:p>
        </w:tc>
        <w:tc>
          <w:tcPr>
            <w:tcW w:w="2268" w:type="dxa"/>
            <w:vAlign w:val="center"/>
          </w:tcPr>
          <w:p>
            <w:pPr>
              <w:pStyle w:val="14"/>
            </w:pPr>
            <w:r>
              <w:t>≥90年初预算</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21、村级组织运转绩效目标表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13091125P000012100036</w:t>
            </w:r>
          </w:p>
        </w:tc>
        <w:tc>
          <w:tcPr>
            <w:tcW w:w="2835" w:type="dxa"/>
            <w:vAlign w:val="center"/>
          </w:tcPr>
          <w:p>
            <w:pPr>
              <w:pStyle w:val="12"/>
            </w:pPr>
            <w:r>
              <w:t>项目名称</w:t>
            </w:r>
          </w:p>
        </w:tc>
        <w:tc>
          <w:tcPr>
            <w:tcW w:w="6095" w:type="dxa"/>
            <w:gridSpan w:val="3"/>
            <w:vAlign w:val="center"/>
          </w:tcPr>
          <w:p>
            <w:pPr>
              <w:pStyle w:val="14"/>
            </w:pPr>
            <w:r>
              <w:t>村级组织运转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93.16</w:t>
            </w:r>
          </w:p>
        </w:tc>
        <w:tc>
          <w:tcPr>
            <w:tcW w:w="2835" w:type="dxa"/>
            <w:vAlign w:val="center"/>
          </w:tcPr>
          <w:p>
            <w:pPr>
              <w:pStyle w:val="12"/>
            </w:pPr>
            <w:r>
              <w:t>其中：财政    资金</w:t>
            </w:r>
          </w:p>
        </w:tc>
        <w:tc>
          <w:tcPr>
            <w:tcW w:w="2551" w:type="dxa"/>
            <w:vAlign w:val="center"/>
          </w:tcPr>
          <w:p>
            <w:pPr>
              <w:pStyle w:val="14"/>
            </w:pPr>
            <w:r>
              <w:t>93.16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村干部生活补助，村级组织办公，村级组织党组织活动，村级服务群众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1.村干部生活补助，村级组织办公，村级组织党组织活动，村级服务群众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覆盖村数量</w:t>
            </w:r>
          </w:p>
        </w:tc>
        <w:tc>
          <w:tcPr>
            <w:tcW w:w="5386" w:type="dxa"/>
            <w:vAlign w:val="center"/>
          </w:tcPr>
          <w:p>
            <w:pPr>
              <w:pStyle w:val="14"/>
            </w:pPr>
            <w:r>
              <w:t>辖区7村</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经费发放准确率</w:t>
            </w:r>
          </w:p>
        </w:tc>
        <w:tc>
          <w:tcPr>
            <w:tcW w:w="5386" w:type="dxa"/>
            <w:vAlign w:val="center"/>
          </w:tcPr>
          <w:p>
            <w:pPr>
              <w:pStyle w:val="14"/>
            </w:pPr>
            <w:r>
              <w:t>经费支出符合相关法规和规章制度的规定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经费发放及时率</w:t>
            </w:r>
          </w:p>
        </w:tc>
        <w:tc>
          <w:tcPr>
            <w:tcW w:w="5386" w:type="dxa"/>
            <w:vAlign w:val="center"/>
          </w:tcPr>
          <w:p>
            <w:pPr>
              <w:pStyle w:val="14"/>
            </w:pPr>
            <w:r>
              <w:t>各项工作保证完成时效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逐渐减少成本支出</w:t>
            </w:r>
          </w:p>
        </w:tc>
        <w:tc>
          <w:tcPr>
            <w:tcW w:w="5386" w:type="dxa"/>
            <w:vAlign w:val="center"/>
          </w:tcPr>
          <w:p>
            <w:pPr>
              <w:pStyle w:val="14"/>
            </w:pPr>
            <w:r>
              <w:t>维持村级正常运转所需经费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村干部及群众生活得到改善</w:t>
            </w:r>
          </w:p>
        </w:tc>
        <w:tc>
          <w:tcPr>
            <w:tcW w:w="5386" w:type="dxa"/>
            <w:vAlign w:val="center"/>
          </w:tcPr>
          <w:p>
            <w:pPr>
              <w:pStyle w:val="14"/>
            </w:pPr>
            <w:r>
              <w:t xml:space="preserve"> 带动就业数量增加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提高公共服务水平，维护社会秩序，促进社会和谐稳定</w:t>
            </w:r>
          </w:p>
        </w:tc>
        <w:tc>
          <w:tcPr>
            <w:tcW w:w="5386" w:type="dxa"/>
            <w:vAlign w:val="center"/>
          </w:tcPr>
          <w:p>
            <w:pPr>
              <w:pStyle w:val="14"/>
            </w:pPr>
            <w:r>
              <w:t>不断营造良好生产生活环境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提高居住环境</w:t>
            </w:r>
          </w:p>
        </w:tc>
        <w:tc>
          <w:tcPr>
            <w:tcW w:w="5386" w:type="dxa"/>
            <w:vAlign w:val="center"/>
          </w:tcPr>
          <w:p>
            <w:pPr>
              <w:pStyle w:val="14"/>
            </w:pPr>
            <w:r>
              <w:t xml:space="preserve"> 生活质量得到提高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保障村级正常运转</w:t>
            </w:r>
          </w:p>
        </w:tc>
        <w:tc>
          <w:tcPr>
            <w:tcW w:w="5386" w:type="dxa"/>
            <w:vAlign w:val="center"/>
          </w:tcPr>
          <w:p>
            <w:pPr>
              <w:pStyle w:val="14"/>
            </w:pPr>
            <w:r>
              <w:t>促进村级各项事业持续健康发展，人民群众安居乐业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不断提升满意度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22、党建专项绩效目标表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13091125P00007510002Y</w:t>
            </w:r>
          </w:p>
        </w:tc>
        <w:tc>
          <w:tcPr>
            <w:tcW w:w="2835" w:type="dxa"/>
            <w:vAlign w:val="center"/>
          </w:tcPr>
          <w:p>
            <w:pPr>
              <w:pStyle w:val="12"/>
            </w:pPr>
            <w:r>
              <w:t>项目名称</w:t>
            </w:r>
          </w:p>
        </w:tc>
        <w:tc>
          <w:tcPr>
            <w:tcW w:w="6095" w:type="dxa"/>
            <w:gridSpan w:val="3"/>
            <w:vAlign w:val="center"/>
          </w:tcPr>
          <w:p>
            <w:pPr>
              <w:pStyle w:val="14"/>
            </w:pPr>
            <w:r>
              <w:t>党建专项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加强党员学习教育，开展各项主题教育学习活动，提高党员干部的凝聚力、向心力、战斗力，全心全意为人民服务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1.加强党员学习教育，开展各项主题教育学习活动，提高党员干部的凝聚力、向心力、战斗力，全心全意为人民服务。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组织党员开展各项培训、主题活动</w:t>
            </w:r>
          </w:p>
        </w:tc>
        <w:tc>
          <w:tcPr>
            <w:tcW w:w="5386" w:type="dxa"/>
            <w:vAlign w:val="center"/>
          </w:tcPr>
          <w:p>
            <w:pPr>
              <w:pStyle w:val="14"/>
            </w:pPr>
            <w:r>
              <w:t>购置党建宣传书籍，组织党员学习教育</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开展党建活动完成率</w:t>
            </w:r>
          </w:p>
        </w:tc>
        <w:tc>
          <w:tcPr>
            <w:tcW w:w="5386" w:type="dxa"/>
            <w:vAlign w:val="center"/>
          </w:tcPr>
          <w:p>
            <w:pPr>
              <w:pStyle w:val="14"/>
            </w:pPr>
            <w:r>
              <w:t>不断提高党员学习教育主题贴合度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活动组织及时性</w:t>
            </w:r>
          </w:p>
        </w:tc>
        <w:tc>
          <w:tcPr>
            <w:tcW w:w="5386" w:type="dxa"/>
            <w:vAlign w:val="center"/>
          </w:tcPr>
          <w:p>
            <w:pPr>
              <w:pStyle w:val="14"/>
            </w:pPr>
            <w:r>
              <w:t>党建学习宣传、培训及时</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项目预算成本控制</w:t>
            </w:r>
          </w:p>
        </w:tc>
        <w:tc>
          <w:tcPr>
            <w:tcW w:w="5386" w:type="dxa"/>
            <w:vAlign w:val="center"/>
          </w:tcPr>
          <w:p>
            <w:pPr>
              <w:pStyle w:val="14"/>
            </w:pPr>
            <w:r>
              <w:t>项目支出控制在预算范围内</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丰富党员业余文化生活</w:t>
            </w:r>
          </w:p>
        </w:tc>
        <w:tc>
          <w:tcPr>
            <w:tcW w:w="5386" w:type="dxa"/>
            <w:vAlign w:val="center"/>
          </w:tcPr>
          <w:p>
            <w:pPr>
              <w:pStyle w:val="14"/>
            </w:pPr>
            <w:r>
              <w:t xml:space="preserve"> 增强党员凝聚力</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提高党员活动参与率</w:t>
            </w:r>
          </w:p>
        </w:tc>
        <w:tc>
          <w:tcPr>
            <w:tcW w:w="5386" w:type="dxa"/>
            <w:vAlign w:val="center"/>
          </w:tcPr>
          <w:p>
            <w:pPr>
              <w:pStyle w:val="14"/>
            </w:pPr>
            <w:r>
              <w:t>提升党员的责任感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抓好基层党组织建设</w:t>
            </w:r>
          </w:p>
        </w:tc>
        <w:tc>
          <w:tcPr>
            <w:tcW w:w="5386" w:type="dxa"/>
            <w:vAlign w:val="center"/>
          </w:tcPr>
          <w:p>
            <w:pPr>
              <w:pStyle w:val="14"/>
            </w:pPr>
            <w:r>
              <w:t>调动基层党员的积极性</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提升基层党支部标准化建设</w:t>
            </w:r>
          </w:p>
        </w:tc>
        <w:tc>
          <w:tcPr>
            <w:tcW w:w="5386" w:type="dxa"/>
            <w:vAlign w:val="center"/>
          </w:tcPr>
          <w:p>
            <w:pPr>
              <w:pStyle w:val="14"/>
            </w:pPr>
            <w:r>
              <w:t>充分发挥基层党组织模范作用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党员满意度</w:t>
            </w:r>
          </w:p>
        </w:tc>
        <w:tc>
          <w:tcPr>
            <w:tcW w:w="5386" w:type="dxa"/>
            <w:vAlign w:val="center"/>
          </w:tcPr>
          <w:p>
            <w:pPr>
              <w:pStyle w:val="14"/>
            </w:pPr>
            <w:r>
              <w:t>提升党建工作满意度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23、房租水电费绩效目标表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13091125P00006810002Q</w:t>
            </w:r>
          </w:p>
        </w:tc>
        <w:tc>
          <w:tcPr>
            <w:tcW w:w="2835" w:type="dxa"/>
            <w:vAlign w:val="center"/>
          </w:tcPr>
          <w:p>
            <w:pPr>
              <w:pStyle w:val="12"/>
            </w:pPr>
            <w:r>
              <w:t>项目名称</w:t>
            </w:r>
          </w:p>
        </w:tc>
        <w:tc>
          <w:tcPr>
            <w:tcW w:w="6095" w:type="dxa"/>
            <w:gridSpan w:val="3"/>
            <w:vAlign w:val="center"/>
          </w:tcPr>
          <w:p>
            <w:pPr>
              <w:pStyle w:val="14"/>
            </w:pPr>
            <w:r>
              <w:t>房租水电费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73.00</w:t>
            </w:r>
          </w:p>
        </w:tc>
        <w:tc>
          <w:tcPr>
            <w:tcW w:w="2835" w:type="dxa"/>
            <w:vAlign w:val="center"/>
          </w:tcPr>
          <w:p>
            <w:pPr>
              <w:pStyle w:val="12"/>
            </w:pPr>
            <w:r>
              <w:t>其中：财政    资金</w:t>
            </w:r>
          </w:p>
        </w:tc>
        <w:tc>
          <w:tcPr>
            <w:tcW w:w="2551" w:type="dxa"/>
            <w:vAlign w:val="center"/>
          </w:tcPr>
          <w:p>
            <w:pPr>
              <w:pStyle w:val="14"/>
            </w:pPr>
            <w:r>
              <w:t>73.00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按照合同约定，拨付相关费用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1.按照合同约定，拨付相关费用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按照合同约定，确保及时拨付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保障费用拨付到位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保障专款专用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24、关于提前下达2024年中央大气污染防治资金（农村地区清洁取暖任务运营补贴）预算的通知绩效目标表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13091124P00020210001Q</w:t>
            </w:r>
          </w:p>
        </w:tc>
        <w:tc>
          <w:tcPr>
            <w:tcW w:w="2835" w:type="dxa"/>
            <w:vAlign w:val="center"/>
          </w:tcPr>
          <w:p>
            <w:pPr>
              <w:pStyle w:val="12"/>
            </w:pPr>
            <w:r>
              <w:t>项目名称</w:t>
            </w:r>
          </w:p>
        </w:tc>
        <w:tc>
          <w:tcPr>
            <w:tcW w:w="6095" w:type="dxa"/>
            <w:gridSpan w:val="3"/>
            <w:vAlign w:val="center"/>
          </w:tcPr>
          <w:p>
            <w:pPr>
              <w:pStyle w:val="14"/>
            </w:pPr>
            <w:r>
              <w:t>关于提前下达2024年中央大气污染防治资金（农村地区清洁取暖任务运营补贴）预算的通知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做好燃气运行补贴发放工作，按时发放补贴资金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1.做好燃气运行补贴发放工作，按时发放补贴资金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1年</w:t>
            </w:r>
          </w:p>
        </w:tc>
        <w:tc>
          <w:tcPr>
            <w:tcW w:w="1276" w:type="dxa"/>
            <w:vAlign w:val="center"/>
          </w:tcPr>
          <w:p>
            <w:pPr>
              <w:pStyle w:val="14"/>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100</w:t>
            </w:r>
          </w:p>
        </w:tc>
        <w:tc>
          <w:tcPr>
            <w:tcW w:w="1276" w:type="dxa"/>
            <w:vAlign w:val="center"/>
          </w:tcPr>
          <w:p>
            <w:pPr>
              <w:pStyle w:val="14"/>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燃气运行补贴发放率</w:t>
            </w:r>
          </w:p>
        </w:tc>
        <w:tc>
          <w:tcPr>
            <w:tcW w:w="5386" w:type="dxa"/>
            <w:vAlign w:val="center"/>
          </w:tcPr>
          <w:p>
            <w:pPr>
              <w:pStyle w:val="14"/>
            </w:pPr>
            <w:r>
              <w:t>辖区燃气运行补贴发放完成率</w:t>
            </w:r>
          </w:p>
        </w:tc>
        <w:tc>
          <w:tcPr>
            <w:tcW w:w="2268" w:type="dxa"/>
            <w:vAlign w:val="center"/>
          </w:tcPr>
          <w:p>
            <w:pPr>
              <w:pStyle w:val="14"/>
            </w:pPr>
            <w:r>
              <w:t>100</w:t>
            </w:r>
          </w:p>
        </w:tc>
        <w:tc>
          <w:tcPr>
            <w:tcW w:w="1276" w:type="dxa"/>
            <w:vAlign w:val="center"/>
          </w:tcPr>
          <w:p>
            <w:pPr>
              <w:pStyle w:val="14"/>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减少煤炭使用率，提高空气质量</w:t>
            </w:r>
          </w:p>
        </w:tc>
        <w:tc>
          <w:tcPr>
            <w:tcW w:w="2268" w:type="dxa"/>
            <w:vAlign w:val="center"/>
          </w:tcPr>
          <w:p>
            <w:pPr>
              <w:pStyle w:val="14"/>
            </w:pPr>
            <w:r>
              <w:t>100</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≥100人</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≥5年</w:t>
            </w:r>
          </w:p>
        </w:tc>
        <w:tc>
          <w:tcPr>
            <w:tcW w:w="1276" w:type="dxa"/>
            <w:vAlign w:val="center"/>
          </w:tcPr>
          <w:p>
            <w:pPr>
              <w:pStyle w:val="14"/>
            </w:pPr>
            <w:r>
              <w:t>统计值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农户对资金拨付满意</w:t>
            </w:r>
          </w:p>
        </w:tc>
        <w:tc>
          <w:tcPr>
            <w:tcW w:w="2268" w:type="dxa"/>
            <w:vAlign w:val="center"/>
          </w:tcPr>
          <w:p>
            <w:pPr>
              <w:pStyle w:val="14"/>
            </w:pPr>
            <w:r>
              <w:t>≥90</w:t>
            </w:r>
          </w:p>
        </w:tc>
        <w:tc>
          <w:tcPr>
            <w:tcW w:w="1276" w:type="dxa"/>
            <w:vAlign w:val="center"/>
          </w:tcPr>
          <w:p>
            <w:pPr>
              <w:pStyle w:val="14"/>
            </w:pPr>
            <w:r>
              <w:t>统计值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25、金岛社区办公场所装修费绩效目标表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13091125P00008310002T</w:t>
            </w:r>
          </w:p>
        </w:tc>
        <w:tc>
          <w:tcPr>
            <w:tcW w:w="2835" w:type="dxa"/>
            <w:vAlign w:val="center"/>
          </w:tcPr>
          <w:p>
            <w:pPr>
              <w:pStyle w:val="12"/>
            </w:pPr>
            <w:r>
              <w:t>项目名称</w:t>
            </w:r>
          </w:p>
        </w:tc>
        <w:tc>
          <w:tcPr>
            <w:tcW w:w="6095" w:type="dxa"/>
            <w:gridSpan w:val="3"/>
            <w:vAlign w:val="center"/>
          </w:tcPr>
          <w:p>
            <w:pPr>
              <w:pStyle w:val="14"/>
            </w:pPr>
            <w:r>
              <w:t>金岛社区办公场所装修费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构建社区工作文化活动阵地，完善基础设施建设；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办公环境改造质量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改造完成时间</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社区办公环境改善</w:t>
            </w:r>
          </w:p>
        </w:tc>
        <w:tc>
          <w:tcPr>
            <w:tcW w:w="5386" w:type="dxa"/>
            <w:vAlign w:val="center"/>
          </w:tcPr>
          <w:p>
            <w:pPr>
              <w:pStyle w:val="14"/>
            </w:pPr>
            <w:r>
              <w:t>提高办公效率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减少修缮费用</w:t>
            </w:r>
          </w:p>
        </w:tc>
        <w:tc>
          <w:tcPr>
            <w:tcW w:w="5386" w:type="dxa"/>
            <w:vAlign w:val="center"/>
          </w:tcPr>
          <w:p>
            <w:pPr>
              <w:pStyle w:val="14"/>
            </w:pPr>
            <w:r>
              <w:t>对于日常办公中的损耗占比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26、绿化验收经费绩效目标表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13091125P000096100023</w:t>
            </w:r>
          </w:p>
        </w:tc>
        <w:tc>
          <w:tcPr>
            <w:tcW w:w="2835" w:type="dxa"/>
            <w:vAlign w:val="center"/>
          </w:tcPr>
          <w:p>
            <w:pPr>
              <w:pStyle w:val="12"/>
            </w:pPr>
            <w:r>
              <w:t>项目名称</w:t>
            </w:r>
          </w:p>
        </w:tc>
        <w:tc>
          <w:tcPr>
            <w:tcW w:w="6095" w:type="dxa"/>
            <w:gridSpan w:val="3"/>
            <w:vAlign w:val="center"/>
          </w:tcPr>
          <w:p>
            <w:pPr>
              <w:pStyle w:val="14"/>
            </w:pPr>
            <w:r>
              <w:t>绿化验收经费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56.00</w:t>
            </w:r>
          </w:p>
        </w:tc>
        <w:tc>
          <w:tcPr>
            <w:tcW w:w="2835" w:type="dxa"/>
            <w:vAlign w:val="center"/>
          </w:tcPr>
          <w:p>
            <w:pPr>
              <w:pStyle w:val="12"/>
            </w:pPr>
            <w:r>
              <w:t>其中：财政    资金</w:t>
            </w:r>
          </w:p>
        </w:tc>
        <w:tc>
          <w:tcPr>
            <w:tcW w:w="2551" w:type="dxa"/>
            <w:vAlign w:val="center"/>
          </w:tcPr>
          <w:p>
            <w:pPr>
              <w:pStyle w:val="14"/>
            </w:pPr>
            <w:r>
              <w:t>56.00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用于支付我区高速围合区绿化项目验收服务费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1.用于支付我区高速围合区绿化项目验收服务费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绿化验收工作完成情况</w:t>
            </w:r>
          </w:p>
        </w:tc>
        <w:tc>
          <w:tcPr>
            <w:tcW w:w="5386" w:type="dxa"/>
            <w:vAlign w:val="center"/>
          </w:tcPr>
          <w:p>
            <w:pPr>
              <w:pStyle w:val="14"/>
            </w:pPr>
            <w:r>
              <w:t>绿化验收工作完成率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降低绿化验收费成本</w:t>
            </w:r>
          </w:p>
        </w:tc>
        <w:tc>
          <w:tcPr>
            <w:tcW w:w="5386" w:type="dxa"/>
            <w:vAlign w:val="center"/>
          </w:tcPr>
          <w:p>
            <w:pPr>
              <w:pStyle w:val="14"/>
            </w:pPr>
            <w:r>
              <w:t>降低绿化验收费资金投入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通过拨付绿化验收费增加收入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增加人口就业</w:t>
            </w:r>
          </w:p>
        </w:tc>
        <w:tc>
          <w:tcPr>
            <w:tcW w:w="5386" w:type="dxa"/>
            <w:vAlign w:val="center"/>
          </w:tcPr>
          <w:p>
            <w:pPr>
              <w:pStyle w:val="14"/>
            </w:pPr>
            <w:r>
              <w:t>通过绿化验收工作增加就业人口数量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一定程度提升空气质量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27、农产品质量安全经费绩效目标表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13091125P00008610002U</w:t>
            </w:r>
          </w:p>
        </w:tc>
        <w:tc>
          <w:tcPr>
            <w:tcW w:w="2835" w:type="dxa"/>
            <w:vAlign w:val="center"/>
          </w:tcPr>
          <w:p>
            <w:pPr>
              <w:pStyle w:val="12"/>
            </w:pPr>
            <w:r>
              <w:t>项目名称</w:t>
            </w:r>
          </w:p>
        </w:tc>
        <w:tc>
          <w:tcPr>
            <w:tcW w:w="6095" w:type="dxa"/>
            <w:gridSpan w:val="3"/>
            <w:vAlign w:val="center"/>
          </w:tcPr>
          <w:p>
            <w:pPr>
              <w:pStyle w:val="14"/>
            </w:pPr>
            <w:r>
              <w:t>农产品质量安全经费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做好农产品质量安全工作，按时发放农产品质量安全经费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1.做好农产品质量安全工作，按时发放农产品质量安全经费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农产品质量安全工作完成率</w:t>
            </w:r>
          </w:p>
        </w:tc>
        <w:tc>
          <w:tcPr>
            <w:tcW w:w="5386" w:type="dxa"/>
            <w:vAlign w:val="center"/>
          </w:tcPr>
          <w:p>
            <w:pPr>
              <w:pStyle w:val="14"/>
            </w:pPr>
            <w:r>
              <w:t>农产品质量安全工作完成率百分比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农产品质量安全工作成效</w:t>
            </w:r>
          </w:p>
        </w:tc>
        <w:tc>
          <w:tcPr>
            <w:tcW w:w="5386" w:type="dxa"/>
            <w:vAlign w:val="center"/>
          </w:tcPr>
          <w:p>
            <w:pPr>
              <w:pStyle w:val="14"/>
            </w:pPr>
            <w:r>
              <w:t>农产品质量安全工作成效百分比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农产品质量安全经费资金拨付时限</w:t>
            </w:r>
          </w:p>
        </w:tc>
        <w:tc>
          <w:tcPr>
            <w:tcW w:w="5386" w:type="dxa"/>
            <w:vAlign w:val="center"/>
          </w:tcPr>
          <w:p>
            <w:pPr>
              <w:pStyle w:val="14"/>
            </w:pPr>
            <w:r>
              <w:t>农产品质量安全经费资金拨付完成期限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保障农产品质量安全，增加农民收入水平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保障农产品质量安全持续发挥作用期限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28、农村三资管理绩效目标表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13091125P00011510001P</w:t>
            </w:r>
          </w:p>
        </w:tc>
        <w:tc>
          <w:tcPr>
            <w:tcW w:w="2835" w:type="dxa"/>
            <w:vAlign w:val="center"/>
          </w:tcPr>
          <w:p>
            <w:pPr>
              <w:pStyle w:val="12"/>
            </w:pPr>
            <w:r>
              <w:t>项目名称</w:t>
            </w:r>
          </w:p>
        </w:tc>
        <w:tc>
          <w:tcPr>
            <w:tcW w:w="6095" w:type="dxa"/>
            <w:gridSpan w:val="3"/>
            <w:vAlign w:val="center"/>
          </w:tcPr>
          <w:p>
            <w:pPr>
              <w:pStyle w:val="14"/>
            </w:pPr>
            <w:r>
              <w:t>农村三资管理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提高村干部的工作能力和发展集体经济的能力。2、有效的为村集体创收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1.1、提高村干部的工作能力和发展集体经济的能力。2、有效的为村集体创收。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全区村数</w:t>
            </w:r>
          </w:p>
        </w:tc>
        <w:tc>
          <w:tcPr>
            <w:tcW w:w="5386" w:type="dxa"/>
            <w:vAlign w:val="center"/>
          </w:tcPr>
          <w:p>
            <w:pPr>
              <w:pStyle w:val="14"/>
            </w:pPr>
            <w:r>
              <w:t>带领全区七村壮大集体经济</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提升村集体收入</w:t>
            </w:r>
          </w:p>
        </w:tc>
        <w:tc>
          <w:tcPr>
            <w:tcW w:w="5386" w:type="dxa"/>
            <w:vAlign w:val="center"/>
          </w:tcPr>
          <w:p>
            <w:pPr>
              <w:pStyle w:val="14"/>
            </w:pPr>
            <w:r>
              <w:t>提升七村集体收入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减少投入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提高农村集体收入</w:t>
            </w:r>
          </w:p>
        </w:tc>
        <w:tc>
          <w:tcPr>
            <w:tcW w:w="5386" w:type="dxa"/>
            <w:vAlign w:val="center"/>
          </w:tcPr>
          <w:p>
            <w:pPr>
              <w:pStyle w:val="14"/>
            </w:pPr>
            <w:r>
              <w:t>有效提高集体收入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提高农民幸福感</w:t>
            </w:r>
          </w:p>
        </w:tc>
        <w:tc>
          <w:tcPr>
            <w:tcW w:w="5386" w:type="dxa"/>
            <w:vAlign w:val="center"/>
          </w:tcPr>
          <w:p>
            <w:pPr>
              <w:pStyle w:val="14"/>
            </w:pPr>
            <w:r>
              <w:t>提高农民幸福指数</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w:t>
            </w:r>
          </w:p>
        </w:tc>
        <w:tc>
          <w:tcPr>
            <w:tcW w:w="5386" w:type="dxa"/>
            <w:vAlign w:val="center"/>
          </w:tcPr>
          <w:p>
            <w:pPr>
              <w:pStyle w:val="14"/>
            </w:pPr>
            <w:r>
              <w:t>保护农村生态环境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集体经济持续发展</w:t>
            </w:r>
          </w:p>
        </w:tc>
        <w:tc>
          <w:tcPr>
            <w:tcW w:w="5386" w:type="dxa"/>
            <w:vAlign w:val="center"/>
          </w:tcPr>
          <w:p>
            <w:pPr>
              <w:pStyle w:val="14"/>
            </w:pPr>
            <w:r>
              <w:t>持续增加集体收入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壮大农村集体经济的满意度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29、农机员、农技员、基层兽医补贴绩效目标表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13091125P00011410002M</w:t>
            </w:r>
          </w:p>
        </w:tc>
        <w:tc>
          <w:tcPr>
            <w:tcW w:w="2835" w:type="dxa"/>
            <w:vAlign w:val="center"/>
          </w:tcPr>
          <w:p>
            <w:pPr>
              <w:pStyle w:val="12"/>
            </w:pPr>
            <w:r>
              <w:t>项目名称</w:t>
            </w:r>
          </w:p>
        </w:tc>
        <w:tc>
          <w:tcPr>
            <w:tcW w:w="6095" w:type="dxa"/>
            <w:gridSpan w:val="3"/>
            <w:vAlign w:val="center"/>
          </w:tcPr>
          <w:p>
            <w:pPr>
              <w:pStyle w:val="14"/>
            </w:pPr>
            <w:r>
              <w:t>农机员、农技员、基层兽医补贴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6.50</w:t>
            </w:r>
          </w:p>
        </w:tc>
        <w:tc>
          <w:tcPr>
            <w:tcW w:w="2835" w:type="dxa"/>
            <w:vAlign w:val="center"/>
          </w:tcPr>
          <w:p>
            <w:pPr>
              <w:pStyle w:val="12"/>
            </w:pPr>
            <w:r>
              <w:t>其中：财政    资金</w:t>
            </w:r>
          </w:p>
        </w:tc>
        <w:tc>
          <w:tcPr>
            <w:tcW w:w="2551" w:type="dxa"/>
            <w:vAlign w:val="center"/>
          </w:tcPr>
          <w:p>
            <w:pPr>
              <w:pStyle w:val="14"/>
            </w:pPr>
            <w:r>
              <w:t>6.50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做好“三员”补贴发放工作，按时发放补贴资金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1.做好“三员”补贴发放工作，按时发放补贴资金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农机员、农技员、基层兽医专项工作成效</w:t>
            </w:r>
          </w:p>
        </w:tc>
        <w:tc>
          <w:tcPr>
            <w:tcW w:w="5386" w:type="dxa"/>
            <w:vAlign w:val="center"/>
          </w:tcPr>
          <w:p>
            <w:pPr>
              <w:pStyle w:val="14"/>
            </w:pPr>
            <w:r>
              <w:t>农机员、农技员、基层</w:t>
            </w:r>
          </w:p>
          <w:p>
            <w:pPr>
              <w:pStyle w:val="14"/>
            </w:pPr>
            <w:r>
              <w:t>兽医专项工作成效百分比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农机员、农技员、基层</w:t>
            </w:r>
          </w:p>
          <w:p>
            <w:pPr>
              <w:pStyle w:val="14"/>
            </w:pPr>
            <w:r>
              <w:t>兽医专项资金拨付时限</w:t>
            </w:r>
          </w:p>
        </w:tc>
        <w:tc>
          <w:tcPr>
            <w:tcW w:w="5386" w:type="dxa"/>
            <w:vAlign w:val="center"/>
          </w:tcPr>
          <w:p>
            <w:pPr>
              <w:pStyle w:val="14"/>
            </w:pPr>
            <w:r>
              <w:t>专项资金支付完成期限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降低农民农牧业生产成本</w:t>
            </w:r>
          </w:p>
        </w:tc>
        <w:tc>
          <w:tcPr>
            <w:tcW w:w="5386" w:type="dxa"/>
            <w:vAlign w:val="center"/>
          </w:tcPr>
          <w:p>
            <w:pPr>
              <w:pStyle w:val="14"/>
            </w:pPr>
            <w:r>
              <w:t>降低农民农牧业资金投入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带动社会经济增长</w:t>
            </w:r>
          </w:p>
        </w:tc>
        <w:tc>
          <w:tcPr>
            <w:tcW w:w="5386" w:type="dxa"/>
            <w:vAlign w:val="center"/>
          </w:tcPr>
          <w:p>
            <w:pPr>
              <w:pStyle w:val="14"/>
            </w:pPr>
            <w:r>
              <w:t>带动社会经济增长百分比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改善人居环境，提升空气</w:t>
            </w:r>
          </w:p>
          <w:p>
            <w:pPr>
              <w:pStyle w:val="14"/>
            </w:pPr>
            <w:r>
              <w:t>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改善人居环境持续发挥作用期限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30、农牧病虫害控制经费绩效目标表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13091125P000085100026</w:t>
            </w:r>
          </w:p>
        </w:tc>
        <w:tc>
          <w:tcPr>
            <w:tcW w:w="2835" w:type="dxa"/>
            <w:vAlign w:val="center"/>
          </w:tcPr>
          <w:p>
            <w:pPr>
              <w:pStyle w:val="12"/>
            </w:pPr>
            <w:r>
              <w:t>项目名称</w:t>
            </w:r>
          </w:p>
        </w:tc>
        <w:tc>
          <w:tcPr>
            <w:tcW w:w="6095" w:type="dxa"/>
            <w:gridSpan w:val="3"/>
            <w:vAlign w:val="center"/>
          </w:tcPr>
          <w:p>
            <w:pPr>
              <w:pStyle w:val="14"/>
            </w:pPr>
            <w:r>
              <w:t>农牧病虫害控制经费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用于农牧病虫害防治费用支出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1.用于农牧病虫害防治费用支出。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农牧病虫害控制工作完成率</w:t>
            </w:r>
          </w:p>
        </w:tc>
        <w:tc>
          <w:tcPr>
            <w:tcW w:w="5386" w:type="dxa"/>
            <w:vAlign w:val="center"/>
          </w:tcPr>
          <w:p>
            <w:pPr>
              <w:pStyle w:val="14"/>
            </w:pPr>
            <w:r>
              <w:t>农牧病虫害控制工作完成率百分比</w:t>
            </w:r>
          </w:p>
        </w:tc>
        <w:tc>
          <w:tcPr>
            <w:tcW w:w="2268" w:type="dxa"/>
            <w:vAlign w:val="center"/>
          </w:tcPr>
          <w:p>
            <w:pPr>
              <w:pStyle w:val="14"/>
            </w:pPr>
            <w:r>
              <w:t>≥90业务要求</w:t>
            </w:r>
          </w:p>
        </w:tc>
        <w:tc>
          <w:tcPr>
            <w:tcW w:w="1276" w:type="dxa"/>
            <w:vAlign w:val="center"/>
          </w:tcPr>
          <w:p>
            <w:pPr>
              <w:pStyle w:val="14"/>
            </w:pPr>
            <w:r>
              <w:t xml:space="preserve"> 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农牧病虫害控制工作成效</w:t>
            </w:r>
          </w:p>
        </w:tc>
        <w:tc>
          <w:tcPr>
            <w:tcW w:w="5386" w:type="dxa"/>
            <w:vAlign w:val="center"/>
          </w:tcPr>
          <w:p>
            <w:pPr>
              <w:pStyle w:val="14"/>
            </w:pPr>
            <w:r>
              <w:t>农牧病虫害控制工作成效百分比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农牧病虫害防治资金拨付时限</w:t>
            </w:r>
          </w:p>
        </w:tc>
        <w:tc>
          <w:tcPr>
            <w:tcW w:w="5386" w:type="dxa"/>
            <w:vAlign w:val="center"/>
          </w:tcPr>
          <w:p>
            <w:pPr>
              <w:pStyle w:val="14"/>
            </w:pPr>
            <w:r>
              <w:t>农牧病虫害防治资金拨付完成时限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病虫害防治持续发挥作用期限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农民对病虫害防治效果满意度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31、农牧防灾减灾经费绩效目标表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13091125P00008710002H</w:t>
            </w:r>
          </w:p>
        </w:tc>
        <w:tc>
          <w:tcPr>
            <w:tcW w:w="2835" w:type="dxa"/>
            <w:vAlign w:val="center"/>
          </w:tcPr>
          <w:p>
            <w:pPr>
              <w:pStyle w:val="12"/>
            </w:pPr>
            <w:r>
              <w:t>项目名称</w:t>
            </w:r>
          </w:p>
        </w:tc>
        <w:tc>
          <w:tcPr>
            <w:tcW w:w="6095" w:type="dxa"/>
            <w:gridSpan w:val="3"/>
            <w:vAlign w:val="center"/>
          </w:tcPr>
          <w:p>
            <w:pPr>
              <w:pStyle w:val="14"/>
            </w:pPr>
            <w:r>
              <w:t>农牧防灾减灾经费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用于农牧防灾减灾费用支出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1.用于农牧防灾减灾费用支出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农牧防灾减灾工作完成率</w:t>
            </w:r>
          </w:p>
        </w:tc>
        <w:tc>
          <w:tcPr>
            <w:tcW w:w="5386" w:type="dxa"/>
            <w:vAlign w:val="center"/>
          </w:tcPr>
          <w:p>
            <w:pPr>
              <w:pStyle w:val="14"/>
            </w:pPr>
            <w:r>
              <w:t>农牧防灾减灾工作完成率百分比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农牧防灾减灾工作成效</w:t>
            </w:r>
          </w:p>
        </w:tc>
        <w:tc>
          <w:tcPr>
            <w:tcW w:w="5386" w:type="dxa"/>
            <w:vAlign w:val="center"/>
          </w:tcPr>
          <w:p>
            <w:pPr>
              <w:pStyle w:val="14"/>
            </w:pPr>
            <w:r>
              <w:t>农牧防灾减灾工作成效百分比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农牧防灾减灾经费资金拨付时限</w:t>
            </w:r>
          </w:p>
        </w:tc>
        <w:tc>
          <w:tcPr>
            <w:tcW w:w="5386" w:type="dxa"/>
            <w:vAlign w:val="center"/>
          </w:tcPr>
          <w:p>
            <w:pPr>
              <w:pStyle w:val="14"/>
            </w:pPr>
            <w:r>
              <w:t>农牧防灾减灾经费资金拨付完成期限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降低灾害影响，增加农民收入水平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农牧防灾减灾持续发挥作用期限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农民对防灾减灾效果满意度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32、农业农村视频会议系统租赁费绩效目标表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13091125P000090100021</w:t>
            </w:r>
          </w:p>
        </w:tc>
        <w:tc>
          <w:tcPr>
            <w:tcW w:w="2835" w:type="dxa"/>
            <w:vAlign w:val="center"/>
          </w:tcPr>
          <w:p>
            <w:pPr>
              <w:pStyle w:val="12"/>
            </w:pPr>
            <w:r>
              <w:t>项目名称</w:t>
            </w:r>
          </w:p>
        </w:tc>
        <w:tc>
          <w:tcPr>
            <w:tcW w:w="6095" w:type="dxa"/>
            <w:gridSpan w:val="3"/>
            <w:vAlign w:val="center"/>
          </w:tcPr>
          <w:p>
            <w:pPr>
              <w:pStyle w:val="14"/>
            </w:pPr>
            <w:r>
              <w:t>农业农村视频会议系统租赁费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0.84</w:t>
            </w:r>
          </w:p>
        </w:tc>
        <w:tc>
          <w:tcPr>
            <w:tcW w:w="2835" w:type="dxa"/>
            <w:vAlign w:val="center"/>
          </w:tcPr>
          <w:p>
            <w:pPr>
              <w:pStyle w:val="12"/>
            </w:pPr>
            <w:r>
              <w:t>其中：财政    资金</w:t>
            </w:r>
          </w:p>
        </w:tc>
        <w:tc>
          <w:tcPr>
            <w:tcW w:w="2551" w:type="dxa"/>
            <w:vAlign w:val="center"/>
          </w:tcPr>
          <w:p>
            <w:pPr>
              <w:pStyle w:val="14"/>
            </w:pPr>
            <w:r>
              <w:t>0.84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做好农业农村视频会议工作，按时支付视频系统租赁费用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1.做好农业农村视频会议工作，按时支付视频系统租赁费用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农业农村视频会议系统工作成效</w:t>
            </w:r>
          </w:p>
        </w:tc>
        <w:tc>
          <w:tcPr>
            <w:tcW w:w="5386" w:type="dxa"/>
            <w:vAlign w:val="center"/>
          </w:tcPr>
          <w:p>
            <w:pPr>
              <w:pStyle w:val="14"/>
            </w:pPr>
            <w:r>
              <w:t>农业农村视频会议系统工作成效百分比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专项资金支付完成期限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降低视频会议设备购买成本</w:t>
            </w:r>
          </w:p>
        </w:tc>
        <w:tc>
          <w:tcPr>
            <w:tcW w:w="5386" w:type="dxa"/>
            <w:vAlign w:val="center"/>
          </w:tcPr>
          <w:p>
            <w:pPr>
              <w:pStyle w:val="14"/>
            </w:pPr>
            <w:r>
              <w:t>降低视频会议设备购买资金投入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带动社会经济增长</w:t>
            </w:r>
          </w:p>
        </w:tc>
        <w:tc>
          <w:tcPr>
            <w:tcW w:w="5386" w:type="dxa"/>
            <w:vAlign w:val="center"/>
          </w:tcPr>
          <w:p>
            <w:pPr>
              <w:pStyle w:val="14"/>
            </w:pPr>
            <w:r>
              <w:t>带动社会经济增长百分比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减少汽车行驶，提升空气质量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提升空气质量持续发挥作用期限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第三方服务公司满意度</w:t>
            </w:r>
          </w:p>
        </w:tc>
        <w:tc>
          <w:tcPr>
            <w:tcW w:w="5386" w:type="dxa"/>
            <w:vAlign w:val="center"/>
          </w:tcPr>
          <w:p>
            <w:pPr>
              <w:pStyle w:val="14"/>
            </w:pPr>
            <w:r>
              <w:t>第三方对资金拨付满意度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33、农业农村专项绩效目标表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13091125P00008810003T</w:t>
            </w:r>
          </w:p>
        </w:tc>
        <w:tc>
          <w:tcPr>
            <w:tcW w:w="2835" w:type="dxa"/>
            <w:vAlign w:val="center"/>
          </w:tcPr>
          <w:p>
            <w:pPr>
              <w:pStyle w:val="12"/>
            </w:pPr>
            <w:r>
              <w:t>项目名称</w:t>
            </w:r>
          </w:p>
        </w:tc>
        <w:tc>
          <w:tcPr>
            <w:tcW w:w="6095" w:type="dxa"/>
            <w:gridSpan w:val="3"/>
            <w:vAlign w:val="center"/>
          </w:tcPr>
          <w:p>
            <w:pPr>
              <w:pStyle w:val="14"/>
            </w:pPr>
            <w:r>
              <w:t>农业农村专项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做好农业农村工作，提升人居环境质量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1.做好农业农村工作，提升人居环境质量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农业农村专项工作完成率</w:t>
            </w:r>
          </w:p>
        </w:tc>
        <w:tc>
          <w:tcPr>
            <w:tcW w:w="5386" w:type="dxa"/>
            <w:vAlign w:val="center"/>
          </w:tcPr>
          <w:p>
            <w:pPr>
              <w:pStyle w:val="14"/>
            </w:pPr>
            <w:r>
              <w:t>农业农村专项工作完成率百分比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农业农村专项工作成效</w:t>
            </w:r>
          </w:p>
        </w:tc>
        <w:tc>
          <w:tcPr>
            <w:tcW w:w="5386" w:type="dxa"/>
            <w:vAlign w:val="center"/>
          </w:tcPr>
          <w:p>
            <w:pPr>
              <w:pStyle w:val="14"/>
            </w:pPr>
            <w:r>
              <w:t>农业农村专项工作成效百分比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农业农村专项资金拨付时限</w:t>
            </w:r>
          </w:p>
        </w:tc>
        <w:tc>
          <w:tcPr>
            <w:tcW w:w="5386" w:type="dxa"/>
            <w:vAlign w:val="center"/>
          </w:tcPr>
          <w:p>
            <w:pPr>
              <w:pStyle w:val="14"/>
            </w:pPr>
            <w:r>
              <w:t>农业农村专项资金拨付完成期限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降低农民农业生产种植成本</w:t>
            </w:r>
          </w:p>
        </w:tc>
        <w:tc>
          <w:tcPr>
            <w:tcW w:w="5386" w:type="dxa"/>
            <w:vAlign w:val="center"/>
          </w:tcPr>
          <w:p>
            <w:pPr>
              <w:pStyle w:val="14"/>
            </w:pPr>
            <w:r>
              <w:t>降低农民农业生产种植资金投入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增加农民收入</w:t>
            </w:r>
          </w:p>
        </w:tc>
        <w:tc>
          <w:tcPr>
            <w:tcW w:w="5386" w:type="dxa"/>
            <w:vAlign w:val="center"/>
          </w:tcPr>
          <w:p>
            <w:pPr>
              <w:pStyle w:val="14"/>
            </w:pPr>
            <w:r>
              <w:t>增加农民收入水平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34、七村公共清洁厕所采购项目绩效目标表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13091125P000108100025</w:t>
            </w:r>
          </w:p>
        </w:tc>
        <w:tc>
          <w:tcPr>
            <w:tcW w:w="2835" w:type="dxa"/>
            <w:vAlign w:val="center"/>
          </w:tcPr>
          <w:p>
            <w:pPr>
              <w:pStyle w:val="12"/>
            </w:pPr>
            <w:r>
              <w:t>项目名称</w:t>
            </w:r>
          </w:p>
        </w:tc>
        <w:tc>
          <w:tcPr>
            <w:tcW w:w="6095" w:type="dxa"/>
            <w:gridSpan w:val="3"/>
            <w:vAlign w:val="center"/>
          </w:tcPr>
          <w:p>
            <w:pPr>
              <w:pStyle w:val="14"/>
            </w:pPr>
            <w:r>
              <w:t>七村公共清洁厕所采购项目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110.80</w:t>
            </w:r>
          </w:p>
        </w:tc>
        <w:tc>
          <w:tcPr>
            <w:tcW w:w="2835" w:type="dxa"/>
            <w:vAlign w:val="center"/>
          </w:tcPr>
          <w:p>
            <w:pPr>
              <w:pStyle w:val="12"/>
            </w:pPr>
            <w:r>
              <w:t>其中：财政    资金</w:t>
            </w:r>
          </w:p>
        </w:tc>
        <w:tc>
          <w:tcPr>
            <w:tcW w:w="2551" w:type="dxa"/>
            <w:vAlign w:val="center"/>
          </w:tcPr>
          <w:p>
            <w:pPr>
              <w:pStyle w:val="14"/>
            </w:pPr>
            <w:r>
              <w:t>110.80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用于七村公共清洁厕所采购项目支出的费用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1.用于七村公共清洁厕所采购项目支出的费用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 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清洁厕所改造工作成效</w:t>
            </w:r>
          </w:p>
        </w:tc>
        <w:tc>
          <w:tcPr>
            <w:tcW w:w="5386" w:type="dxa"/>
            <w:vAlign w:val="center"/>
          </w:tcPr>
          <w:p>
            <w:pPr>
              <w:pStyle w:val="14"/>
            </w:pPr>
            <w:r>
              <w:t>清洁厕所改造工作完成率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专项资金拨付时限 </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按照预算要求拨付</w:t>
            </w:r>
          </w:p>
        </w:tc>
        <w:tc>
          <w:tcPr>
            <w:tcW w:w="5386" w:type="dxa"/>
            <w:vAlign w:val="center"/>
          </w:tcPr>
          <w:p>
            <w:pPr>
              <w:pStyle w:val="14"/>
            </w:pPr>
            <w:r>
              <w:t>逐渐减少成本支付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增加人口就业</w:t>
            </w:r>
          </w:p>
        </w:tc>
        <w:tc>
          <w:tcPr>
            <w:tcW w:w="5386" w:type="dxa"/>
            <w:vAlign w:val="center"/>
          </w:tcPr>
          <w:p>
            <w:pPr>
              <w:pStyle w:val="14"/>
            </w:pPr>
            <w:r>
              <w:t xml:space="preserve"> 提升居住环境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通过清洁厕所改造带动就业人口增加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通过清洁厕所改造提升人民群众生活环境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设备持续运转最低年限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农户对清洁厕所改造满意度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35、人居环境整治专项绩效目标表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13091125P00010610002R</w:t>
            </w:r>
          </w:p>
        </w:tc>
        <w:tc>
          <w:tcPr>
            <w:tcW w:w="2835" w:type="dxa"/>
            <w:vAlign w:val="center"/>
          </w:tcPr>
          <w:p>
            <w:pPr>
              <w:pStyle w:val="12"/>
            </w:pPr>
            <w:r>
              <w:t>项目名称</w:t>
            </w:r>
          </w:p>
        </w:tc>
        <w:tc>
          <w:tcPr>
            <w:tcW w:w="6095" w:type="dxa"/>
            <w:gridSpan w:val="3"/>
            <w:vAlign w:val="center"/>
          </w:tcPr>
          <w:p>
            <w:pPr>
              <w:pStyle w:val="14"/>
            </w:pPr>
            <w:r>
              <w:t>人居环境整治专项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27.80</w:t>
            </w:r>
          </w:p>
        </w:tc>
        <w:tc>
          <w:tcPr>
            <w:tcW w:w="2835" w:type="dxa"/>
            <w:vAlign w:val="center"/>
          </w:tcPr>
          <w:p>
            <w:pPr>
              <w:pStyle w:val="12"/>
            </w:pPr>
            <w:r>
              <w:t>其中：财政    资金</w:t>
            </w:r>
          </w:p>
        </w:tc>
        <w:tc>
          <w:tcPr>
            <w:tcW w:w="2551" w:type="dxa"/>
            <w:vAlign w:val="center"/>
          </w:tcPr>
          <w:p>
            <w:pPr>
              <w:pStyle w:val="14"/>
            </w:pPr>
            <w:r>
              <w:t>27.80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用于人居环境整治方面支出的费用，包含美丽乡村、和美乡村费用、拆促畅增优清理费用、村庄清理垃圾使用人工及机械费用等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1.用于人居环境整治方面支出的费用，包含美丽乡村、和美乡村费用、拆促畅增优清理费用、村庄清理垃圾使用人工及机械费用等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人居环境治理成效</w:t>
            </w:r>
          </w:p>
        </w:tc>
        <w:tc>
          <w:tcPr>
            <w:tcW w:w="5386" w:type="dxa"/>
            <w:vAlign w:val="center"/>
          </w:tcPr>
          <w:p>
            <w:pPr>
              <w:pStyle w:val="14"/>
            </w:pPr>
            <w:r>
              <w:t>人居环境治理完成率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按照预算要求支付</w:t>
            </w:r>
          </w:p>
        </w:tc>
        <w:tc>
          <w:tcPr>
            <w:tcW w:w="5386" w:type="dxa"/>
            <w:vAlign w:val="center"/>
          </w:tcPr>
          <w:p>
            <w:pPr>
              <w:pStyle w:val="14"/>
            </w:pPr>
            <w:r>
              <w:t>逐渐减少成本投入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增加就业率</w:t>
            </w:r>
          </w:p>
        </w:tc>
        <w:tc>
          <w:tcPr>
            <w:tcW w:w="5386" w:type="dxa"/>
            <w:vAlign w:val="center"/>
          </w:tcPr>
          <w:p>
            <w:pPr>
              <w:pStyle w:val="14"/>
            </w:pPr>
            <w:r>
              <w:t>增加就业人数</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通过人居环境治理带动就业人口增加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通过人居环境治理提升人民群众生活环境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农户对生态环境整治满意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36、社区办公经费绩效目标表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13091125P00007710003X</w:t>
            </w:r>
          </w:p>
        </w:tc>
        <w:tc>
          <w:tcPr>
            <w:tcW w:w="2835" w:type="dxa"/>
            <w:vAlign w:val="center"/>
          </w:tcPr>
          <w:p>
            <w:pPr>
              <w:pStyle w:val="12"/>
            </w:pPr>
            <w:r>
              <w:t>项目名称</w:t>
            </w:r>
          </w:p>
        </w:tc>
        <w:tc>
          <w:tcPr>
            <w:tcW w:w="6095" w:type="dxa"/>
            <w:gridSpan w:val="3"/>
            <w:vAlign w:val="center"/>
          </w:tcPr>
          <w:p>
            <w:pPr>
              <w:pStyle w:val="14"/>
            </w:pPr>
            <w:r>
              <w:t>社区办公经费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54.70</w:t>
            </w:r>
          </w:p>
        </w:tc>
        <w:tc>
          <w:tcPr>
            <w:tcW w:w="2835" w:type="dxa"/>
            <w:vAlign w:val="center"/>
          </w:tcPr>
          <w:p>
            <w:pPr>
              <w:pStyle w:val="12"/>
            </w:pPr>
            <w:r>
              <w:t>其中：财政    资金</w:t>
            </w:r>
          </w:p>
        </w:tc>
        <w:tc>
          <w:tcPr>
            <w:tcW w:w="2551" w:type="dxa"/>
            <w:vAlign w:val="center"/>
          </w:tcPr>
          <w:p>
            <w:pPr>
              <w:pStyle w:val="14"/>
            </w:pPr>
            <w:r>
              <w:t>54.70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 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活动按时间进行开展</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社区办公环境改善</w:t>
            </w:r>
          </w:p>
        </w:tc>
        <w:tc>
          <w:tcPr>
            <w:tcW w:w="5386" w:type="dxa"/>
            <w:vAlign w:val="center"/>
          </w:tcPr>
          <w:p>
            <w:pPr>
              <w:pStyle w:val="14"/>
            </w:pPr>
            <w:r>
              <w:t>提高办公效率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开展活动频次</w:t>
            </w:r>
          </w:p>
        </w:tc>
        <w:tc>
          <w:tcPr>
            <w:tcW w:w="5386" w:type="dxa"/>
            <w:vAlign w:val="center"/>
          </w:tcPr>
          <w:p>
            <w:pPr>
              <w:pStyle w:val="14"/>
            </w:pPr>
            <w:r>
              <w:t>组织活动的频次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37、社区创城创卫专项绩效目标表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13091125P00008010002R</w:t>
            </w:r>
          </w:p>
        </w:tc>
        <w:tc>
          <w:tcPr>
            <w:tcW w:w="2835" w:type="dxa"/>
            <w:vAlign w:val="center"/>
          </w:tcPr>
          <w:p>
            <w:pPr>
              <w:pStyle w:val="12"/>
            </w:pPr>
            <w:r>
              <w:t>项目名称</w:t>
            </w:r>
          </w:p>
        </w:tc>
        <w:tc>
          <w:tcPr>
            <w:tcW w:w="6095" w:type="dxa"/>
            <w:gridSpan w:val="3"/>
            <w:vAlign w:val="center"/>
          </w:tcPr>
          <w:p>
            <w:pPr>
              <w:pStyle w:val="14"/>
            </w:pPr>
            <w:r>
              <w:t>社区创城创卫专项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r>
              <w:tab/>
            </w:r>
            <w:r>
              <w:tab/>
            </w:r>
            <w:r>
              <w:tab/>
            </w:r>
            <w:r>
              <w:tab/>
            </w:r>
            <w:r>
              <w:tab/>
            </w:r>
            <w:r>
              <w:tab/>
            </w:r>
          </w:p>
          <w:p>
            <w:pPr>
              <w:pStyle w:val="14"/>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 xml:space="preserve"> 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展牌制作要求质量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按照交付的时间制作</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小区生活环境改善</w:t>
            </w:r>
          </w:p>
        </w:tc>
        <w:tc>
          <w:tcPr>
            <w:tcW w:w="5386" w:type="dxa"/>
            <w:vAlign w:val="center"/>
          </w:tcPr>
          <w:p>
            <w:pPr>
              <w:pStyle w:val="14"/>
            </w:pPr>
            <w:r>
              <w:t>改善小区生活环境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环境提升率</w:t>
            </w:r>
          </w:p>
        </w:tc>
        <w:tc>
          <w:tcPr>
            <w:tcW w:w="5386" w:type="dxa"/>
            <w:vAlign w:val="center"/>
          </w:tcPr>
          <w:p>
            <w:pPr>
              <w:pStyle w:val="14"/>
            </w:pPr>
            <w:r>
              <w:t>优美环境、文明环境满意度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38、社区党建经费绩效目标表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13091125P00007810006E</w:t>
            </w:r>
          </w:p>
        </w:tc>
        <w:tc>
          <w:tcPr>
            <w:tcW w:w="2835" w:type="dxa"/>
            <w:vAlign w:val="center"/>
          </w:tcPr>
          <w:p>
            <w:pPr>
              <w:pStyle w:val="12"/>
            </w:pPr>
            <w:r>
              <w:t>项目名称</w:t>
            </w:r>
          </w:p>
        </w:tc>
        <w:tc>
          <w:tcPr>
            <w:tcW w:w="6095" w:type="dxa"/>
            <w:gridSpan w:val="3"/>
            <w:vAlign w:val="center"/>
          </w:tcPr>
          <w:p>
            <w:pPr>
              <w:pStyle w:val="14"/>
            </w:pPr>
            <w:r>
              <w:t>社区党建经费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党员教育培训、党员活动、社区老党员和困难党员走访慰问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1.党员教育培训、党员活动、社区老党员和困难党员走访慰问等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活动完成质量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活动按时间进行开展</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开展活动频次</w:t>
            </w:r>
          </w:p>
        </w:tc>
        <w:tc>
          <w:tcPr>
            <w:tcW w:w="5386" w:type="dxa"/>
            <w:vAlign w:val="center"/>
          </w:tcPr>
          <w:p>
            <w:pPr>
              <w:pStyle w:val="14"/>
            </w:pPr>
            <w:r>
              <w:t>组织慰问的频次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改善困难党员生活环境</w:t>
            </w:r>
          </w:p>
        </w:tc>
        <w:tc>
          <w:tcPr>
            <w:tcW w:w="5386" w:type="dxa"/>
            <w:vAlign w:val="center"/>
          </w:tcPr>
          <w:p>
            <w:pPr>
              <w:pStyle w:val="14"/>
            </w:pPr>
            <w:r>
              <w:t>困难党员生活环境有所改善</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党员参与社区组织的各项活动的占比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党员对社区开展各项工作的满意度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39、社区工作者专项绩效目标表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13091125P00011210001N</w:t>
            </w:r>
          </w:p>
        </w:tc>
        <w:tc>
          <w:tcPr>
            <w:tcW w:w="2835" w:type="dxa"/>
            <w:vAlign w:val="center"/>
          </w:tcPr>
          <w:p>
            <w:pPr>
              <w:pStyle w:val="12"/>
            </w:pPr>
            <w:r>
              <w:t>项目名称</w:t>
            </w:r>
          </w:p>
        </w:tc>
        <w:tc>
          <w:tcPr>
            <w:tcW w:w="6095" w:type="dxa"/>
            <w:gridSpan w:val="3"/>
            <w:vAlign w:val="center"/>
          </w:tcPr>
          <w:p>
            <w:pPr>
              <w:pStyle w:val="14"/>
            </w:pPr>
            <w:r>
              <w:t>社区工作者专项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87.00</w:t>
            </w:r>
          </w:p>
        </w:tc>
        <w:tc>
          <w:tcPr>
            <w:tcW w:w="2835" w:type="dxa"/>
            <w:vAlign w:val="center"/>
          </w:tcPr>
          <w:p>
            <w:pPr>
              <w:pStyle w:val="12"/>
            </w:pPr>
            <w:r>
              <w:t>其中：财政    资金</w:t>
            </w:r>
          </w:p>
        </w:tc>
        <w:tc>
          <w:tcPr>
            <w:tcW w:w="2551" w:type="dxa"/>
            <w:vAlign w:val="center"/>
          </w:tcPr>
          <w:p>
            <w:pPr>
              <w:pStyle w:val="14"/>
            </w:pPr>
            <w:r>
              <w:t>87.00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发放社区工作者工资福利待遇，夯实城市社区治理基础，提升社区治理服务水平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1.发放社区工作者工资福利待遇，夯实城市社区治理基础，提升社区治理服务水平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聘用人员数量</w:t>
            </w:r>
          </w:p>
        </w:tc>
        <w:tc>
          <w:tcPr>
            <w:tcW w:w="5386" w:type="dxa"/>
            <w:vAlign w:val="center"/>
          </w:tcPr>
          <w:p>
            <w:pPr>
              <w:pStyle w:val="14"/>
            </w:pPr>
            <w:r>
              <w:t>现有工作人员及新聘用人员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经费支出合规性</w:t>
            </w:r>
          </w:p>
        </w:tc>
        <w:tc>
          <w:tcPr>
            <w:tcW w:w="5386" w:type="dxa"/>
            <w:vAlign w:val="center"/>
          </w:tcPr>
          <w:p>
            <w:pPr>
              <w:pStyle w:val="14"/>
            </w:pPr>
            <w:r>
              <w:t>按照社区工作者工资发放标准发放</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经费支出时效性</w:t>
            </w:r>
          </w:p>
        </w:tc>
        <w:tc>
          <w:tcPr>
            <w:tcW w:w="5386" w:type="dxa"/>
            <w:vAlign w:val="center"/>
          </w:tcPr>
          <w:p>
            <w:pPr>
              <w:pStyle w:val="14"/>
            </w:pPr>
            <w:r>
              <w:t>按期及时发放</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5386" w:type="dxa"/>
            <w:vAlign w:val="center"/>
          </w:tcPr>
          <w:p>
            <w:pPr>
              <w:pStyle w:val="14"/>
            </w:pPr>
            <w:r>
              <w:t>包含工资、绩效、保险等</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保障社区工作人员待遇</w:t>
            </w:r>
          </w:p>
        </w:tc>
        <w:tc>
          <w:tcPr>
            <w:tcW w:w="5386" w:type="dxa"/>
            <w:vAlign w:val="center"/>
          </w:tcPr>
          <w:p>
            <w:pPr>
              <w:pStyle w:val="14"/>
            </w:pPr>
            <w:r>
              <w:t>社区正常运转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提升社区服务能力</w:t>
            </w:r>
          </w:p>
        </w:tc>
        <w:tc>
          <w:tcPr>
            <w:tcW w:w="5386" w:type="dxa"/>
            <w:vAlign w:val="center"/>
          </w:tcPr>
          <w:p>
            <w:pPr>
              <w:pStyle w:val="14"/>
            </w:pPr>
            <w:r>
              <w:t>加强社区建设</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提高生活水平</w:t>
            </w:r>
          </w:p>
        </w:tc>
        <w:tc>
          <w:tcPr>
            <w:tcW w:w="5386" w:type="dxa"/>
            <w:vAlign w:val="center"/>
          </w:tcPr>
          <w:p>
            <w:pPr>
              <w:pStyle w:val="14"/>
            </w:pPr>
            <w:r>
              <w:t>改善居住环境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对规范社区工作的可持续影响程度</w:t>
            </w:r>
          </w:p>
        </w:tc>
        <w:tc>
          <w:tcPr>
            <w:tcW w:w="5386" w:type="dxa"/>
            <w:vAlign w:val="center"/>
          </w:tcPr>
          <w:p>
            <w:pPr>
              <w:pStyle w:val="14"/>
            </w:pPr>
            <w:r>
              <w:t>规范社区管理，推动社区服务化进程</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社区工作人员满意度</w:t>
            </w:r>
          </w:p>
        </w:tc>
        <w:tc>
          <w:tcPr>
            <w:tcW w:w="5386" w:type="dxa"/>
            <w:vAlign w:val="center"/>
          </w:tcPr>
          <w:p>
            <w:pPr>
              <w:pStyle w:val="14"/>
            </w:pPr>
            <w:r>
              <w:t>落实社区工作者工资福利待遇</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40、社区维稳经费绩效目标表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13091125P00008110002F</w:t>
            </w:r>
          </w:p>
        </w:tc>
        <w:tc>
          <w:tcPr>
            <w:tcW w:w="2835" w:type="dxa"/>
            <w:vAlign w:val="center"/>
          </w:tcPr>
          <w:p>
            <w:pPr>
              <w:pStyle w:val="12"/>
            </w:pPr>
            <w:r>
              <w:t>项目名称</w:t>
            </w:r>
          </w:p>
        </w:tc>
        <w:tc>
          <w:tcPr>
            <w:tcW w:w="6095" w:type="dxa"/>
            <w:gridSpan w:val="3"/>
            <w:vAlign w:val="center"/>
          </w:tcPr>
          <w:p>
            <w:pPr>
              <w:pStyle w:val="14"/>
            </w:pPr>
            <w:r>
              <w:t>社区维稳经费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1."1.提升居民居住环境，丰富业余生活，提升居民生活质量和文明程度；</w:t>
            </w:r>
          </w:p>
          <w:p>
            <w:pPr>
              <w:pStyle w:val="14"/>
            </w:pPr>
            <w:r>
              <w:t>2.构建社区工作文化活动阵地，完善基础设施建设；</w:t>
            </w:r>
          </w:p>
          <w:p>
            <w:pPr>
              <w:pStyle w:val="14"/>
            </w:pPr>
            <w:r>
              <w:t>3.对标社区标准化建设，打通服务群众的“最后一公里”。"</w:t>
            </w:r>
            <w:r>
              <w:tab/>
            </w:r>
            <w:r>
              <w:tab/>
            </w:r>
            <w:r>
              <w:tab/>
            </w:r>
            <w:r>
              <w:tab/>
            </w:r>
            <w:r>
              <w:tab/>
            </w:r>
            <w:r>
              <w:tab/>
            </w:r>
            <w:r>
              <w:tab/>
            </w:r>
          </w:p>
          <w:p>
            <w:pPr>
              <w:pStyle w:val="14"/>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修缮工作要求质量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按照交付的时间制作</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慰问频次</w:t>
            </w:r>
          </w:p>
        </w:tc>
        <w:tc>
          <w:tcPr>
            <w:tcW w:w="5386" w:type="dxa"/>
            <w:vAlign w:val="center"/>
          </w:tcPr>
          <w:p>
            <w:pPr>
              <w:pStyle w:val="14"/>
            </w:pPr>
            <w:r>
              <w:t>节假日和特殊节日的慰问和慰问情况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小区生活环境改善</w:t>
            </w:r>
          </w:p>
        </w:tc>
        <w:tc>
          <w:tcPr>
            <w:tcW w:w="5386" w:type="dxa"/>
            <w:vAlign w:val="center"/>
          </w:tcPr>
          <w:p>
            <w:pPr>
              <w:pStyle w:val="14"/>
            </w:pPr>
            <w:r>
              <w:t>改善无物业小区生活环境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41、社区装修、功能室提升改造专项绩效目标表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13091125P000082100025</w:t>
            </w:r>
          </w:p>
        </w:tc>
        <w:tc>
          <w:tcPr>
            <w:tcW w:w="2835" w:type="dxa"/>
            <w:vAlign w:val="center"/>
          </w:tcPr>
          <w:p>
            <w:pPr>
              <w:pStyle w:val="12"/>
            </w:pPr>
            <w:r>
              <w:t>项目名称</w:t>
            </w:r>
          </w:p>
        </w:tc>
        <w:tc>
          <w:tcPr>
            <w:tcW w:w="6095" w:type="dxa"/>
            <w:gridSpan w:val="3"/>
            <w:vAlign w:val="center"/>
          </w:tcPr>
          <w:p>
            <w:pPr>
              <w:pStyle w:val="14"/>
            </w:pPr>
            <w:r>
              <w:t>社区装修、功能室提升改造专项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102.60</w:t>
            </w:r>
          </w:p>
        </w:tc>
        <w:tc>
          <w:tcPr>
            <w:tcW w:w="2835" w:type="dxa"/>
            <w:vAlign w:val="center"/>
          </w:tcPr>
          <w:p>
            <w:pPr>
              <w:pStyle w:val="12"/>
            </w:pPr>
            <w:r>
              <w:t>其中：财政    资金</w:t>
            </w:r>
          </w:p>
        </w:tc>
        <w:tc>
          <w:tcPr>
            <w:tcW w:w="2551" w:type="dxa"/>
            <w:vAlign w:val="center"/>
          </w:tcPr>
          <w:p>
            <w:pPr>
              <w:pStyle w:val="14"/>
            </w:pPr>
            <w:r>
              <w:t>102.60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 xml:space="preserve"> 社区装修、功能室提升改造专项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10.00</w:t>
            </w:r>
          </w:p>
        </w:tc>
        <w:tc>
          <w:tcPr>
            <w:tcW w:w="2835" w:type="dxa"/>
            <w:vAlign w:val="center"/>
          </w:tcPr>
          <w:p>
            <w:pPr>
              <w:pStyle w:val="15"/>
            </w:pPr>
            <w:r>
              <w:t>10.00</w:t>
            </w:r>
          </w:p>
        </w:tc>
        <w:tc>
          <w:tcPr>
            <w:tcW w:w="2551" w:type="dxa"/>
            <w:vAlign w:val="center"/>
          </w:tcPr>
          <w:p>
            <w:pPr>
              <w:pStyle w:val="15"/>
            </w:pPr>
            <w:r>
              <w:t>10.00</w:t>
            </w:r>
          </w:p>
        </w:tc>
        <w:tc>
          <w:tcPr>
            <w:tcW w:w="3544" w:type="dxa"/>
            <w:gridSpan w:val="2"/>
            <w:vAlign w:val="center"/>
          </w:tcPr>
          <w:p>
            <w:pPr>
              <w:pStyle w:val="15"/>
            </w:pPr>
            <w:r>
              <w:t>72.60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社区装修、功能室提升改造专项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预算支出合理进度</w:t>
            </w:r>
          </w:p>
        </w:tc>
        <w:tc>
          <w:tcPr>
            <w:tcW w:w="5386" w:type="dxa"/>
            <w:vAlign w:val="center"/>
          </w:tcPr>
          <w:p>
            <w:pPr>
              <w:pStyle w:val="14"/>
            </w:pPr>
            <w:r>
              <w:t>预算支出在各阶段的分配情况</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办公环境改造质量</w:t>
            </w:r>
          </w:p>
        </w:tc>
        <w:tc>
          <w:tcPr>
            <w:tcW w:w="5386" w:type="dxa"/>
            <w:vAlign w:val="center"/>
          </w:tcPr>
          <w:p>
            <w:pPr>
              <w:pStyle w:val="14"/>
            </w:pPr>
            <w:r>
              <w:t>完成质量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改造完成时间</w:t>
            </w:r>
          </w:p>
        </w:tc>
        <w:tc>
          <w:tcPr>
            <w:tcW w:w="5386" w:type="dxa"/>
            <w:vAlign w:val="center"/>
          </w:tcPr>
          <w:p>
            <w:pPr>
              <w:pStyle w:val="14"/>
            </w:pPr>
            <w:r>
              <w:t>项目完成率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居民、工作人员开展和参加相关活动的频次</w:t>
            </w:r>
          </w:p>
        </w:tc>
        <w:tc>
          <w:tcPr>
            <w:tcW w:w="5386" w:type="dxa"/>
            <w:vAlign w:val="center"/>
          </w:tcPr>
          <w:p>
            <w:pPr>
              <w:pStyle w:val="14"/>
            </w:pPr>
            <w:r>
              <w:t>有效开展文化各项活动的占比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社区办公环境改善</w:t>
            </w:r>
          </w:p>
        </w:tc>
        <w:tc>
          <w:tcPr>
            <w:tcW w:w="5386" w:type="dxa"/>
            <w:vAlign w:val="center"/>
          </w:tcPr>
          <w:p>
            <w:pPr>
              <w:pStyle w:val="14"/>
            </w:pPr>
            <w:r>
              <w:t>提高办公效率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减少修缮费用</w:t>
            </w:r>
          </w:p>
        </w:tc>
        <w:tc>
          <w:tcPr>
            <w:tcW w:w="5386" w:type="dxa"/>
            <w:vAlign w:val="center"/>
          </w:tcPr>
          <w:p>
            <w:pPr>
              <w:pStyle w:val="14"/>
            </w:pPr>
            <w:r>
              <w:t>对于日常办公中的损耗占比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社会效益</w:t>
            </w:r>
          </w:p>
        </w:tc>
        <w:tc>
          <w:tcPr>
            <w:tcW w:w="5386" w:type="dxa"/>
            <w:vAlign w:val="center"/>
          </w:tcPr>
          <w:p>
            <w:pPr>
              <w:pStyle w:val="14"/>
            </w:pPr>
            <w:r>
              <w:t>居民参与社区组织的各项活动的占比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居民对社区开展各项工作的满意度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42、生态环境工作经费绩效目标表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13091125P00010410002E</w:t>
            </w:r>
          </w:p>
        </w:tc>
        <w:tc>
          <w:tcPr>
            <w:tcW w:w="2835" w:type="dxa"/>
            <w:vAlign w:val="center"/>
          </w:tcPr>
          <w:p>
            <w:pPr>
              <w:pStyle w:val="12"/>
            </w:pPr>
            <w:r>
              <w:t>项目名称</w:t>
            </w:r>
          </w:p>
        </w:tc>
        <w:tc>
          <w:tcPr>
            <w:tcW w:w="6095" w:type="dxa"/>
            <w:gridSpan w:val="3"/>
            <w:vAlign w:val="center"/>
          </w:tcPr>
          <w:p>
            <w:pPr>
              <w:pStyle w:val="14"/>
            </w:pPr>
            <w:r>
              <w:t>生态环境工作经费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76.50</w:t>
            </w:r>
          </w:p>
        </w:tc>
        <w:tc>
          <w:tcPr>
            <w:tcW w:w="2835" w:type="dxa"/>
            <w:vAlign w:val="center"/>
          </w:tcPr>
          <w:p>
            <w:pPr>
              <w:pStyle w:val="12"/>
            </w:pPr>
            <w:r>
              <w:t>其中：财政    资金</w:t>
            </w:r>
          </w:p>
        </w:tc>
        <w:tc>
          <w:tcPr>
            <w:tcW w:w="2551" w:type="dxa"/>
            <w:vAlign w:val="center"/>
          </w:tcPr>
          <w:p>
            <w:pPr>
              <w:pStyle w:val="14"/>
            </w:pPr>
            <w:r>
              <w:t>76.50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用于生态环境方面支出的费用，包含污水管网收集吸污、吸污费、管网工程、秸秆、垃圾清理等费用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1.用于生态环境方面支出的费用，包含污水管网收集吸污、吸污费、管网工程、秸秆、垃圾清理等费用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生态环境治理成效</w:t>
            </w:r>
          </w:p>
        </w:tc>
        <w:tc>
          <w:tcPr>
            <w:tcW w:w="5386" w:type="dxa"/>
            <w:vAlign w:val="center"/>
          </w:tcPr>
          <w:p>
            <w:pPr>
              <w:pStyle w:val="14"/>
            </w:pPr>
            <w:r>
              <w:t>生态环境治理完成率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按照预算拨付</w:t>
            </w:r>
          </w:p>
        </w:tc>
        <w:tc>
          <w:tcPr>
            <w:tcW w:w="5386" w:type="dxa"/>
            <w:vAlign w:val="center"/>
          </w:tcPr>
          <w:p>
            <w:pPr>
              <w:pStyle w:val="14"/>
            </w:pPr>
            <w:r>
              <w:t>减少成本支出</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增加人口就业</w:t>
            </w:r>
          </w:p>
        </w:tc>
        <w:tc>
          <w:tcPr>
            <w:tcW w:w="5386" w:type="dxa"/>
            <w:vAlign w:val="center"/>
          </w:tcPr>
          <w:p>
            <w:pPr>
              <w:pStyle w:val="14"/>
            </w:pPr>
            <w:r>
              <w:t>增加人口就业数量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通过生态环境治理带动就业人口增加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通过生态环境治理提升人民群众生活环境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农户对生态环境整治满意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43、双代专项绩效目标表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13091125P000089100044</w:t>
            </w:r>
          </w:p>
        </w:tc>
        <w:tc>
          <w:tcPr>
            <w:tcW w:w="2835" w:type="dxa"/>
            <w:vAlign w:val="center"/>
          </w:tcPr>
          <w:p>
            <w:pPr>
              <w:pStyle w:val="12"/>
            </w:pPr>
            <w:r>
              <w:t>项目名称</w:t>
            </w:r>
          </w:p>
        </w:tc>
        <w:tc>
          <w:tcPr>
            <w:tcW w:w="6095" w:type="dxa"/>
            <w:gridSpan w:val="3"/>
            <w:vAlign w:val="center"/>
          </w:tcPr>
          <w:p>
            <w:pPr>
              <w:pStyle w:val="14"/>
            </w:pPr>
            <w:r>
              <w:t>双代专项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360.00</w:t>
            </w:r>
          </w:p>
        </w:tc>
        <w:tc>
          <w:tcPr>
            <w:tcW w:w="2835" w:type="dxa"/>
            <w:vAlign w:val="center"/>
          </w:tcPr>
          <w:p>
            <w:pPr>
              <w:pStyle w:val="12"/>
            </w:pPr>
            <w:r>
              <w:t>其中：财政    资金</w:t>
            </w:r>
          </w:p>
        </w:tc>
        <w:tc>
          <w:tcPr>
            <w:tcW w:w="2551" w:type="dxa"/>
            <w:vAlign w:val="center"/>
          </w:tcPr>
          <w:p>
            <w:pPr>
              <w:pStyle w:val="14"/>
            </w:pPr>
            <w:r>
              <w:t>360.00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做好燃气运行补贴发放工作，按时发放补贴资金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 做好燃气运行补贴发放工作，按时发放补贴资金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燃气运行补贴发放率</w:t>
            </w:r>
          </w:p>
        </w:tc>
        <w:tc>
          <w:tcPr>
            <w:tcW w:w="5386" w:type="dxa"/>
            <w:vAlign w:val="center"/>
          </w:tcPr>
          <w:p>
            <w:pPr>
              <w:pStyle w:val="14"/>
            </w:pPr>
            <w:r>
              <w:t>辖区燃气运行补贴发放完成率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双代专项资金拨付完成期限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降低燃气用户生活成本</w:t>
            </w:r>
          </w:p>
        </w:tc>
        <w:tc>
          <w:tcPr>
            <w:tcW w:w="5386" w:type="dxa"/>
            <w:vAlign w:val="center"/>
          </w:tcPr>
          <w:p>
            <w:pPr>
              <w:pStyle w:val="14"/>
            </w:pPr>
            <w:r>
              <w:t>降低燃气用户生活资金投入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增加燃气用户收入</w:t>
            </w:r>
          </w:p>
        </w:tc>
        <w:tc>
          <w:tcPr>
            <w:tcW w:w="5386" w:type="dxa"/>
            <w:vAlign w:val="center"/>
          </w:tcPr>
          <w:p>
            <w:pPr>
              <w:pStyle w:val="14"/>
            </w:pPr>
            <w:r>
              <w:t>增加燃气用户收入水平</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提升空气质量，提升农户生活品质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提升空气质量持续发挥作用期限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44、水环境整治专项绩效目标表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13091125P000105100024</w:t>
            </w:r>
          </w:p>
        </w:tc>
        <w:tc>
          <w:tcPr>
            <w:tcW w:w="2835" w:type="dxa"/>
            <w:vAlign w:val="center"/>
          </w:tcPr>
          <w:p>
            <w:pPr>
              <w:pStyle w:val="12"/>
            </w:pPr>
            <w:r>
              <w:t>项目名称</w:t>
            </w:r>
          </w:p>
        </w:tc>
        <w:tc>
          <w:tcPr>
            <w:tcW w:w="6095" w:type="dxa"/>
            <w:gridSpan w:val="3"/>
            <w:vAlign w:val="center"/>
          </w:tcPr>
          <w:p>
            <w:pPr>
              <w:pStyle w:val="14"/>
            </w:pPr>
            <w:r>
              <w:t>水环境整治专项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10.45</w:t>
            </w:r>
          </w:p>
        </w:tc>
        <w:tc>
          <w:tcPr>
            <w:tcW w:w="2835" w:type="dxa"/>
            <w:vAlign w:val="center"/>
          </w:tcPr>
          <w:p>
            <w:pPr>
              <w:pStyle w:val="12"/>
            </w:pPr>
            <w:r>
              <w:t>其中：财政    资金</w:t>
            </w:r>
          </w:p>
        </w:tc>
        <w:tc>
          <w:tcPr>
            <w:tcW w:w="2551" w:type="dxa"/>
            <w:vAlign w:val="center"/>
          </w:tcPr>
          <w:p>
            <w:pPr>
              <w:pStyle w:val="14"/>
            </w:pPr>
            <w:r>
              <w:t>10.45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做好水环境整治工作，保护环境卫生，提升水环境质量</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5.45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1.做好水环境整治工作，保护环境卫生，提升水环境质量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水环境治理成效</w:t>
            </w:r>
          </w:p>
        </w:tc>
        <w:tc>
          <w:tcPr>
            <w:tcW w:w="5386" w:type="dxa"/>
            <w:vAlign w:val="center"/>
          </w:tcPr>
          <w:p>
            <w:pPr>
              <w:pStyle w:val="14"/>
            </w:pPr>
            <w:r>
              <w:t>水环境治理完成率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按照预算支付</w:t>
            </w:r>
          </w:p>
        </w:tc>
        <w:tc>
          <w:tcPr>
            <w:tcW w:w="5386" w:type="dxa"/>
            <w:vAlign w:val="center"/>
          </w:tcPr>
          <w:p>
            <w:pPr>
              <w:pStyle w:val="14"/>
            </w:pPr>
            <w:r>
              <w:t>逐渐减少成本支付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改善人居环境</w:t>
            </w:r>
          </w:p>
        </w:tc>
        <w:tc>
          <w:tcPr>
            <w:tcW w:w="5386" w:type="dxa"/>
            <w:vAlign w:val="center"/>
          </w:tcPr>
          <w:p>
            <w:pPr>
              <w:pStyle w:val="14"/>
            </w:pPr>
            <w:r>
              <w:t>提升整体居住环境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通过坑塘、河道治理带动就业人口增加</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生活环境提升程度</w:t>
            </w:r>
          </w:p>
        </w:tc>
        <w:tc>
          <w:tcPr>
            <w:tcW w:w="5386" w:type="dxa"/>
            <w:vAlign w:val="center"/>
          </w:tcPr>
          <w:p>
            <w:pPr>
              <w:pStyle w:val="14"/>
            </w:pPr>
            <w:r>
              <w:t>通过水环境治理提升人民群众生活环境</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农户对生态环境整治满意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45、统计视频会议系统租赁费绩效目标表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13091125P00009110002N</w:t>
            </w:r>
          </w:p>
        </w:tc>
        <w:tc>
          <w:tcPr>
            <w:tcW w:w="2835" w:type="dxa"/>
            <w:vAlign w:val="center"/>
          </w:tcPr>
          <w:p>
            <w:pPr>
              <w:pStyle w:val="12"/>
            </w:pPr>
            <w:r>
              <w:t>项目名称</w:t>
            </w:r>
          </w:p>
        </w:tc>
        <w:tc>
          <w:tcPr>
            <w:tcW w:w="6095" w:type="dxa"/>
            <w:gridSpan w:val="3"/>
            <w:vAlign w:val="center"/>
          </w:tcPr>
          <w:p>
            <w:pPr>
              <w:pStyle w:val="14"/>
            </w:pPr>
            <w:r>
              <w:t>统计视频会议系统租赁费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0.40</w:t>
            </w:r>
          </w:p>
        </w:tc>
        <w:tc>
          <w:tcPr>
            <w:tcW w:w="2835" w:type="dxa"/>
            <w:vAlign w:val="center"/>
          </w:tcPr>
          <w:p>
            <w:pPr>
              <w:pStyle w:val="12"/>
            </w:pPr>
            <w:r>
              <w:t>其中：财政    资金</w:t>
            </w:r>
          </w:p>
        </w:tc>
        <w:tc>
          <w:tcPr>
            <w:tcW w:w="2551" w:type="dxa"/>
            <w:vAlign w:val="center"/>
          </w:tcPr>
          <w:p>
            <w:pPr>
              <w:pStyle w:val="14"/>
            </w:pPr>
            <w:r>
              <w:t>0.40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做好农业农村视频会议工作，按时支付视频系统租赁费用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1.做好农业农村视频会议工作，按时支付视频系统租赁费用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农业农村视频会议系统工作成效</w:t>
            </w:r>
          </w:p>
        </w:tc>
        <w:tc>
          <w:tcPr>
            <w:tcW w:w="5386" w:type="dxa"/>
            <w:vAlign w:val="center"/>
          </w:tcPr>
          <w:p>
            <w:pPr>
              <w:pStyle w:val="14"/>
            </w:pPr>
            <w:r>
              <w:t>农业农村视频会议系统工作成效百分比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专项资金支付完成期限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降低视频会议设备购买成本</w:t>
            </w:r>
          </w:p>
        </w:tc>
        <w:tc>
          <w:tcPr>
            <w:tcW w:w="5386" w:type="dxa"/>
            <w:vAlign w:val="center"/>
          </w:tcPr>
          <w:p>
            <w:pPr>
              <w:pStyle w:val="14"/>
            </w:pPr>
            <w:r>
              <w:t>降低视频会议设备购买资金投入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带动社会经济增长</w:t>
            </w:r>
          </w:p>
        </w:tc>
        <w:tc>
          <w:tcPr>
            <w:tcW w:w="5386" w:type="dxa"/>
            <w:vAlign w:val="center"/>
          </w:tcPr>
          <w:p>
            <w:pPr>
              <w:pStyle w:val="14"/>
            </w:pPr>
            <w:r>
              <w:t>带动社会经济增长百分比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提升空气质量</w:t>
            </w:r>
          </w:p>
        </w:tc>
        <w:tc>
          <w:tcPr>
            <w:tcW w:w="5386" w:type="dxa"/>
            <w:vAlign w:val="center"/>
          </w:tcPr>
          <w:p>
            <w:pPr>
              <w:pStyle w:val="14"/>
            </w:pPr>
            <w:r>
              <w:t>减少汽车行驶，提升空气质量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提升空气质量持续发挥作用期限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第三方服务公司满意度</w:t>
            </w:r>
          </w:p>
        </w:tc>
        <w:tc>
          <w:tcPr>
            <w:tcW w:w="5386" w:type="dxa"/>
            <w:vAlign w:val="center"/>
          </w:tcPr>
          <w:p>
            <w:pPr>
              <w:pStyle w:val="14"/>
            </w:pPr>
            <w:r>
              <w:t>第三方对资金拨付满意度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46、土地承包、宅基地管理经费绩效目标表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13091125P000093100022</w:t>
            </w:r>
          </w:p>
        </w:tc>
        <w:tc>
          <w:tcPr>
            <w:tcW w:w="2835" w:type="dxa"/>
            <w:vAlign w:val="center"/>
          </w:tcPr>
          <w:p>
            <w:pPr>
              <w:pStyle w:val="12"/>
            </w:pPr>
            <w:r>
              <w:t>项目名称</w:t>
            </w:r>
          </w:p>
        </w:tc>
        <w:tc>
          <w:tcPr>
            <w:tcW w:w="6095" w:type="dxa"/>
            <w:gridSpan w:val="3"/>
            <w:vAlign w:val="center"/>
          </w:tcPr>
          <w:p>
            <w:pPr>
              <w:pStyle w:val="14"/>
            </w:pPr>
            <w:r>
              <w:t>土地承包、宅基地管理经费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做好土地承包、宅基地管理工作，按时拨付土地承包、宅基地管理工作相关费用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1.做好土地承包、宅基地管理工作，按时拨付土地承包、宅基地管理工作相关费用。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土地承包、宅基地管理工作完成率</w:t>
            </w:r>
          </w:p>
        </w:tc>
        <w:tc>
          <w:tcPr>
            <w:tcW w:w="5386" w:type="dxa"/>
            <w:vAlign w:val="center"/>
          </w:tcPr>
          <w:p>
            <w:pPr>
              <w:pStyle w:val="14"/>
            </w:pPr>
            <w:r>
              <w:t>土地承包、宅基地管理工作完成率百分比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土地承包、宅基地管理工作完成率</w:t>
            </w:r>
          </w:p>
        </w:tc>
        <w:tc>
          <w:tcPr>
            <w:tcW w:w="5386" w:type="dxa"/>
            <w:vAlign w:val="center"/>
          </w:tcPr>
          <w:p>
            <w:pPr>
              <w:pStyle w:val="14"/>
            </w:pPr>
            <w:r>
              <w:t>土地承包、宅基地管理工作完成率百分比</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土地承包、宅基地管理资金拨付时限</w:t>
            </w:r>
          </w:p>
        </w:tc>
        <w:tc>
          <w:tcPr>
            <w:tcW w:w="5386" w:type="dxa"/>
            <w:vAlign w:val="center"/>
          </w:tcPr>
          <w:p>
            <w:pPr>
              <w:pStyle w:val="14"/>
            </w:pPr>
            <w:r>
              <w:t>土地承包、宅基地管理资金拨付完成时限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降低土地承包、宅基地管理成本</w:t>
            </w:r>
          </w:p>
        </w:tc>
        <w:tc>
          <w:tcPr>
            <w:tcW w:w="5386" w:type="dxa"/>
            <w:vAlign w:val="center"/>
          </w:tcPr>
          <w:p>
            <w:pPr>
              <w:pStyle w:val="14"/>
            </w:pPr>
            <w:r>
              <w:t>降低土地承包、宅基地管理资金投入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通过土地承包、宅基地管理增加收入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改善人居环境</w:t>
            </w:r>
          </w:p>
        </w:tc>
        <w:tc>
          <w:tcPr>
            <w:tcW w:w="5386" w:type="dxa"/>
            <w:vAlign w:val="center"/>
          </w:tcPr>
          <w:p>
            <w:pPr>
              <w:pStyle w:val="14"/>
            </w:pPr>
            <w:r>
              <w:t>提高人居环境，提升农户生活品质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提升人居环境持续发挥作用期限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农民满意度</w:t>
            </w:r>
          </w:p>
        </w:tc>
        <w:tc>
          <w:tcPr>
            <w:tcW w:w="5386" w:type="dxa"/>
            <w:vAlign w:val="center"/>
          </w:tcPr>
          <w:p>
            <w:pPr>
              <w:pStyle w:val="14"/>
            </w:pPr>
            <w:r>
              <w:t>农民对提升效果满意度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47、无人机驾驶培训费绩效目标表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13091125P00009410002P</w:t>
            </w:r>
          </w:p>
        </w:tc>
        <w:tc>
          <w:tcPr>
            <w:tcW w:w="2835" w:type="dxa"/>
            <w:vAlign w:val="center"/>
          </w:tcPr>
          <w:p>
            <w:pPr>
              <w:pStyle w:val="12"/>
            </w:pPr>
            <w:r>
              <w:t>项目名称</w:t>
            </w:r>
          </w:p>
        </w:tc>
        <w:tc>
          <w:tcPr>
            <w:tcW w:w="6095" w:type="dxa"/>
            <w:gridSpan w:val="3"/>
            <w:vAlign w:val="center"/>
          </w:tcPr>
          <w:p>
            <w:pPr>
              <w:pStyle w:val="14"/>
            </w:pPr>
            <w:r>
              <w:t>无人机驾驶培训费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0.84</w:t>
            </w:r>
          </w:p>
        </w:tc>
        <w:tc>
          <w:tcPr>
            <w:tcW w:w="2835" w:type="dxa"/>
            <w:vAlign w:val="center"/>
          </w:tcPr>
          <w:p>
            <w:pPr>
              <w:pStyle w:val="12"/>
            </w:pPr>
            <w:r>
              <w:t>其中：财政    资金</w:t>
            </w:r>
          </w:p>
        </w:tc>
        <w:tc>
          <w:tcPr>
            <w:tcW w:w="2551" w:type="dxa"/>
            <w:vAlign w:val="center"/>
          </w:tcPr>
          <w:p>
            <w:pPr>
              <w:pStyle w:val="14"/>
            </w:pPr>
            <w:r>
              <w:t>0.84</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根据征地工作要求，需进行无人机驾驶培训，用于航拍征收地块地上物情况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0.84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1.根据征地工作要求，需进行无人机驾驶培训，用于航拍征收地块地上物情况。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无人机驾驶培训完成率</w:t>
            </w:r>
          </w:p>
        </w:tc>
        <w:tc>
          <w:tcPr>
            <w:tcW w:w="5386" w:type="dxa"/>
            <w:vAlign w:val="center"/>
          </w:tcPr>
          <w:p>
            <w:pPr>
              <w:pStyle w:val="14"/>
            </w:pPr>
            <w:r>
              <w:t>无人机培训完成率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降低无人机培训成本</w:t>
            </w:r>
          </w:p>
        </w:tc>
        <w:tc>
          <w:tcPr>
            <w:tcW w:w="5386" w:type="dxa"/>
            <w:vAlign w:val="center"/>
          </w:tcPr>
          <w:p>
            <w:pPr>
              <w:pStyle w:val="14"/>
            </w:pPr>
            <w:r>
              <w:t>降低无人机培训资金投入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增加收入</w:t>
            </w:r>
          </w:p>
        </w:tc>
        <w:tc>
          <w:tcPr>
            <w:tcW w:w="5386" w:type="dxa"/>
            <w:vAlign w:val="center"/>
          </w:tcPr>
          <w:p>
            <w:pPr>
              <w:pStyle w:val="14"/>
            </w:pPr>
            <w:r>
              <w:t>通过无人机培训增加收入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辖区居民满意度</w:t>
            </w:r>
          </w:p>
        </w:tc>
        <w:tc>
          <w:tcPr>
            <w:tcW w:w="5386" w:type="dxa"/>
            <w:vAlign w:val="center"/>
          </w:tcPr>
          <w:p>
            <w:pPr>
              <w:pStyle w:val="14"/>
            </w:pPr>
            <w:r>
              <w:t>居民对资金拨付满意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48、乡村振兴、农村人居环境整治绩效目标表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13091125P00003010002M</w:t>
            </w:r>
          </w:p>
        </w:tc>
        <w:tc>
          <w:tcPr>
            <w:tcW w:w="2835" w:type="dxa"/>
            <w:vAlign w:val="center"/>
          </w:tcPr>
          <w:p>
            <w:pPr>
              <w:pStyle w:val="12"/>
            </w:pPr>
            <w:r>
              <w:t>项目名称</w:t>
            </w:r>
          </w:p>
        </w:tc>
        <w:tc>
          <w:tcPr>
            <w:tcW w:w="6095" w:type="dxa"/>
            <w:gridSpan w:val="3"/>
            <w:vAlign w:val="center"/>
          </w:tcPr>
          <w:p>
            <w:pPr>
              <w:pStyle w:val="14"/>
            </w:pPr>
            <w:r>
              <w:t>乡村振兴、农村人居环境整治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20.00</w:t>
            </w:r>
          </w:p>
        </w:tc>
        <w:tc>
          <w:tcPr>
            <w:tcW w:w="2835" w:type="dxa"/>
            <w:vAlign w:val="center"/>
          </w:tcPr>
          <w:p>
            <w:pPr>
              <w:pStyle w:val="12"/>
            </w:pPr>
            <w:r>
              <w:t>其中：财政    资金</w:t>
            </w:r>
          </w:p>
        </w:tc>
        <w:tc>
          <w:tcPr>
            <w:tcW w:w="2551" w:type="dxa"/>
            <w:vAlign w:val="center"/>
          </w:tcPr>
          <w:p>
            <w:pPr>
              <w:pStyle w:val="14"/>
            </w:pPr>
            <w:r>
              <w:t>20.00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乡村振兴、农村人居环境政治、脱贫攻坚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1.乡村振兴、农村人居环境政治、脱贫攻坚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 xml:space="preserve"> 按预期数量完成</w:t>
            </w:r>
          </w:p>
        </w:tc>
        <w:tc>
          <w:tcPr>
            <w:tcW w:w="5386" w:type="dxa"/>
            <w:vAlign w:val="center"/>
          </w:tcPr>
          <w:p>
            <w:pPr>
              <w:pStyle w:val="14"/>
            </w:pPr>
            <w:r>
              <w:t>完成脱贫攻坚任务</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乡村振兴</w:t>
            </w:r>
          </w:p>
        </w:tc>
        <w:tc>
          <w:tcPr>
            <w:tcW w:w="5386" w:type="dxa"/>
            <w:vAlign w:val="center"/>
          </w:tcPr>
          <w:p>
            <w:pPr>
              <w:pStyle w:val="14"/>
            </w:pPr>
            <w:r>
              <w:t>符合政策要求</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按成本要求完成</w:t>
            </w:r>
          </w:p>
        </w:tc>
        <w:tc>
          <w:tcPr>
            <w:tcW w:w="5386" w:type="dxa"/>
            <w:vAlign w:val="center"/>
          </w:tcPr>
          <w:p>
            <w:pPr>
              <w:pStyle w:val="14"/>
            </w:pPr>
            <w:r>
              <w:t>符合成本要求</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完成脱贫攻坚任务</w:t>
            </w:r>
          </w:p>
        </w:tc>
        <w:tc>
          <w:tcPr>
            <w:tcW w:w="5386" w:type="dxa"/>
            <w:vAlign w:val="center"/>
          </w:tcPr>
          <w:p>
            <w:pPr>
              <w:pStyle w:val="14"/>
            </w:pPr>
            <w:r>
              <w:t>达到经济效益</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完成经济指标</w:t>
            </w:r>
          </w:p>
        </w:tc>
        <w:tc>
          <w:tcPr>
            <w:tcW w:w="5386" w:type="dxa"/>
            <w:vAlign w:val="center"/>
          </w:tcPr>
          <w:p>
            <w:pPr>
              <w:pStyle w:val="14"/>
            </w:pPr>
            <w:r>
              <w:t>达到预期经济效益</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反映企业经济效益</w:t>
            </w:r>
          </w:p>
        </w:tc>
        <w:tc>
          <w:tcPr>
            <w:tcW w:w="5386" w:type="dxa"/>
            <w:vAlign w:val="center"/>
          </w:tcPr>
          <w:p>
            <w:pPr>
              <w:pStyle w:val="14"/>
            </w:pPr>
            <w:r>
              <w:t>达到预期经济指标</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反映对社会的经济效益</w:t>
            </w:r>
          </w:p>
        </w:tc>
        <w:tc>
          <w:tcPr>
            <w:tcW w:w="5386" w:type="dxa"/>
            <w:vAlign w:val="center"/>
          </w:tcPr>
          <w:p>
            <w:pPr>
              <w:pStyle w:val="14"/>
            </w:pPr>
            <w:r>
              <w:t>达到社会经济效益</w:t>
            </w:r>
          </w:p>
        </w:tc>
        <w:tc>
          <w:tcPr>
            <w:tcW w:w="2268" w:type="dxa"/>
            <w:vAlign w:val="center"/>
          </w:tcPr>
          <w:p>
            <w:pPr>
              <w:pStyle w:val="14"/>
            </w:pPr>
            <w:r>
              <w:t>≥90年初安排</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人民群众满意</w:t>
            </w:r>
          </w:p>
        </w:tc>
        <w:tc>
          <w:tcPr>
            <w:tcW w:w="5386" w:type="dxa"/>
            <w:vAlign w:val="center"/>
          </w:tcPr>
          <w:p>
            <w:pPr>
              <w:pStyle w:val="14"/>
            </w:pPr>
            <w:r>
              <w:t>人民群众满意</w:t>
            </w:r>
          </w:p>
        </w:tc>
        <w:tc>
          <w:tcPr>
            <w:tcW w:w="2268" w:type="dxa"/>
            <w:vAlign w:val="center"/>
          </w:tcPr>
          <w:p>
            <w:pPr>
              <w:pStyle w:val="14"/>
            </w:pPr>
            <w:r>
              <w:t>≥90年初安排</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49、乡村振兴专项资金绩效目标表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13091125P00001510004T</w:t>
            </w:r>
          </w:p>
        </w:tc>
        <w:tc>
          <w:tcPr>
            <w:tcW w:w="2835" w:type="dxa"/>
            <w:vAlign w:val="center"/>
          </w:tcPr>
          <w:p>
            <w:pPr>
              <w:pStyle w:val="12"/>
            </w:pPr>
            <w:r>
              <w:t>项目名称</w:t>
            </w:r>
          </w:p>
        </w:tc>
        <w:tc>
          <w:tcPr>
            <w:tcW w:w="6095" w:type="dxa"/>
            <w:gridSpan w:val="3"/>
            <w:vAlign w:val="center"/>
          </w:tcPr>
          <w:p>
            <w:pPr>
              <w:pStyle w:val="14"/>
            </w:pPr>
            <w:r>
              <w:t>乡村振兴专项资金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31.80</w:t>
            </w:r>
          </w:p>
        </w:tc>
        <w:tc>
          <w:tcPr>
            <w:tcW w:w="2835" w:type="dxa"/>
            <w:vAlign w:val="center"/>
          </w:tcPr>
          <w:p>
            <w:pPr>
              <w:pStyle w:val="12"/>
            </w:pPr>
            <w:r>
              <w:t>其中：财政    资金</w:t>
            </w:r>
          </w:p>
        </w:tc>
        <w:tc>
          <w:tcPr>
            <w:tcW w:w="2551" w:type="dxa"/>
            <w:vAlign w:val="center"/>
          </w:tcPr>
          <w:p>
            <w:pPr>
              <w:pStyle w:val="14"/>
            </w:pPr>
            <w:r>
              <w:t>31.80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做好乡村振兴工作，巩固脱贫攻坚成果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1.做好乡村振兴工作，巩固脱贫攻坚成果。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防返贫工作成效</w:t>
            </w:r>
          </w:p>
        </w:tc>
        <w:tc>
          <w:tcPr>
            <w:tcW w:w="5386" w:type="dxa"/>
            <w:vAlign w:val="center"/>
          </w:tcPr>
          <w:p>
            <w:pPr>
              <w:pStyle w:val="14"/>
            </w:pPr>
            <w:r>
              <w:t>防返贫工作完成率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减少非必要开支</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促进乡村振兴</w:t>
            </w:r>
          </w:p>
        </w:tc>
        <w:tc>
          <w:tcPr>
            <w:tcW w:w="5386" w:type="dxa"/>
            <w:vAlign w:val="center"/>
          </w:tcPr>
          <w:p>
            <w:pPr>
              <w:pStyle w:val="14"/>
            </w:pPr>
            <w:r>
              <w:t>推进乡村振兴，保障民生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巩固脱贫攻坚成果</w:t>
            </w:r>
          </w:p>
        </w:tc>
        <w:tc>
          <w:tcPr>
            <w:tcW w:w="5386" w:type="dxa"/>
            <w:vAlign w:val="center"/>
          </w:tcPr>
          <w:p>
            <w:pPr>
              <w:pStyle w:val="14"/>
            </w:pPr>
            <w:r>
              <w:t>巩固脱贫攻坚成果</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社会稳定生态平衡</w:t>
            </w:r>
          </w:p>
        </w:tc>
        <w:tc>
          <w:tcPr>
            <w:tcW w:w="5386" w:type="dxa"/>
            <w:vAlign w:val="center"/>
          </w:tcPr>
          <w:p>
            <w:pPr>
              <w:pStyle w:val="14"/>
            </w:pPr>
            <w:r>
              <w:t>社会稳定生态平衡</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农户对巩固效果满意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50、信访维稳金绩效目标表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13091125P00010110002D</w:t>
            </w:r>
          </w:p>
        </w:tc>
        <w:tc>
          <w:tcPr>
            <w:tcW w:w="2835" w:type="dxa"/>
            <w:vAlign w:val="center"/>
          </w:tcPr>
          <w:p>
            <w:pPr>
              <w:pStyle w:val="12"/>
            </w:pPr>
            <w:r>
              <w:t>项目名称</w:t>
            </w:r>
          </w:p>
        </w:tc>
        <w:tc>
          <w:tcPr>
            <w:tcW w:w="6095" w:type="dxa"/>
            <w:gridSpan w:val="3"/>
            <w:vAlign w:val="center"/>
          </w:tcPr>
          <w:p>
            <w:pPr>
              <w:pStyle w:val="14"/>
            </w:pPr>
            <w:r>
              <w:t>信访维稳金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做好信访维稳工作，及时处理信访案件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1.做好信访维稳工作，及时处理信访案件。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信访维稳工作落实情况</w:t>
            </w:r>
          </w:p>
        </w:tc>
        <w:tc>
          <w:tcPr>
            <w:tcW w:w="5386" w:type="dxa"/>
            <w:vAlign w:val="center"/>
          </w:tcPr>
          <w:p>
            <w:pPr>
              <w:pStyle w:val="14"/>
            </w:pPr>
            <w:r>
              <w:t>信访维稳工作完成率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减少资金投入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促进乡村振兴</w:t>
            </w:r>
          </w:p>
        </w:tc>
        <w:tc>
          <w:tcPr>
            <w:tcW w:w="5386" w:type="dxa"/>
            <w:vAlign w:val="center"/>
          </w:tcPr>
          <w:p>
            <w:pPr>
              <w:pStyle w:val="14"/>
            </w:pPr>
            <w:r>
              <w:t>推进乡村振兴，保障民生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通过办结信访案件减少社会矛盾，维护社会稳定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保护社会生态</w:t>
            </w:r>
          </w:p>
        </w:tc>
        <w:tc>
          <w:tcPr>
            <w:tcW w:w="5386" w:type="dxa"/>
            <w:vAlign w:val="center"/>
          </w:tcPr>
          <w:p>
            <w:pPr>
              <w:pStyle w:val="14"/>
            </w:pPr>
            <w:r>
              <w:t>可持续发展</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51、信访维稳经费绩效目标表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13091125P000102100023</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8.50</w:t>
            </w:r>
          </w:p>
        </w:tc>
        <w:tc>
          <w:tcPr>
            <w:tcW w:w="2835" w:type="dxa"/>
            <w:vAlign w:val="center"/>
          </w:tcPr>
          <w:p>
            <w:pPr>
              <w:pStyle w:val="12"/>
            </w:pPr>
            <w:r>
              <w:t>其中：财政    资金</w:t>
            </w:r>
          </w:p>
        </w:tc>
        <w:tc>
          <w:tcPr>
            <w:tcW w:w="2551" w:type="dxa"/>
            <w:vAlign w:val="center"/>
          </w:tcPr>
          <w:p>
            <w:pPr>
              <w:pStyle w:val="14"/>
            </w:pPr>
            <w:r>
              <w:t>8.50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做好信访维稳工作，及时处理信访案件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1.做好信访维稳工作，及时处理信访案件。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信访维稳工作落实情况</w:t>
            </w:r>
          </w:p>
        </w:tc>
        <w:tc>
          <w:tcPr>
            <w:tcW w:w="5386" w:type="dxa"/>
            <w:vAlign w:val="center"/>
          </w:tcPr>
          <w:p>
            <w:pPr>
              <w:pStyle w:val="14"/>
            </w:pPr>
            <w:r>
              <w:t>信访维稳工作完成率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资金拨付期限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 xml:space="preserve"> 降低资金投入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维护社会稳定和谐</w:t>
            </w:r>
          </w:p>
        </w:tc>
        <w:tc>
          <w:tcPr>
            <w:tcW w:w="5386" w:type="dxa"/>
            <w:vAlign w:val="center"/>
          </w:tcPr>
          <w:p>
            <w:pPr>
              <w:pStyle w:val="14"/>
            </w:pPr>
            <w:r>
              <w:t>通过办结信访案件减少社会矛盾，维护社会稳定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促进乡村振兴</w:t>
            </w:r>
          </w:p>
        </w:tc>
        <w:tc>
          <w:tcPr>
            <w:tcW w:w="5386" w:type="dxa"/>
            <w:vAlign w:val="center"/>
          </w:tcPr>
          <w:p>
            <w:pPr>
              <w:pStyle w:val="14"/>
            </w:pPr>
            <w:r>
              <w:t>推进乡村振兴，保障民生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保护生态</w:t>
            </w:r>
          </w:p>
        </w:tc>
        <w:tc>
          <w:tcPr>
            <w:tcW w:w="5386" w:type="dxa"/>
            <w:vAlign w:val="center"/>
          </w:tcPr>
          <w:p>
            <w:pPr>
              <w:pStyle w:val="14"/>
            </w:pPr>
            <w:r>
              <w:t>可持续发展</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达到群众比较满意</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52、宣传费绩效目标表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13091125P00007010002J</w:t>
            </w:r>
          </w:p>
        </w:tc>
        <w:tc>
          <w:tcPr>
            <w:tcW w:w="2835" w:type="dxa"/>
            <w:vAlign w:val="center"/>
          </w:tcPr>
          <w:p>
            <w:pPr>
              <w:pStyle w:val="12"/>
            </w:pPr>
            <w:r>
              <w:t>项目名称</w:t>
            </w:r>
          </w:p>
        </w:tc>
        <w:tc>
          <w:tcPr>
            <w:tcW w:w="6095" w:type="dxa"/>
            <w:gridSpan w:val="3"/>
            <w:vAlign w:val="center"/>
          </w:tcPr>
          <w:p>
            <w:pPr>
              <w:pStyle w:val="14"/>
            </w:pPr>
            <w:r>
              <w:t>宣传费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28.00</w:t>
            </w:r>
          </w:p>
        </w:tc>
        <w:tc>
          <w:tcPr>
            <w:tcW w:w="2835" w:type="dxa"/>
            <w:vAlign w:val="center"/>
          </w:tcPr>
          <w:p>
            <w:pPr>
              <w:pStyle w:val="12"/>
            </w:pPr>
            <w:r>
              <w:t>其中：财政    资金</w:t>
            </w:r>
          </w:p>
        </w:tc>
        <w:tc>
          <w:tcPr>
            <w:tcW w:w="2551" w:type="dxa"/>
            <w:vAlign w:val="center"/>
          </w:tcPr>
          <w:p>
            <w:pPr>
              <w:pStyle w:val="14"/>
            </w:pPr>
            <w:r>
              <w:t>28.00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围绕全局全年的任务目标，深挖亮点，形成宣传声势，保证宣传效果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1.围绕全局全年的任务目标，深挖亮点，形成宣传声势，保证宣传效果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按照合同约定，拨付相关费用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保障资金拨付，确保信息宣传排名名列前茅</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确保及时并达到宣传效果</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全面反映我局的工作成效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全面反映我局的工作成效</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53、应急管理工作经费绩效目标表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13091125P00011010002Y</w:t>
            </w:r>
          </w:p>
        </w:tc>
        <w:tc>
          <w:tcPr>
            <w:tcW w:w="2835" w:type="dxa"/>
            <w:vAlign w:val="center"/>
          </w:tcPr>
          <w:p>
            <w:pPr>
              <w:pStyle w:val="12"/>
            </w:pPr>
            <w:r>
              <w:t>项目名称</w:t>
            </w:r>
          </w:p>
        </w:tc>
        <w:tc>
          <w:tcPr>
            <w:tcW w:w="6095" w:type="dxa"/>
            <w:gridSpan w:val="3"/>
            <w:vAlign w:val="center"/>
          </w:tcPr>
          <w:p>
            <w:pPr>
              <w:pStyle w:val="14"/>
            </w:pPr>
            <w:r>
              <w:t>应急管理工作经费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应急管理工作经费项目支出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2.00</w:t>
            </w:r>
          </w:p>
        </w:tc>
        <w:tc>
          <w:tcPr>
            <w:tcW w:w="2835" w:type="dxa"/>
            <w:vAlign w:val="center"/>
          </w:tcPr>
          <w:p>
            <w:pPr>
              <w:pStyle w:val="15"/>
            </w:pPr>
            <w:r>
              <w:t>2.00</w:t>
            </w:r>
          </w:p>
        </w:tc>
        <w:tc>
          <w:tcPr>
            <w:tcW w:w="2551" w:type="dxa"/>
            <w:vAlign w:val="center"/>
          </w:tcPr>
          <w:p>
            <w:pPr>
              <w:pStyle w:val="15"/>
            </w:pPr>
            <w:r>
              <w:t>2.00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 xml:space="preserve">1.用于保障应急管理工作，提升辖区应急管理事项应对处理能力。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应急管理工作处理情况</w:t>
            </w:r>
          </w:p>
        </w:tc>
        <w:tc>
          <w:tcPr>
            <w:tcW w:w="5386" w:type="dxa"/>
            <w:vAlign w:val="center"/>
          </w:tcPr>
          <w:p>
            <w:pPr>
              <w:pStyle w:val="14"/>
            </w:pPr>
            <w:r>
              <w:t>应急管理工作完成率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按照预算要求支付</w:t>
            </w:r>
          </w:p>
        </w:tc>
        <w:tc>
          <w:tcPr>
            <w:tcW w:w="5386" w:type="dxa"/>
            <w:vAlign w:val="center"/>
          </w:tcPr>
          <w:p>
            <w:pPr>
              <w:pStyle w:val="14"/>
            </w:pPr>
            <w:r>
              <w:t xml:space="preserve"> 保障应急资金到位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减轻社会损失</w:t>
            </w:r>
          </w:p>
        </w:tc>
        <w:tc>
          <w:tcPr>
            <w:tcW w:w="5386" w:type="dxa"/>
            <w:vAlign w:val="center"/>
          </w:tcPr>
          <w:p>
            <w:pPr>
              <w:pStyle w:val="14"/>
            </w:pPr>
            <w:r>
              <w:t>减轻社会损失，保障民生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通过提升应急管理工作能力，维护社会稳定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保障人民财产安全</w:t>
            </w:r>
          </w:p>
        </w:tc>
        <w:tc>
          <w:tcPr>
            <w:tcW w:w="5386" w:type="dxa"/>
            <w:vAlign w:val="center"/>
          </w:tcPr>
          <w:p>
            <w:pPr>
              <w:pStyle w:val="14"/>
            </w:pPr>
            <w:r>
              <w:t xml:space="preserve"> 保障人民安居乐业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54、应急救援专项绩效目标表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13091125P00011210002A</w:t>
            </w:r>
          </w:p>
        </w:tc>
        <w:tc>
          <w:tcPr>
            <w:tcW w:w="2835" w:type="dxa"/>
            <w:vAlign w:val="center"/>
          </w:tcPr>
          <w:p>
            <w:pPr>
              <w:pStyle w:val="12"/>
            </w:pPr>
            <w:r>
              <w:t>项目名称</w:t>
            </w:r>
          </w:p>
        </w:tc>
        <w:tc>
          <w:tcPr>
            <w:tcW w:w="6095" w:type="dxa"/>
            <w:gridSpan w:val="3"/>
            <w:vAlign w:val="center"/>
          </w:tcPr>
          <w:p>
            <w:pPr>
              <w:pStyle w:val="14"/>
            </w:pPr>
            <w:r>
              <w:t>应急救援专项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做好应急救援工作，提升应急事项应对处理能力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1.00</w:t>
            </w:r>
          </w:p>
        </w:tc>
        <w:tc>
          <w:tcPr>
            <w:tcW w:w="2551" w:type="dxa"/>
            <w:vAlign w:val="center"/>
          </w:tcPr>
          <w:p>
            <w:pPr>
              <w:pStyle w:val="15"/>
            </w:pPr>
            <w:r>
              <w:t>1.00</w:t>
            </w:r>
          </w:p>
        </w:tc>
        <w:tc>
          <w:tcPr>
            <w:tcW w:w="3544" w:type="dxa"/>
            <w:gridSpan w:val="2"/>
            <w:vAlign w:val="center"/>
          </w:tcPr>
          <w:p>
            <w:pPr>
              <w:pStyle w:val="15"/>
            </w:pPr>
            <w:r>
              <w:t>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1.做好应急救援工作，提升应急事项应对处理能力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专项资金额度</w:t>
            </w:r>
          </w:p>
        </w:tc>
        <w:tc>
          <w:tcPr>
            <w:tcW w:w="5386" w:type="dxa"/>
            <w:vAlign w:val="center"/>
          </w:tcPr>
          <w:p>
            <w:pPr>
              <w:pStyle w:val="14"/>
            </w:pPr>
            <w:r>
              <w:t>本年度专项资金拨付总额度</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应急管理工作处理情况</w:t>
            </w:r>
          </w:p>
        </w:tc>
        <w:tc>
          <w:tcPr>
            <w:tcW w:w="5386" w:type="dxa"/>
            <w:vAlign w:val="center"/>
          </w:tcPr>
          <w:p>
            <w:pPr>
              <w:pStyle w:val="14"/>
            </w:pPr>
            <w:r>
              <w:t>应急管理工作完成率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专项资金拨付时限</w:t>
            </w:r>
          </w:p>
        </w:tc>
        <w:tc>
          <w:tcPr>
            <w:tcW w:w="5386" w:type="dxa"/>
            <w:vAlign w:val="center"/>
          </w:tcPr>
          <w:p>
            <w:pPr>
              <w:pStyle w:val="14"/>
            </w:pPr>
            <w:r>
              <w:t>资金按各阶段拨付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降低成本</w:t>
            </w:r>
          </w:p>
        </w:tc>
        <w:tc>
          <w:tcPr>
            <w:tcW w:w="5386" w:type="dxa"/>
            <w:vAlign w:val="center"/>
          </w:tcPr>
          <w:p>
            <w:pPr>
              <w:pStyle w:val="14"/>
            </w:pPr>
            <w:r>
              <w:t>用同等投入发挥更大作用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减轻社会损失</w:t>
            </w:r>
          </w:p>
        </w:tc>
        <w:tc>
          <w:tcPr>
            <w:tcW w:w="5386" w:type="dxa"/>
            <w:vAlign w:val="center"/>
          </w:tcPr>
          <w:p>
            <w:pPr>
              <w:pStyle w:val="14"/>
            </w:pPr>
            <w:r>
              <w:t>减轻社会损失，保障民生</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维护社会稳定和谐</w:t>
            </w:r>
          </w:p>
        </w:tc>
        <w:tc>
          <w:tcPr>
            <w:tcW w:w="5386" w:type="dxa"/>
            <w:vAlign w:val="center"/>
          </w:tcPr>
          <w:p>
            <w:pPr>
              <w:pStyle w:val="14"/>
            </w:pPr>
            <w:r>
              <w:t>通过提升应急管理工作能力，维护社会稳定</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提高应急救援质量</w:t>
            </w:r>
          </w:p>
        </w:tc>
        <w:tc>
          <w:tcPr>
            <w:tcW w:w="5386" w:type="dxa"/>
            <w:vAlign w:val="center"/>
          </w:tcPr>
          <w:p>
            <w:pPr>
              <w:pStyle w:val="14"/>
            </w:pPr>
            <w:r>
              <w:t>通过应急救援工作保护生态</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工作效果持续影响最低年限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群众对工作完成情况满意程度高</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55、征地工作队奖励资金绩效目标表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13091125P00009810002E</w:t>
            </w:r>
          </w:p>
        </w:tc>
        <w:tc>
          <w:tcPr>
            <w:tcW w:w="2835" w:type="dxa"/>
            <w:vAlign w:val="center"/>
          </w:tcPr>
          <w:p>
            <w:pPr>
              <w:pStyle w:val="12"/>
            </w:pPr>
            <w:r>
              <w:t>项目名称</w:t>
            </w:r>
          </w:p>
        </w:tc>
        <w:tc>
          <w:tcPr>
            <w:tcW w:w="6095" w:type="dxa"/>
            <w:gridSpan w:val="3"/>
            <w:vAlign w:val="center"/>
          </w:tcPr>
          <w:p>
            <w:pPr>
              <w:pStyle w:val="14"/>
            </w:pPr>
            <w:r>
              <w:t>征地工作队奖励资金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做好土地征收工作，按时支付征地工作队奖励资金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1.做好土地征收工作，按时支付征地工作队奖励资金。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保证征地工作队奖励资金支出</w:t>
            </w:r>
          </w:p>
        </w:tc>
        <w:tc>
          <w:tcPr>
            <w:tcW w:w="5386" w:type="dxa"/>
            <w:vAlign w:val="center"/>
          </w:tcPr>
          <w:p>
            <w:pPr>
              <w:pStyle w:val="14"/>
            </w:pPr>
            <w:r>
              <w:t>按时支出征地工作队奖励资金</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降低征地工作队奖励经费成本</w:t>
            </w:r>
          </w:p>
        </w:tc>
        <w:tc>
          <w:tcPr>
            <w:tcW w:w="5386" w:type="dxa"/>
            <w:vAlign w:val="center"/>
          </w:tcPr>
          <w:p>
            <w:pPr>
              <w:pStyle w:val="14"/>
            </w:pPr>
            <w:r>
              <w:t>降低征地工作队奖励经费投入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农户满意度</w:t>
            </w:r>
          </w:p>
        </w:tc>
        <w:tc>
          <w:tcPr>
            <w:tcW w:w="5386" w:type="dxa"/>
            <w:vAlign w:val="center"/>
          </w:tcPr>
          <w:p>
            <w:pPr>
              <w:pStyle w:val="14"/>
            </w:pPr>
            <w:r>
              <w:t>农户对资金拨付满意度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56、征地小工程经费绩效目标表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13091125P000114100012</w:t>
            </w:r>
          </w:p>
        </w:tc>
        <w:tc>
          <w:tcPr>
            <w:tcW w:w="2835" w:type="dxa"/>
            <w:vAlign w:val="center"/>
          </w:tcPr>
          <w:p>
            <w:pPr>
              <w:pStyle w:val="12"/>
            </w:pPr>
            <w:r>
              <w:t>项目名称</w:t>
            </w:r>
          </w:p>
        </w:tc>
        <w:tc>
          <w:tcPr>
            <w:tcW w:w="6095" w:type="dxa"/>
            <w:gridSpan w:val="3"/>
            <w:vAlign w:val="center"/>
          </w:tcPr>
          <w:p>
            <w:pPr>
              <w:pStyle w:val="14"/>
            </w:pPr>
            <w:r>
              <w:t>征地小工程经费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350.00</w:t>
            </w:r>
          </w:p>
        </w:tc>
        <w:tc>
          <w:tcPr>
            <w:tcW w:w="2835" w:type="dxa"/>
            <w:vAlign w:val="center"/>
          </w:tcPr>
          <w:p>
            <w:pPr>
              <w:pStyle w:val="12"/>
            </w:pPr>
            <w:r>
              <w:t>其中：财政    资金</w:t>
            </w:r>
          </w:p>
        </w:tc>
        <w:tc>
          <w:tcPr>
            <w:tcW w:w="2551" w:type="dxa"/>
            <w:vAlign w:val="center"/>
          </w:tcPr>
          <w:p>
            <w:pPr>
              <w:pStyle w:val="14"/>
            </w:pPr>
            <w:r>
              <w:t>350.00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用于支付征地过程中清表、围挡、土方回填场地平整等小工程费用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1.用于支付征地过程中清表、围挡、土方回填场地平整等小工程费用。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保证征地小工程经费支出</w:t>
            </w:r>
          </w:p>
        </w:tc>
        <w:tc>
          <w:tcPr>
            <w:tcW w:w="5386" w:type="dxa"/>
            <w:vAlign w:val="center"/>
          </w:tcPr>
          <w:p>
            <w:pPr>
              <w:pStyle w:val="14"/>
            </w:pPr>
            <w:r>
              <w:t>按时支出征地小工程经费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降低征地小工程经费成本</w:t>
            </w:r>
          </w:p>
        </w:tc>
        <w:tc>
          <w:tcPr>
            <w:tcW w:w="5386" w:type="dxa"/>
            <w:vAlign w:val="center"/>
          </w:tcPr>
          <w:p>
            <w:pPr>
              <w:pStyle w:val="14"/>
            </w:pPr>
            <w:r>
              <w:t>降低征地小工程经费资金投入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57、征地预算造价经费绩效目标表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13091125P000099100024</w:t>
            </w:r>
          </w:p>
        </w:tc>
        <w:tc>
          <w:tcPr>
            <w:tcW w:w="2835" w:type="dxa"/>
            <w:vAlign w:val="center"/>
          </w:tcPr>
          <w:p>
            <w:pPr>
              <w:pStyle w:val="12"/>
            </w:pPr>
            <w:r>
              <w:t>项目名称</w:t>
            </w:r>
          </w:p>
        </w:tc>
        <w:tc>
          <w:tcPr>
            <w:tcW w:w="6095" w:type="dxa"/>
            <w:gridSpan w:val="3"/>
            <w:vAlign w:val="center"/>
          </w:tcPr>
          <w:p>
            <w:pPr>
              <w:pStyle w:val="14"/>
            </w:pPr>
            <w:r>
              <w:t>征地预算造价经费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70.00</w:t>
            </w:r>
          </w:p>
        </w:tc>
        <w:tc>
          <w:tcPr>
            <w:tcW w:w="2835" w:type="dxa"/>
            <w:vAlign w:val="center"/>
          </w:tcPr>
          <w:p>
            <w:pPr>
              <w:pStyle w:val="12"/>
            </w:pPr>
            <w:r>
              <w:t>其中：财政    资金</w:t>
            </w:r>
          </w:p>
        </w:tc>
        <w:tc>
          <w:tcPr>
            <w:tcW w:w="2551" w:type="dxa"/>
            <w:vAlign w:val="center"/>
          </w:tcPr>
          <w:p>
            <w:pPr>
              <w:pStyle w:val="14"/>
            </w:pPr>
            <w:r>
              <w:t>70.00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做好土地征收工作，按时支付征地过程中预算造价费用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1.做好土地征收工作，按时支付征地过程中预算造价费用。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到年底完成经费支出95%以上</w:t>
            </w:r>
          </w:p>
        </w:tc>
        <w:tc>
          <w:tcPr>
            <w:tcW w:w="5386" w:type="dxa"/>
            <w:vAlign w:val="center"/>
          </w:tcPr>
          <w:p>
            <w:pPr>
              <w:pStyle w:val="14"/>
            </w:pPr>
            <w:r>
              <w:t>到年底完成经费支出率</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保证征地预算造价费用支出</w:t>
            </w:r>
          </w:p>
        </w:tc>
        <w:tc>
          <w:tcPr>
            <w:tcW w:w="5386" w:type="dxa"/>
            <w:vAlign w:val="center"/>
          </w:tcPr>
          <w:p>
            <w:pPr>
              <w:pStyle w:val="14"/>
            </w:pPr>
            <w:r>
              <w:t>按时支出征地预算造价经费</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到年底完成经费支出95%以上时限</w:t>
            </w:r>
          </w:p>
        </w:tc>
        <w:tc>
          <w:tcPr>
            <w:tcW w:w="5386" w:type="dxa"/>
            <w:vAlign w:val="center"/>
          </w:tcPr>
          <w:p>
            <w:pPr>
              <w:pStyle w:val="14"/>
            </w:pPr>
            <w:r>
              <w:t>经费支出时限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降低征地预算造价经费成本</w:t>
            </w:r>
          </w:p>
        </w:tc>
        <w:tc>
          <w:tcPr>
            <w:tcW w:w="5386" w:type="dxa"/>
            <w:vAlign w:val="center"/>
          </w:tcPr>
          <w:p>
            <w:pPr>
              <w:pStyle w:val="14"/>
            </w:pPr>
            <w:r>
              <w:t>降低征地预算造价经费投入</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完成土地征收</w:t>
            </w:r>
          </w:p>
        </w:tc>
        <w:tc>
          <w:tcPr>
            <w:tcW w:w="5386" w:type="dxa"/>
            <w:vAlign w:val="center"/>
          </w:tcPr>
          <w:p>
            <w:pPr>
              <w:pStyle w:val="14"/>
            </w:pPr>
            <w:r>
              <w:t>为企业提供建设基础</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带动就业人口增加</w:t>
            </w:r>
          </w:p>
        </w:tc>
        <w:tc>
          <w:tcPr>
            <w:tcW w:w="5386" w:type="dxa"/>
            <w:vAlign w:val="center"/>
          </w:tcPr>
          <w:p>
            <w:pPr>
              <w:pStyle w:val="14"/>
            </w:pPr>
            <w:r>
              <w:t>带动就业人口增加数量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提高空气质量</w:t>
            </w:r>
          </w:p>
        </w:tc>
        <w:tc>
          <w:tcPr>
            <w:tcW w:w="5386" w:type="dxa"/>
            <w:vAlign w:val="center"/>
          </w:tcPr>
          <w:p>
            <w:pPr>
              <w:pStyle w:val="14"/>
            </w:pPr>
            <w:r>
              <w:t>推进城乡建设，提高空气质量</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持续发挥作用期限</w:t>
            </w:r>
          </w:p>
        </w:tc>
        <w:tc>
          <w:tcPr>
            <w:tcW w:w="5386" w:type="dxa"/>
            <w:vAlign w:val="center"/>
          </w:tcPr>
          <w:p>
            <w:pPr>
              <w:pStyle w:val="14"/>
            </w:pPr>
            <w:r>
              <w:t>可持续影响年限</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农户、第三方公司满意度</w:t>
            </w:r>
          </w:p>
        </w:tc>
        <w:tc>
          <w:tcPr>
            <w:tcW w:w="5386" w:type="dxa"/>
            <w:vAlign w:val="center"/>
          </w:tcPr>
          <w:p>
            <w:pPr>
              <w:pStyle w:val="14"/>
            </w:pPr>
            <w:r>
              <w:t>农户及第三方公司对资金拨付满意度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58、综合运转经费绩效目标表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13091125P00006910002E</w:t>
            </w:r>
          </w:p>
        </w:tc>
        <w:tc>
          <w:tcPr>
            <w:tcW w:w="2835" w:type="dxa"/>
            <w:vAlign w:val="center"/>
          </w:tcPr>
          <w:p>
            <w:pPr>
              <w:pStyle w:val="12"/>
            </w:pPr>
            <w:r>
              <w:t>项目名称</w:t>
            </w:r>
          </w:p>
        </w:tc>
        <w:tc>
          <w:tcPr>
            <w:tcW w:w="6095" w:type="dxa"/>
            <w:gridSpan w:val="3"/>
            <w:vAlign w:val="center"/>
          </w:tcPr>
          <w:p>
            <w:pPr>
              <w:pStyle w:val="14"/>
            </w:pPr>
            <w:r>
              <w:t>综合运转经费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17.00</w:t>
            </w:r>
          </w:p>
        </w:tc>
        <w:tc>
          <w:tcPr>
            <w:tcW w:w="2835" w:type="dxa"/>
            <w:vAlign w:val="center"/>
          </w:tcPr>
          <w:p>
            <w:pPr>
              <w:pStyle w:val="12"/>
            </w:pPr>
            <w:r>
              <w:t>其中：财政    资金</w:t>
            </w:r>
          </w:p>
        </w:tc>
        <w:tc>
          <w:tcPr>
            <w:tcW w:w="2551" w:type="dxa"/>
            <w:vAlign w:val="center"/>
          </w:tcPr>
          <w:p>
            <w:pPr>
              <w:pStyle w:val="14"/>
            </w:pPr>
            <w:r>
              <w:t>17.00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按照实际办公需求，购置办公用品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1.按照实际办公需求，购置办公用品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数量满足需求</w:t>
            </w:r>
          </w:p>
        </w:tc>
        <w:tc>
          <w:tcPr>
            <w:tcW w:w="5386" w:type="dxa"/>
            <w:vAlign w:val="center"/>
          </w:tcPr>
          <w:p>
            <w:pPr>
              <w:pStyle w:val="14"/>
            </w:pPr>
            <w:r>
              <w:t>按照实际需求，购置办公用品</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质量满足需求</w:t>
            </w:r>
          </w:p>
        </w:tc>
        <w:tc>
          <w:tcPr>
            <w:tcW w:w="5386" w:type="dxa"/>
            <w:vAlign w:val="center"/>
          </w:tcPr>
          <w:p>
            <w:pPr>
              <w:pStyle w:val="14"/>
            </w:pPr>
            <w:r>
              <w:t>保障资金拨付，正常办公</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时效满足需求</w:t>
            </w:r>
          </w:p>
        </w:tc>
        <w:tc>
          <w:tcPr>
            <w:tcW w:w="5386" w:type="dxa"/>
            <w:vAlign w:val="center"/>
          </w:tcPr>
          <w:p>
            <w:pPr>
              <w:pStyle w:val="14"/>
            </w:pPr>
            <w:r>
              <w:t>确保日常办公正常进行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较低成本</w:t>
            </w:r>
          </w:p>
        </w:tc>
        <w:tc>
          <w:tcPr>
            <w:tcW w:w="5386" w:type="dxa"/>
            <w:vAlign w:val="center"/>
          </w:tcPr>
          <w:p>
            <w:pPr>
              <w:pStyle w:val="14"/>
            </w:pPr>
            <w:r>
              <w:t>按照市场价格支付</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经济影响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w:t>
            </w:r>
          </w:p>
        </w:tc>
        <w:tc>
          <w:tcPr>
            <w:tcW w:w="5386" w:type="dxa"/>
            <w:vAlign w:val="center"/>
          </w:tcPr>
          <w:p>
            <w:pPr>
              <w:pStyle w:val="14"/>
            </w:pPr>
            <w:r>
              <w:t>费用拨付到位</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生态影响</w:t>
            </w:r>
          </w:p>
        </w:tc>
        <w:tc>
          <w:tcPr>
            <w:tcW w:w="5386" w:type="dxa"/>
            <w:vAlign w:val="center"/>
          </w:tcPr>
          <w:p>
            <w:pPr>
              <w:pStyle w:val="14"/>
            </w:pPr>
            <w:r>
              <w:t>确保专款专用</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后续相关影响</w:t>
            </w:r>
          </w:p>
        </w:tc>
        <w:tc>
          <w:tcPr>
            <w:tcW w:w="5386" w:type="dxa"/>
            <w:vAlign w:val="center"/>
          </w:tcPr>
          <w:p>
            <w:pPr>
              <w:pStyle w:val="14"/>
            </w:pPr>
            <w:r>
              <w:t>保障工作正常进行</w:t>
            </w:r>
          </w:p>
        </w:tc>
        <w:tc>
          <w:tcPr>
            <w:tcW w:w="2268" w:type="dxa"/>
            <w:vAlign w:val="center"/>
          </w:tcPr>
          <w:p>
            <w:pPr>
              <w:pStyle w:val="14"/>
            </w:pPr>
            <w:r>
              <w:t>≥90业务要求</w:t>
            </w:r>
          </w:p>
        </w:tc>
        <w:tc>
          <w:tcPr>
            <w:tcW w:w="1276" w:type="dxa"/>
            <w:vAlign w:val="center"/>
          </w:tcPr>
          <w:p>
            <w:pPr>
              <w:pStyle w:val="14"/>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保持满意度</w:t>
            </w:r>
          </w:p>
        </w:tc>
        <w:tc>
          <w:tcPr>
            <w:tcW w:w="5386" w:type="dxa"/>
            <w:vAlign w:val="center"/>
          </w:tcPr>
          <w:p>
            <w:pPr>
              <w:pStyle w:val="14"/>
            </w:pPr>
            <w:r>
              <w:t>工作人员对此项工作的满意度</w:t>
            </w:r>
          </w:p>
        </w:tc>
        <w:tc>
          <w:tcPr>
            <w:tcW w:w="2268" w:type="dxa"/>
            <w:vAlign w:val="center"/>
          </w:tcPr>
          <w:p>
            <w:pPr>
              <w:pStyle w:val="14"/>
            </w:pPr>
            <w:r>
              <w:t>≥90业务要求</w:t>
            </w:r>
          </w:p>
        </w:tc>
        <w:tc>
          <w:tcPr>
            <w:tcW w:w="1276" w:type="dxa"/>
            <w:vAlign w:val="center"/>
          </w:tcPr>
          <w:p>
            <w:pPr>
              <w:pStyle w:val="14"/>
            </w:pPr>
            <w:r>
              <w:t>年初预算</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沧州经济开发区社会基层治理保障中心（本级）上年末固定资产金额为0.00万元（详见下表）。本年度拟购置固定资产总额为0.00万元，已按要求列入政府采购预算，详见政府采购预算表。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784001沧州经济开发区社会基层治理保障中心（本级）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B46B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191</Pages>
  <Words>69507</Words>
  <Characters>80826</Characters>
  <TotalTime>1</TotalTime>
  <ScaleCrop>false</ScaleCrop>
  <LinksUpToDate>false</LinksUpToDate>
  <CharactersWithSpaces>82379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2025-09-15T14:56:00Z</dcterms:created>
  <dc:creator>gwh</dc:creator>
  <cp:lastModifiedBy>gwh</cp:lastModifiedBy>
  <dcterms:modified xsi:type="dcterms:W3CDTF">2025-09-15T06:58:42Z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6DFBFC6231764F35B12D8C65DBB80B95_13</vt:lpwstr>
  </property>
</Properties>
</file>