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51</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一、沧州市第十八中学本级收支预算</w:t>
      </w:r>
      <w:r>
        <w:tab/>
      </w:r>
      <w:r>
        <w:fldChar w:fldCharType="begin"/>
      </w:r>
      <w:r>
        <w:instrText xml:space="preserve">PAGEREF _Toc_4_4_0000000021 \h</w:instrText>
      </w:r>
      <w:r>
        <w:fldChar w:fldCharType="separate"/>
      </w:r>
      <w:r>
        <w:t>53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361沧州市第十八中学</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2298.00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r>
              <w:t>2094.69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2298.00</w:t>
            </w:r>
          </w:p>
        </w:tc>
        <w:tc>
          <w:tcPr>
            <w:tcW w:w="4535" w:type="dxa"/>
            <w:vAlign w:val="center"/>
          </w:tcPr>
          <w:p>
            <w:pPr>
              <w:pStyle w:val="16"/>
            </w:pPr>
            <w:r>
              <w:t>本年支出合计</w:t>
            </w:r>
          </w:p>
        </w:tc>
        <w:tc>
          <w:tcPr>
            <w:tcW w:w="2126" w:type="dxa"/>
            <w:vAlign w:val="center"/>
          </w:tcPr>
          <w:p>
            <w:pPr>
              <w:pStyle w:val="17"/>
            </w:pPr>
            <w:r>
              <w:t>2326.69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28.69</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2326.69</w:t>
            </w:r>
          </w:p>
        </w:tc>
        <w:tc>
          <w:tcPr>
            <w:tcW w:w="4535" w:type="dxa"/>
            <w:vAlign w:val="center"/>
          </w:tcPr>
          <w:p>
            <w:pPr>
              <w:pStyle w:val="16"/>
            </w:pPr>
            <w:r>
              <w:t>支出总计</w:t>
            </w:r>
          </w:p>
        </w:tc>
        <w:tc>
          <w:tcPr>
            <w:tcW w:w="2126" w:type="dxa"/>
            <w:vAlign w:val="center"/>
          </w:tcPr>
          <w:p>
            <w:pPr>
              <w:pStyle w:val="17"/>
            </w:pPr>
            <w:r>
              <w:t>2326.69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361沧州市第十八中学</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2326.69</w:t>
            </w:r>
          </w:p>
        </w:tc>
        <w:tc>
          <w:tcPr>
            <w:tcW w:w="1134" w:type="dxa"/>
            <w:vAlign w:val="center"/>
          </w:tcPr>
          <w:p>
            <w:pPr>
              <w:pStyle w:val="17"/>
            </w:pPr>
            <w:r>
              <w:t>2298.00</w:t>
            </w:r>
          </w:p>
        </w:tc>
        <w:tc>
          <w:tcPr>
            <w:tcW w:w="1134" w:type="dxa"/>
            <w:vAlign w:val="center"/>
          </w:tcPr>
          <w:p>
            <w:pPr>
              <w:pStyle w:val="17"/>
            </w:pPr>
            <w:r>
              <w:t>2298.00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205</w:t>
            </w:r>
          </w:p>
        </w:tc>
        <w:tc>
          <w:tcPr>
            <w:tcW w:w="1559" w:type="dxa"/>
            <w:vAlign w:val="center"/>
          </w:tcPr>
          <w:p>
            <w:pPr>
              <w:pStyle w:val="14"/>
            </w:pPr>
            <w:r>
              <w:t>教育支出</w:t>
            </w:r>
          </w:p>
        </w:tc>
        <w:tc>
          <w:tcPr>
            <w:tcW w:w="1134" w:type="dxa"/>
            <w:vAlign w:val="center"/>
          </w:tcPr>
          <w:p>
            <w:pPr>
              <w:pStyle w:val="13"/>
            </w:pPr>
            <w:r>
              <w:t>2094.69</w:t>
            </w:r>
          </w:p>
        </w:tc>
        <w:tc>
          <w:tcPr>
            <w:tcW w:w="1134" w:type="dxa"/>
            <w:vAlign w:val="center"/>
          </w:tcPr>
          <w:p>
            <w:pPr>
              <w:pStyle w:val="13"/>
            </w:pPr>
            <w:r>
              <w:t>2066.00</w:t>
            </w:r>
          </w:p>
        </w:tc>
        <w:tc>
          <w:tcPr>
            <w:tcW w:w="1134" w:type="dxa"/>
            <w:vAlign w:val="center"/>
          </w:tcPr>
          <w:p>
            <w:pPr>
              <w:pStyle w:val="13"/>
            </w:pPr>
            <w:r>
              <w:t>2066.00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20502</w:t>
            </w:r>
          </w:p>
        </w:tc>
        <w:tc>
          <w:tcPr>
            <w:tcW w:w="1559" w:type="dxa"/>
            <w:vAlign w:val="center"/>
          </w:tcPr>
          <w:p>
            <w:pPr>
              <w:pStyle w:val="14"/>
            </w:pPr>
            <w:r>
              <w:t>普通教育</w:t>
            </w:r>
          </w:p>
        </w:tc>
        <w:tc>
          <w:tcPr>
            <w:tcW w:w="1134" w:type="dxa"/>
            <w:vAlign w:val="center"/>
          </w:tcPr>
          <w:p>
            <w:pPr>
              <w:pStyle w:val="13"/>
            </w:pPr>
            <w:r>
              <w:t>2053.57</w:t>
            </w:r>
          </w:p>
        </w:tc>
        <w:tc>
          <w:tcPr>
            <w:tcW w:w="1134" w:type="dxa"/>
            <w:vAlign w:val="center"/>
          </w:tcPr>
          <w:p>
            <w:pPr>
              <w:pStyle w:val="13"/>
            </w:pPr>
            <w:r>
              <w:t>2024.88</w:t>
            </w:r>
          </w:p>
        </w:tc>
        <w:tc>
          <w:tcPr>
            <w:tcW w:w="1134" w:type="dxa"/>
            <w:vAlign w:val="center"/>
          </w:tcPr>
          <w:p>
            <w:pPr>
              <w:pStyle w:val="13"/>
            </w:pPr>
            <w:r>
              <w:t>2024.88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2050203</w:t>
            </w:r>
          </w:p>
        </w:tc>
        <w:tc>
          <w:tcPr>
            <w:tcW w:w="1559" w:type="dxa"/>
            <w:vAlign w:val="center"/>
          </w:tcPr>
          <w:p>
            <w:pPr>
              <w:pStyle w:val="14"/>
            </w:pPr>
            <w:r>
              <w:t>初中教育</w:t>
            </w:r>
          </w:p>
        </w:tc>
        <w:tc>
          <w:tcPr>
            <w:tcW w:w="1134" w:type="dxa"/>
            <w:vAlign w:val="center"/>
          </w:tcPr>
          <w:p>
            <w:pPr>
              <w:pStyle w:val="13"/>
            </w:pPr>
            <w:r>
              <w:t>2053.57</w:t>
            </w:r>
          </w:p>
        </w:tc>
        <w:tc>
          <w:tcPr>
            <w:tcW w:w="1134" w:type="dxa"/>
            <w:vAlign w:val="center"/>
          </w:tcPr>
          <w:p>
            <w:pPr>
              <w:pStyle w:val="13"/>
            </w:pPr>
            <w:r>
              <w:t>2024.88</w:t>
            </w:r>
          </w:p>
        </w:tc>
        <w:tc>
          <w:tcPr>
            <w:tcW w:w="1134" w:type="dxa"/>
            <w:vAlign w:val="center"/>
          </w:tcPr>
          <w:p>
            <w:pPr>
              <w:pStyle w:val="13"/>
            </w:pPr>
            <w:r>
              <w:t>2024.88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20507</w:t>
            </w:r>
          </w:p>
        </w:tc>
        <w:tc>
          <w:tcPr>
            <w:tcW w:w="1559" w:type="dxa"/>
            <w:vAlign w:val="center"/>
          </w:tcPr>
          <w:p>
            <w:pPr>
              <w:pStyle w:val="14"/>
            </w:pPr>
            <w:r>
              <w:t>特殊教育</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2050701</w:t>
            </w:r>
          </w:p>
        </w:tc>
        <w:tc>
          <w:tcPr>
            <w:tcW w:w="1559" w:type="dxa"/>
            <w:vAlign w:val="center"/>
          </w:tcPr>
          <w:p>
            <w:pPr>
              <w:pStyle w:val="14"/>
            </w:pPr>
            <w:r>
              <w:t>特殊学校教育</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20509</w:t>
            </w:r>
          </w:p>
        </w:tc>
        <w:tc>
          <w:tcPr>
            <w:tcW w:w="1559" w:type="dxa"/>
            <w:vAlign w:val="center"/>
          </w:tcPr>
          <w:p>
            <w:pPr>
              <w:pStyle w:val="14"/>
            </w:pPr>
            <w:r>
              <w:t>教育费附加安排的支出</w:t>
            </w:r>
          </w:p>
        </w:tc>
        <w:tc>
          <w:tcPr>
            <w:tcW w:w="1134" w:type="dxa"/>
            <w:vAlign w:val="center"/>
          </w:tcPr>
          <w:p>
            <w:pPr>
              <w:pStyle w:val="13"/>
            </w:pPr>
            <w:r>
              <w:t>37.12</w:t>
            </w:r>
          </w:p>
        </w:tc>
        <w:tc>
          <w:tcPr>
            <w:tcW w:w="1134" w:type="dxa"/>
            <w:vAlign w:val="center"/>
          </w:tcPr>
          <w:p>
            <w:pPr>
              <w:pStyle w:val="13"/>
            </w:pPr>
            <w:r>
              <w:t>37.12</w:t>
            </w:r>
          </w:p>
        </w:tc>
        <w:tc>
          <w:tcPr>
            <w:tcW w:w="1134" w:type="dxa"/>
            <w:vAlign w:val="center"/>
          </w:tcPr>
          <w:p>
            <w:pPr>
              <w:pStyle w:val="13"/>
            </w:pPr>
            <w:r>
              <w:t>37.12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2050903</w:t>
            </w:r>
          </w:p>
        </w:tc>
        <w:tc>
          <w:tcPr>
            <w:tcW w:w="1559" w:type="dxa"/>
            <w:vAlign w:val="center"/>
          </w:tcPr>
          <w:p>
            <w:pPr>
              <w:pStyle w:val="14"/>
            </w:pPr>
            <w:r>
              <w:t>城市中小学校舍建设</w:t>
            </w:r>
          </w:p>
        </w:tc>
        <w:tc>
          <w:tcPr>
            <w:tcW w:w="1134" w:type="dxa"/>
            <w:vAlign w:val="center"/>
          </w:tcPr>
          <w:p>
            <w:pPr>
              <w:pStyle w:val="13"/>
            </w:pPr>
            <w:r>
              <w:t>37.12</w:t>
            </w:r>
          </w:p>
        </w:tc>
        <w:tc>
          <w:tcPr>
            <w:tcW w:w="1134" w:type="dxa"/>
            <w:vAlign w:val="center"/>
          </w:tcPr>
          <w:p>
            <w:pPr>
              <w:pStyle w:val="13"/>
            </w:pPr>
            <w:r>
              <w:t>37.12</w:t>
            </w:r>
          </w:p>
        </w:tc>
        <w:tc>
          <w:tcPr>
            <w:tcW w:w="1134" w:type="dxa"/>
            <w:vAlign w:val="center"/>
          </w:tcPr>
          <w:p>
            <w:pPr>
              <w:pStyle w:val="13"/>
            </w:pPr>
            <w:r>
              <w:t>37.12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94.00</w:t>
            </w:r>
          </w:p>
        </w:tc>
        <w:tc>
          <w:tcPr>
            <w:tcW w:w="1134" w:type="dxa"/>
            <w:vAlign w:val="center"/>
          </w:tcPr>
          <w:p>
            <w:pPr>
              <w:pStyle w:val="13"/>
            </w:pPr>
            <w:r>
              <w:t>94.00</w:t>
            </w:r>
          </w:p>
        </w:tc>
        <w:tc>
          <w:tcPr>
            <w:tcW w:w="1134" w:type="dxa"/>
            <w:vAlign w:val="center"/>
          </w:tcPr>
          <w:p>
            <w:pPr>
              <w:pStyle w:val="13"/>
            </w:pPr>
            <w:r>
              <w:t>94.00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20827</w:t>
            </w:r>
          </w:p>
        </w:tc>
        <w:tc>
          <w:tcPr>
            <w:tcW w:w="1559" w:type="dxa"/>
            <w:vAlign w:val="center"/>
          </w:tcPr>
          <w:p>
            <w:pPr>
              <w:pStyle w:val="14"/>
            </w:pPr>
            <w:r>
              <w:t>财政对其他社会保险基金的补助</w:t>
            </w:r>
          </w:p>
        </w:tc>
        <w:tc>
          <w:tcPr>
            <w:tcW w:w="1134" w:type="dxa"/>
            <w:vAlign w:val="center"/>
          </w:tcPr>
          <w:p>
            <w:pPr>
              <w:pStyle w:val="13"/>
            </w:pPr>
            <w:r>
              <w:t>7.00</w:t>
            </w:r>
          </w:p>
        </w:tc>
        <w:tc>
          <w:tcPr>
            <w:tcW w:w="1134" w:type="dxa"/>
            <w:vAlign w:val="center"/>
          </w:tcPr>
          <w:p>
            <w:pPr>
              <w:pStyle w:val="13"/>
            </w:pPr>
            <w:r>
              <w:t>7.00</w:t>
            </w:r>
          </w:p>
        </w:tc>
        <w:tc>
          <w:tcPr>
            <w:tcW w:w="1134" w:type="dxa"/>
            <w:vAlign w:val="center"/>
          </w:tcPr>
          <w:p>
            <w:pPr>
              <w:pStyle w:val="13"/>
            </w:pPr>
            <w:r>
              <w:t>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2082701</w:t>
            </w:r>
          </w:p>
        </w:tc>
        <w:tc>
          <w:tcPr>
            <w:tcW w:w="1559" w:type="dxa"/>
            <w:vAlign w:val="center"/>
          </w:tcPr>
          <w:p>
            <w:pPr>
              <w:pStyle w:val="14"/>
            </w:pPr>
            <w:r>
              <w:t>财政对失业保险基金的补助</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2082702</w:t>
            </w:r>
          </w:p>
        </w:tc>
        <w:tc>
          <w:tcPr>
            <w:tcW w:w="1559" w:type="dxa"/>
            <w:vAlign w:val="center"/>
          </w:tcPr>
          <w:p>
            <w:pPr>
              <w:pStyle w:val="14"/>
            </w:pPr>
            <w:r>
              <w:t>财政对工伤保险基金的补助</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361沧州市第十八中学</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2326.69</w:t>
            </w:r>
          </w:p>
        </w:tc>
        <w:tc>
          <w:tcPr>
            <w:tcW w:w="1361" w:type="dxa"/>
            <w:vAlign w:val="center"/>
          </w:tcPr>
          <w:p>
            <w:pPr>
              <w:pStyle w:val="17"/>
            </w:pPr>
            <w:r>
              <w:t>1319.00</w:t>
            </w:r>
          </w:p>
        </w:tc>
        <w:tc>
          <w:tcPr>
            <w:tcW w:w="1361" w:type="dxa"/>
            <w:vAlign w:val="center"/>
          </w:tcPr>
          <w:p>
            <w:pPr>
              <w:pStyle w:val="17"/>
            </w:pPr>
            <w:r>
              <w:t>1007.69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205</w:t>
            </w:r>
          </w:p>
        </w:tc>
        <w:tc>
          <w:tcPr>
            <w:tcW w:w="4535" w:type="dxa"/>
            <w:vAlign w:val="center"/>
          </w:tcPr>
          <w:p>
            <w:pPr>
              <w:pStyle w:val="14"/>
            </w:pPr>
            <w:r>
              <w:t>教育支出</w:t>
            </w:r>
          </w:p>
        </w:tc>
        <w:tc>
          <w:tcPr>
            <w:tcW w:w="1361" w:type="dxa"/>
            <w:vAlign w:val="center"/>
          </w:tcPr>
          <w:p>
            <w:pPr>
              <w:pStyle w:val="13"/>
            </w:pPr>
            <w:r>
              <w:t>2094.69</w:t>
            </w:r>
          </w:p>
        </w:tc>
        <w:tc>
          <w:tcPr>
            <w:tcW w:w="1361" w:type="dxa"/>
            <w:vAlign w:val="center"/>
          </w:tcPr>
          <w:p>
            <w:pPr>
              <w:pStyle w:val="13"/>
            </w:pPr>
            <w:r>
              <w:t>1087.00</w:t>
            </w:r>
          </w:p>
        </w:tc>
        <w:tc>
          <w:tcPr>
            <w:tcW w:w="1361" w:type="dxa"/>
            <w:vAlign w:val="center"/>
          </w:tcPr>
          <w:p>
            <w:pPr>
              <w:pStyle w:val="13"/>
            </w:pPr>
            <w:r>
              <w:t>1007.69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20502</w:t>
            </w:r>
          </w:p>
        </w:tc>
        <w:tc>
          <w:tcPr>
            <w:tcW w:w="4535" w:type="dxa"/>
            <w:vAlign w:val="center"/>
          </w:tcPr>
          <w:p>
            <w:pPr>
              <w:pStyle w:val="14"/>
            </w:pPr>
            <w:r>
              <w:t>普通教育</w:t>
            </w:r>
          </w:p>
        </w:tc>
        <w:tc>
          <w:tcPr>
            <w:tcW w:w="1361" w:type="dxa"/>
            <w:vAlign w:val="center"/>
          </w:tcPr>
          <w:p>
            <w:pPr>
              <w:pStyle w:val="13"/>
            </w:pPr>
            <w:r>
              <w:t>2053.57</w:t>
            </w:r>
          </w:p>
        </w:tc>
        <w:tc>
          <w:tcPr>
            <w:tcW w:w="1361" w:type="dxa"/>
            <w:vAlign w:val="center"/>
          </w:tcPr>
          <w:p>
            <w:pPr>
              <w:pStyle w:val="13"/>
            </w:pPr>
            <w:r>
              <w:t>1087.00</w:t>
            </w:r>
          </w:p>
        </w:tc>
        <w:tc>
          <w:tcPr>
            <w:tcW w:w="1361" w:type="dxa"/>
            <w:vAlign w:val="center"/>
          </w:tcPr>
          <w:p>
            <w:pPr>
              <w:pStyle w:val="13"/>
            </w:pPr>
            <w:r>
              <w:t>966.57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2050203</w:t>
            </w:r>
          </w:p>
        </w:tc>
        <w:tc>
          <w:tcPr>
            <w:tcW w:w="4535" w:type="dxa"/>
            <w:vAlign w:val="center"/>
          </w:tcPr>
          <w:p>
            <w:pPr>
              <w:pStyle w:val="14"/>
            </w:pPr>
            <w:r>
              <w:t>初中教育</w:t>
            </w:r>
          </w:p>
        </w:tc>
        <w:tc>
          <w:tcPr>
            <w:tcW w:w="1361" w:type="dxa"/>
            <w:vAlign w:val="center"/>
          </w:tcPr>
          <w:p>
            <w:pPr>
              <w:pStyle w:val="13"/>
            </w:pPr>
            <w:r>
              <w:t>2053.57</w:t>
            </w:r>
          </w:p>
        </w:tc>
        <w:tc>
          <w:tcPr>
            <w:tcW w:w="1361" w:type="dxa"/>
            <w:vAlign w:val="center"/>
          </w:tcPr>
          <w:p>
            <w:pPr>
              <w:pStyle w:val="13"/>
            </w:pPr>
            <w:r>
              <w:t>1087.00</w:t>
            </w:r>
          </w:p>
        </w:tc>
        <w:tc>
          <w:tcPr>
            <w:tcW w:w="1361" w:type="dxa"/>
            <w:vAlign w:val="center"/>
          </w:tcPr>
          <w:p>
            <w:pPr>
              <w:pStyle w:val="13"/>
            </w:pPr>
            <w:r>
              <w:t>966.57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20507</w:t>
            </w:r>
          </w:p>
        </w:tc>
        <w:tc>
          <w:tcPr>
            <w:tcW w:w="4535" w:type="dxa"/>
            <w:vAlign w:val="center"/>
          </w:tcPr>
          <w:p>
            <w:pPr>
              <w:pStyle w:val="14"/>
            </w:pPr>
            <w:r>
              <w:t>特殊教育</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2050701</w:t>
            </w:r>
          </w:p>
        </w:tc>
        <w:tc>
          <w:tcPr>
            <w:tcW w:w="4535" w:type="dxa"/>
            <w:vAlign w:val="center"/>
          </w:tcPr>
          <w:p>
            <w:pPr>
              <w:pStyle w:val="14"/>
            </w:pPr>
            <w:r>
              <w:t>特殊学校教育</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20509</w:t>
            </w:r>
          </w:p>
        </w:tc>
        <w:tc>
          <w:tcPr>
            <w:tcW w:w="4535" w:type="dxa"/>
            <w:vAlign w:val="center"/>
          </w:tcPr>
          <w:p>
            <w:pPr>
              <w:pStyle w:val="14"/>
            </w:pPr>
            <w:r>
              <w:t>教育费附加安排的支出</w:t>
            </w:r>
          </w:p>
        </w:tc>
        <w:tc>
          <w:tcPr>
            <w:tcW w:w="1361" w:type="dxa"/>
            <w:vAlign w:val="center"/>
          </w:tcPr>
          <w:p>
            <w:pPr>
              <w:pStyle w:val="13"/>
            </w:pPr>
            <w:r>
              <w:t>37.12</w:t>
            </w:r>
          </w:p>
        </w:tc>
        <w:tc>
          <w:tcPr>
            <w:tcW w:w="1361" w:type="dxa"/>
            <w:vAlign w:val="center"/>
          </w:tcPr>
          <w:p>
            <w:pPr>
              <w:pStyle w:val="13"/>
            </w:pPr>
          </w:p>
        </w:tc>
        <w:tc>
          <w:tcPr>
            <w:tcW w:w="1361" w:type="dxa"/>
            <w:vAlign w:val="center"/>
          </w:tcPr>
          <w:p>
            <w:pPr>
              <w:pStyle w:val="13"/>
            </w:pPr>
            <w:r>
              <w:t>37.12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2050903</w:t>
            </w:r>
          </w:p>
        </w:tc>
        <w:tc>
          <w:tcPr>
            <w:tcW w:w="4535" w:type="dxa"/>
            <w:vAlign w:val="center"/>
          </w:tcPr>
          <w:p>
            <w:pPr>
              <w:pStyle w:val="14"/>
            </w:pPr>
            <w:r>
              <w:t>城市中小学校舍建设</w:t>
            </w:r>
          </w:p>
        </w:tc>
        <w:tc>
          <w:tcPr>
            <w:tcW w:w="1361" w:type="dxa"/>
            <w:vAlign w:val="center"/>
          </w:tcPr>
          <w:p>
            <w:pPr>
              <w:pStyle w:val="13"/>
            </w:pPr>
            <w:r>
              <w:t>37.12</w:t>
            </w:r>
          </w:p>
        </w:tc>
        <w:tc>
          <w:tcPr>
            <w:tcW w:w="1361" w:type="dxa"/>
            <w:vAlign w:val="center"/>
          </w:tcPr>
          <w:p>
            <w:pPr>
              <w:pStyle w:val="13"/>
            </w:pPr>
          </w:p>
        </w:tc>
        <w:tc>
          <w:tcPr>
            <w:tcW w:w="1361" w:type="dxa"/>
            <w:vAlign w:val="center"/>
          </w:tcPr>
          <w:p>
            <w:pPr>
              <w:pStyle w:val="13"/>
            </w:pPr>
            <w:r>
              <w:t>37.12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94.00</w:t>
            </w:r>
          </w:p>
        </w:tc>
        <w:tc>
          <w:tcPr>
            <w:tcW w:w="1361" w:type="dxa"/>
            <w:vAlign w:val="center"/>
          </w:tcPr>
          <w:p>
            <w:pPr>
              <w:pStyle w:val="13"/>
            </w:pPr>
            <w:r>
              <w:t>94.00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87.00</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87.00</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20827</w:t>
            </w:r>
          </w:p>
        </w:tc>
        <w:tc>
          <w:tcPr>
            <w:tcW w:w="4535" w:type="dxa"/>
            <w:vAlign w:val="center"/>
          </w:tcPr>
          <w:p>
            <w:pPr>
              <w:pStyle w:val="14"/>
            </w:pPr>
            <w:r>
              <w:t>财政对其他社会保险基金的补助</w:t>
            </w:r>
          </w:p>
        </w:tc>
        <w:tc>
          <w:tcPr>
            <w:tcW w:w="1361" w:type="dxa"/>
            <w:vAlign w:val="center"/>
          </w:tcPr>
          <w:p>
            <w:pPr>
              <w:pStyle w:val="13"/>
            </w:pPr>
            <w:r>
              <w:t>7.00</w:t>
            </w:r>
          </w:p>
        </w:tc>
        <w:tc>
          <w:tcPr>
            <w:tcW w:w="1361" w:type="dxa"/>
            <w:vAlign w:val="center"/>
          </w:tcPr>
          <w:p>
            <w:pPr>
              <w:pStyle w:val="13"/>
            </w:pPr>
            <w:r>
              <w:t>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2082701</w:t>
            </w:r>
          </w:p>
        </w:tc>
        <w:tc>
          <w:tcPr>
            <w:tcW w:w="4535" w:type="dxa"/>
            <w:vAlign w:val="center"/>
          </w:tcPr>
          <w:p>
            <w:pPr>
              <w:pStyle w:val="14"/>
            </w:pPr>
            <w:r>
              <w:t>财政对失业保险基金的补助</w:t>
            </w:r>
          </w:p>
        </w:tc>
        <w:tc>
          <w:tcPr>
            <w:tcW w:w="1361" w:type="dxa"/>
            <w:vAlign w:val="center"/>
          </w:tcPr>
          <w:p>
            <w:pPr>
              <w:pStyle w:val="13"/>
            </w:pPr>
            <w:r>
              <w:t>3.50</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2082702</w:t>
            </w:r>
          </w:p>
        </w:tc>
        <w:tc>
          <w:tcPr>
            <w:tcW w:w="4535" w:type="dxa"/>
            <w:vAlign w:val="center"/>
          </w:tcPr>
          <w:p>
            <w:pPr>
              <w:pStyle w:val="14"/>
            </w:pPr>
            <w:r>
              <w:t>财政对工伤保险基金的补助</w:t>
            </w:r>
          </w:p>
        </w:tc>
        <w:tc>
          <w:tcPr>
            <w:tcW w:w="1361" w:type="dxa"/>
            <w:vAlign w:val="center"/>
          </w:tcPr>
          <w:p>
            <w:pPr>
              <w:pStyle w:val="13"/>
            </w:pPr>
            <w:r>
              <w:t>3.50</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72.00</w:t>
            </w:r>
          </w:p>
        </w:tc>
        <w:tc>
          <w:tcPr>
            <w:tcW w:w="1361" w:type="dxa"/>
            <w:vAlign w:val="center"/>
          </w:tcPr>
          <w:p>
            <w:pPr>
              <w:pStyle w:val="13"/>
            </w:pPr>
            <w:r>
              <w:t>72.00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72.00</w:t>
            </w:r>
          </w:p>
        </w:tc>
        <w:tc>
          <w:tcPr>
            <w:tcW w:w="1361" w:type="dxa"/>
            <w:vAlign w:val="center"/>
          </w:tcPr>
          <w:p>
            <w:pPr>
              <w:pStyle w:val="13"/>
            </w:pPr>
            <w:r>
              <w:t>72.00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72.00</w:t>
            </w:r>
          </w:p>
        </w:tc>
        <w:tc>
          <w:tcPr>
            <w:tcW w:w="1361" w:type="dxa"/>
            <w:vAlign w:val="center"/>
          </w:tcPr>
          <w:p>
            <w:pPr>
              <w:pStyle w:val="13"/>
            </w:pPr>
            <w:r>
              <w:t>72.00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66.00</w:t>
            </w:r>
          </w:p>
        </w:tc>
        <w:tc>
          <w:tcPr>
            <w:tcW w:w="1361" w:type="dxa"/>
            <w:vAlign w:val="center"/>
          </w:tcPr>
          <w:p>
            <w:pPr>
              <w:pStyle w:val="13"/>
            </w:pPr>
            <w:r>
              <w:t>66.00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66.00</w:t>
            </w:r>
          </w:p>
        </w:tc>
        <w:tc>
          <w:tcPr>
            <w:tcW w:w="1361" w:type="dxa"/>
            <w:vAlign w:val="center"/>
          </w:tcPr>
          <w:p>
            <w:pPr>
              <w:pStyle w:val="13"/>
            </w:pPr>
            <w:r>
              <w:t>66.00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66.00</w:t>
            </w:r>
          </w:p>
        </w:tc>
        <w:tc>
          <w:tcPr>
            <w:tcW w:w="1361" w:type="dxa"/>
            <w:vAlign w:val="center"/>
          </w:tcPr>
          <w:p>
            <w:pPr>
              <w:pStyle w:val="13"/>
            </w:pPr>
            <w:r>
              <w:t>66.00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361沧州市第十八中学</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2298.00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r>
              <w:t>2094.69</w:t>
            </w:r>
          </w:p>
        </w:tc>
        <w:tc>
          <w:tcPr>
            <w:tcW w:w="1474" w:type="dxa"/>
            <w:vAlign w:val="center"/>
          </w:tcPr>
          <w:p>
            <w:pPr>
              <w:pStyle w:val="13"/>
            </w:pPr>
            <w:r>
              <w:t>2094.69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94.00</w:t>
            </w:r>
          </w:p>
        </w:tc>
        <w:tc>
          <w:tcPr>
            <w:tcW w:w="1474" w:type="dxa"/>
            <w:vAlign w:val="center"/>
          </w:tcPr>
          <w:p>
            <w:pPr>
              <w:pStyle w:val="13"/>
            </w:pPr>
            <w:r>
              <w:t>94.00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72.00</w:t>
            </w:r>
          </w:p>
        </w:tc>
        <w:tc>
          <w:tcPr>
            <w:tcW w:w="1474" w:type="dxa"/>
            <w:vAlign w:val="center"/>
          </w:tcPr>
          <w:p>
            <w:pPr>
              <w:pStyle w:val="13"/>
            </w:pPr>
            <w:r>
              <w:t>72.00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66.00</w:t>
            </w:r>
          </w:p>
        </w:tc>
        <w:tc>
          <w:tcPr>
            <w:tcW w:w="1474" w:type="dxa"/>
            <w:vAlign w:val="center"/>
          </w:tcPr>
          <w:p>
            <w:pPr>
              <w:pStyle w:val="13"/>
            </w:pPr>
            <w:r>
              <w:t>66.00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2298.00</w:t>
            </w:r>
          </w:p>
        </w:tc>
        <w:tc>
          <w:tcPr>
            <w:tcW w:w="3402" w:type="dxa"/>
            <w:vAlign w:val="center"/>
          </w:tcPr>
          <w:p>
            <w:pPr>
              <w:pStyle w:val="16"/>
            </w:pPr>
            <w:r>
              <w:t>本年支出合计</w:t>
            </w:r>
          </w:p>
        </w:tc>
        <w:tc>
          <w:tcPr>
            <w:tcW w:w="1474" w:type="dxa"/>
            <w:vAlign w:val="center"/>
          </w:tcPr>
          <w:p>
            <w:pPr>
              <w:pStyle w:val="17"/>
            </w:pPr>
            <w:r>
              <w:t>2326.69</w:t>
            </w:r>
          </w:p>
        </w:tc>
        <w:tc>
          <w:tcPr>
            <w:tcW w:w="1474" w:type="dxa"/>
            <w:vAlign w:val="center"/>
          </w:tcPr>
          <w:p>
            <w:pPr>
              <w:pStyle w:val="17"/>
            </w:pPr>
            <w:r>
              <w:t>2326.69</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28.69</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28.69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2326.69</w:t>
            </w:r>
          </w:p>
        </w:tc>
        <w:tc>
          <w:tcPr>
            <w:tcW w:w="3402" w:type="dxa"/>
            <w:vAlign w:val="center"/>
          </w:tcPr>
          <w:p>
            <w:pPr>
              <w:pStyle w:val="16"/>
            </w:pPr>
            <w:r>
              <w:t>支出总计</w:t>
            </w:r>
          </w:p>
        </w:tc>
        <w:tc>
          <w:tcPr>
            <w:tcW w:w="1474" w:type="dxa"/>
            <w:vAlign w:val="center"/>
          </w:tcPr>
          <w:p>
            <w:pPr>
              <w:pStyle w:val="17"/>
            </w:pPr>
            <w:r>
              <w:t>2326.69</w:t>
            </w:r>
          </w:p>
        </w:tc>
        <w:tc>
          <w:tcPr>
            <w:tcW w:w="1474" w:type="dxa"/>
            <w:vAlign w:val="center"/>
          </w:tcPr>
          <w:p>
            <w:pPr>
              <w:pStyle w:val="17"/>
            </w:pPr>
            <w:r>
              <w:t>2326.69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361沧州市第十八中学</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2326.69</w:t>
            </w:r>
          </w:p>
        </w:tc>
        <w:tc>
          <w:tcPr>
            <w:tcW w:w="2551" w:type="dxa"/>
            <w:vAlign w:val="center"/>
          </w:tcPr>
          <w:p>
            <w:pPr>
              <w:pStyle w:val="17"/>
            </w:pPr>
            <w:r>
              <w:t>1319.00</w:t>
            </w:r>
          </w:p>
        </w:tc>
        <w:tc>
          <w:tcPr>
            <w:tcW w:w="2551" w:type="dxa"/>
            <w:vAlign w:val="center"/>
          </w:tcPr>
          <w:p>
            <w:pPr>
              <w:pStyle w:val="17"/>
            </w:pPr>
            <w:r>
              <w:t>1007.69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205</w:t>
            </w:r>
          </w:p>
        </w:tc>
        <w:tc>
          <w:tcPr>
            <w:tcW w:w="4535" w:type="dxa"/>
            <w:vAlign w:val="center"/>
          </w:tcPr>
          <w:p>
            <w:pPr>
              <w:pStyle w:val="14"/>
            </w:pPr>
            <w:r>
              <w:t>教育支出</w:t>
            </w:r>
          </w:p>
        </w:tc>
        <w:tc>
          <w:tcPr>
            <w:tcW w:w="2551" w:type="dxa"/>
            <w:vAlign w:val="center"/>
          </w:tcPr>
          <w:p>
            <w:pPr>
              <w:pStyle w:val="13"/>
            </w:pPr>
            <w:r>
              <w:t>2094.69</w:t>
            </w:r>
          </w:p>
        </w:tc>
        <w:tc>
          <w:tcPr>
            <w:tcW w:w="2551" w:type="dxa"/>
            <w:vAlign w:val="center"/>
          </w:tcPr>
          <w:p>
            <w:pPr>
              <w:pStyle w:val="13"/>
            </w:pPr>
            <w:r>
              <w:t>1087.00</w:t>
            </w:r>
          </w:p>
        </w:tc>
        <w:tc>
          <w:tcPr>
            <w:tcW w:w="2551" w:type="dxa"/>
            <w:vAlign w:val="center"/>
          </w:tcPr>
          <w:p>
            <w:pPr>
              <w:pStyle w:val="13"/>
            </w:pPr>
            <w:r>
              <w:t>1007.69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20502</w:t>
            </w:r>
          </w:p>
        </w:tc>
        <w:tc>
          <w:tcPr>
            <w:tcW w:w="4535" w:type="dxa"/>
            <w:vAlign w:val="center"/>
          </w:tcPr>
          <w:p>
            <w:pPr>
              <w:pStyle w:val="14"/>
            </w:pPr>
            <w:r>
              <w:t>普通教育</w:t>
            </w:r>
          </w:p>
        </w:tc>
        <w:tc>
          <w:tcPr>
            <w:tcW w:w="2551" w:type="dxa"/>
            <w:vAlign w:val="center"/>
          </w:tcPr>
          <w:p>
            <w:pPr>
              <w:pStyle w:val="13"/>
            </w:pPr>
            <w:r>
              <w:t>2053.57</w:t>
            </w:r>
          </w:p>
        </w:tc>
        <w:tc>
          <w:tcPr>
            <w:tcW w:w="2551" w:type="dxa"/>
            <w:vAlign w:val="center"/>
          </w:tcPr>
          <w:p>
            <w:pPr>
              <w:pStyle w:val="13"/>
            </w:pPr>
            <w:r>
              <w:t>1087.00</w:t>
            </w:r>
          </w:p>
        </w:tc>
        <w:tc>
          <w:tcPr>
            <w:tcW w:w="2551" w:type="dxa"/>
            <w:vAlign w:val="center"/>
          </w:tcPr>
          <w:p>
            <w:pPr>
              <w:pStyle w:val="13"/>
            </w:pPr>
            <w:r>
              <w:t>966.57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2050203</w:t>
            </w:r>
          </w:p>
        </w:tc>
        <w:tc>
          <w:tcPr>
            <w:tcW w:w="4535" w:type="dxa"/>
            <w:vAlign w:val="center"/>
          </w:tcPr>
          <w:p>
            <w:pPr>
              <w:pStyle w:val="14"/>
            </w:pPr>
            <w:r>
              <w:t>初中教育</w:t>
            </w:r>
          </w:p>
        </w:tc>
        <w:tc>
          <w:tcPr>
            <w:tcW w:w="2551" w:type="dxa"/>
            <w:vAlign w:val="center"/>
          </w:tcPr>
          <w:p>
            <w:pPr>
              <w:pStyle w:val="13"/>
            </w:pPr>
            <w:r>
              <w:t>2053.57</w:t>
            </w:r>
          </w:p>
        </w:tc>
        <w:tc>
          <w:tcPr>
            <w:tcW w:w="2551" w:type="dxa"/>
            <w:vAlign w:val="center"/>
          </w:tcPr>
          <w:p>
            <w:pPr>
              <w:pStyle w:val="13"/>
            </w:pPr>
            <w:r>
              <w:t>1087.00</w:t>
            </w:r>
          </w:p>
        </w:tc>
        <w:tc>
          <w:tcPr>
            <w:tcW w:w="2551" w:type="dxa"/>
            <w:vAlign w:val="center"/>
          </w:tcPr>
          <w:p>
            <w:pPr>
              <w:pStyle w:val="13"/>
            </w:pPr>
            <w:r>
              <w:t>966.57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20507</w:t>
            </w:r>
          </w:p>
        </w:tc>
        <w:tc>
          <w:tcPr>
            <w:tcW w:w="4535" w:type="dxa"/>
            <w:vAlign w:val="center"/>
          </w:tcPr>
          <w:p>
            <w:pPr>
              <w:pStyle w:val="14"/>
            </w:pPr>
            <w:r>
              <w:t>特殊教育</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2050701</w:t>
            </w:r>
          </w:p>
        </w:tc>
        <w:tc>
          <w:tcPr>
            <w:tcW w:w="4535" w:type="dxa"/>
            <w:vAlign w:val="center"/>
          </w:tcPr>
          <w:p>
            <w:pPr>
              <w:pStyle w:val="14"/>
            </w:pPr>
            <w:r>
              <w:t>特殊学校教育</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20509</w:t>
            </w:r>
          </w:p>
        </w:tc>
        <w:tc>
          <w:tcPr>
            <w:tcW w:w="4535" w:type="dxa"/>
            <w:vAlign w:val="center"/>
          </w:tcPr>
          <w:p>
            <w:pPr>
              <w:pStyle w:val="14"/>
            </w:pPr>
            <w:r>
              <w:t>教育费附加安排的支出</w:t>
            </w:r>
          </w:p>
        </w:tc>
        <w:tc>
          <w:tcPr>
            <w:tcW w:w="2551" w:type="dxa"/>
            <w:vAlign w:val="center"/>
          </w:tcPr>
          <w:p>
            <w:pPr>
              <w:pStyle w:val="13"/>
            </w:pPr>
            <w:r>
              <w:t>37.12</w:t>
            </w:r>
          </w:p>
        </w:tc>
        <w:tc>
          <w:tcPr>
            <w:tcW w:w="2551" w:type="dxa"/>
            <w:vAlign w:val="center"/>
          </w:tcPr>
          <w:p>
            <w:pPr>
              <w:pStyle w:val="13"/>
            </w:pPr>
          </w:p>
        </w:tc>
        <w:tc>
          <w:tcPr>
            <w:tcW w:w="2551" w:type="dxa"/>
            <w:vAlign w:val="center"/>
          </w:tcPr>
          <w:p>
            <w:pPr>
              <w:pStyle w:val="13"/>
            </w:pPr>
            <w:r>
              <w:t>37.12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2050903</w:t>
            </w:r>
          </w:p>
        </w:tc>
        <w:tc>
          <w:tcPr>
            <w:tcW w:w="4535" w:type="dxa"/>
            <w:vAlign w:val="center"/>
          </w:tcPr>
          <w:p>
            <w:pPr>
              <w:pStyle w:val="14"/>
            </w:pPr>
            <w:r>
              <w:t>城市中小学校舍建设</w:t>
            </w:r>
          </w:p>
        </w:tc>
        <w:tc>
          <w:tcPr>
            <w:tcW w:w="2551" w:type="dxa"/>
            <w:vAlign w:val="center"/>
          </w:tcPr>
          <w:p>
            <w:pPr>
              <w:pStyle w:val="13"/>
            </w:pPr>
            <w:r>
              <w:t>37.12</w:t>
            </w:r>
          </w:p>
        </w:tc>
        <w:tc>
          <w:tcPr>
            <w:tcW w:w="2551" w:type="dxa"/>
            <w:vAlign w:val="center"/>
          </w:tcPr>
          <w:p>
            <w:pPr>
              <w:pStyle w:val="13"/>
            </w:pPr>
          </w:p>
        </w:tc>
        <w:tc>
          <w:tcPr>
            <w:tcW w:w="2551" w:type="dxa"/>
            <w:vAlign w:val="center"/>
          </w:tcPr>
          <w:p>
            <w:pPr>
              <w:pStyle w:val="13"/>
            </w:pPr>
            <w:r>
              <w:t>37.12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94.00</w:t>
            </w:r>
          </w:p>
        </w:tc>
        <w:tc>
          <w:tcPr>
            <w:tcW w:w="2551" w:type="dxa"/>
            <w:vAlign w:val="center"/>
          </w:tcPr>
          <w:p>
            <w:pPr>
              <w:pStyle w:val="13"/>
            </w:pPr>
            <w:r>
              <w:t>94.00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87.00</w:t>
            </w:r>
          </w:p>
        </w:tc>
        <w:tc>
          <w:tcPr>
            <w:tcW w:w="2551" w:type="dxa"/>
            <w:vAlign w:val="center"/>
          </w:tcPr>
          <w:p>
            <w:pPr>
              <w:pStyle w:val="13"/>
            </w:pPr>
            <w:r>
              <w:t>87.00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87.00</w:t>
            </w:r>
          </w:p>
        </w:tc>
        <w:tc>
          <w:tcPr>
            <w:tcW w:w="2551" w:type="dxa"/>
            <w:vAlign w:val="center"/>
          </w:tcPr>
          <w:p>
            <w:pPr>
              <w:pStyle w:val="13"/>
            </w:pPr>
            <w:r>
              <w:t>87.00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20827</w:t>
            </w:r>
          </w:p>
        </w:tc>
        <w:tc>
          <w:tcPr>
            <w:tcW w:w="4535" w:type="dxa"/>
            <w:vAlign w:val="center"/>
          </w:tcPr>
          <w:p>
            <w:pPr>
              <w:pStyle w:val="14"/>
            </w:pPr>
            <w:r>
              <w:t>财政对其他社会保险基金的补助</w:t>
            </w:r>
          </w:p>
        </w:tc>
        <w:tc>
          <w:tcPr>
            <w:tcW w:w="2551" w:type="dxa"/>
            <w:vAlign w:val="center"/>
          </w:tcPr>
          <w:p>
            <w:pPr>
              <w:pStyle w:val="13"/>
            </w:pPr>
            <w:r>
              <w:t>7.00</w:t>
            </w:r>
          </w:p>
        </w:tc>
        <w:tc>
          <w:tcPr>
            <w:tcW w:w="2551" w:type="dxa"/>
            <w:vAlign w:val="center"/>
          </w:tcPr>
          <w:p>
            <w:pPr>
              <w:pStyle w:val="13"/>
            </w:pPr>
            <w:r>
              <w:t>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2082701</w:t>
            </w:r>
          </w:p>
        </w:tc>
        <w:tc>
          <w:tcPr>
            <w:tcW w:w="4535" w:type="dxa"/>
            <w:vAlign w:val="center"/>
          </w:tcPr>
          <w:p>
            <w:pPr>
              <w:pStyle w:val="14"/>
            </w:pPr>
            <w:r>
              <w:t>财政对失业保险基金的补助</w:t>
            </w:r>
          </w:p>
        </w:tc>
        <w:tc>
          <w:tcPr>
            <w:tcW w:w="2551" w:type="dxa"/>
            <w:vAlign w:val="center"/>
          </w:tcPr>
          <w:p>
            <w:pPr>
              <w:pStyle w:val="13"/>
            </w:pPr>
            <w:r>
              <w:t>3.50</w:t>
            </w:r>
          </w:p>
        </w:tc>
        <w:tc>
          <w:tcPr>
            <w:tcW w:w="2551" w:type="dxa"/>
            <w:vAlign w:val="center"/>
          </w:tcPr>
          <w:p>
            <w:pPr>
              <w:pStyle w:val="13"/>
            </w:pPr>
            <w:r>
              <w:t>3.50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2082702</w:t>
            </w:r>
          </w:p>
        </w:tc>
        <w:tc>
          <w:tcPr>
            <w:tcW w:w="4535" w:type="dxa"/>
            <w:vAlign w:val="center"/>
          </w:tcPr>
          <w:p>
            <w:pPr>
              <w:pStyle w:val="14"/>
            </w:pPr>
            <w:r>
              <w:t>财政对工伤保险基金的补助</w:t>
            </w:r>
          </w:p>
        </w:tc>
        <w:tc>
          <w:tcPr>
            <w:tcW w:w="2551" w:type="dxa"/>
            <w:vAlign w:val="center"/>
          </w:tcPr>
          <w:p>
            <w:pPr>
              <w:pStyle w:val="13"/>
            </w:pPr>
            <w:r>
              <w:t>3.50</w:t>
            </w:r>
          </w:p>
        </w:tc>
        <w:tc>
          <w:tcPr>
            <w:tcW w:w="2551" w:type="dxa"/>
            <w:vAlign w:val="center"/>
          </w:tcPr>
          <w:p>
            <w:pPr>
              <w:pStyle w:val="13"/>
            </w:pPr>
            <w:r>
              <w:t>3.50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72.00</w:t>
            </w:r>
          </w:p>
        </w:tc>
        <w:tc>
          <w:tcPr>
            <w:tcW w:w="2551" w:type="dxa"/>
            <w:vAlign w:val="center"/>
          </w:tcPr>
          <w:p>
            <w:pPr>
              <w:pStyle w:val="13"/>
            </w:pPr>
            <w:r>
              <w:t>72.00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72.00</w:t>
            </w:r>
          </w:p>
        </w:tc>
        <w:tc>
          <w:tcPr>
            <w:tcW w:w="2551" w:type="dxa"/>
            <w:vAlign w:val="center"/>
          </w:tcPr>
          <w:p>
            <w:pPr>
              <w:pStyle w:val="13"/>
            </w:pPr>
            <w:r>
              <w:t>72.00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72.00</w:t>
            </w:r>
          </w:p>
        </w:tc>
        <w:tc>
          <w:tcPr>
            <w:tcW w:w="2551" w:type="dxa"/>
            <w:vAlign w:val="center"/>
          </w:tcPr>
          <w:p>
            <w:pPr>
              <w:pStyle w:val="13"/>
            </w:pPr>
            <w:r>
              <w:t>72.00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66.00</w:t>
            </w:r>
          </w:p>
        </w:tc>
        <w:tc>
          <w:tcPr>
            <w:tcW w:w="2551" w:type="dxa"/>
            <w:vAlign w:val="center"/>
          </w:tcPr>
          <w:p>
            <w:pPr>
              <w:pStyle w:val="13"/>
            </w:pPr>
            <w:r>
              <w:t>66.00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66.00</w:t>
            </w:r>
          </w:p>
        </w:tc>
        <w:tc>
          <w:tcPr>
            <w:tcW w:w="2551" w:type="dxa"/>
            <w:vAlign w:val="center"/>
          </w:tcPr>
          <w:p>
            <w:pPr>
              <w:pStyle w:val="13"/>
            </w:pPr>
            <w:r>
              <w:t>66.00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66.00</w:t>
            </w:r>
          </w:p>
        </w:tc>
        <w:tc>
          <w:tcPr>
            <w:tcW w:w="2551" w:type="dxa"/>
            <w:vAlign w:val="center"/>
          </w:tcPr>
          <w:p>
            <w:pPr>
              <w:pStyle w:val="13"/>
            </w:pPr>
            <w:r>
              <w:t>66.00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361沧州市第十八中学</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1319.00</w:t>
            </w:r>
          </w:p>
        </w:tc>
        <w:tc>
          <w:tcPr>
            <w:tcW w:w="2551" w:type="dxa"/>
            <w:vAlign w:val="center"/>
          </w:tcPr>
          <w:p>
            <w:pPr>
              <w:pStyle w:val="17"/>
            </w:pPr>
            <w:r>
              <w:t>1319.00</w:t>
            </w:r>
          </w:p>
        </w:tc>
        <w:tc>
          <w:tcPr>
            <w:tcW w:w="255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1319.00</w:t>
            </w:r>
          </w:p>
        </w:tc>
        <w:tc>
          <w:tcPr>
            <w:tcW w:w="2551" w:type="dxa"/>
            <w:vAlign w:val="center"/>
          </w:tcPr>
          <w:p>
            <w:pPr>
              <w:pStyle w:val="13"/>
            </w:pPr>
            <w:r>
              <w:t>1319.00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552.00</w:t>
            </w:r>
          </w:p>
        </w:tc>
        <w:tc>
          <w:tcPr>
            <w:tcW w:w="2551" w:type="dxa"/>
            <w:vAlign w:val="center"/>
          </w:tcPr>
          <w:p>
            <w:pPr>
              <w:pStyle w:val="13"/>
            </w:pPr>
            <w:r>
              <w:t>552.00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467.00</w:t>
            </w:r>
          </w:p>
        </w:tc>
        <w:tc>
          <w:tcPr>
            <w:tcW w:w="2551" w:type="dxa"/>
            <w:vAlign w:val="center"/>
          </w:tcPr>
          <w:p>
            <w:pPr>
              <w:pStyle w:val="13"/>
            </w:pPr>
            <w:r>
              <w:t>467.00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68.00</w:t>
            </w:r>
          </w:p>
        </w:tc>
        <w:tc>
          <w:tcPr>
            <w:tcW w:w="2551" w:type="dxa"/>
            <w:vAlign w:val="center"/>
          </w:tcPr>
          <w:p>
            <w:pPr>
              <w:pStyle w:val="13"/>
            </w:pPr>
            <w:r>
              <w:t>68.00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87.00</w:t>
            </w:r>
          </w:p>
        </w:tc>
        <w:tc>
          <w:tcPr>
            <w:tcW w:w="2551" w:type="dxa"/>
            <w:vAlign w:val="center"/>
          </w:tcPr>
          <w:p>
            <w:pPr>
              <w:pStyle w:val="13"/>
            </w:pPr>
            <w:r>
              <w:t>87.00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72.00</w:t>
            </w:r>
          </w:p>
        </w:tc>
        <w:tc>
          <w:tcPr>
            <w:tcW w:w="2551" w:type="dxa"/>
            <w:vAlign w:val="center"/>
          </w:tcPr>
          <w:p>
            <w:pPr>
              <w:pStyle w:val="13"/>
            </w:pPr>
            <w:r>
              <w:t>72.00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7.00</w:t>
            </w:r>
          </w:p>
        </w:tc>
        <w:tc>
          <w:tcPr>
            <w:tcW w:w="2551" w:type="dxa"/>
            <w:vAlign w:val="center"/>
          </w:tcPr>
          <w:p>
            <w:pPr>
              <w:pStyle w:val="13"/>
            </w:pPr>
            <w:r>
              <w:t>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66.00</w:t>
            </w:r>
          </w:p>
        </w:tc>
        <w:tc>
          <w:tcPr>
            <w:tcW w:w="2551" w:type="dxa"/>
            <w:vAlign w:val="center"/>
          </w:tcPr>
          <w:p>
            <w:pPr>
              <w:pStyle w:val="13"/>
            </w:pPr>
            <w:r>
              <w:t>66.00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361沧州市第十八中学</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361沧州市第十八中学</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361沧州市第十八中学</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沧州市第十八中学2025年部门预算信息公开情况说明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沧州市第十八中学2025年部门预算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按照《中华人民共和国预算法》、《地方预决算公开操作规程》和《关于进一步推进预算公开工作的实施意见》规定，现将沧州市第十八中学2025年部门预算公开如下：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沧州市第十八中学深入贯彻党的教育方针，坚持以人为本，结合开发区区域特点，以“启•正”为办学理念，秉承“启智增慧，正德厚生”的校训，营造“自强不息，追求卓越”的校风，“善喻善教，仁爱新人”的教风，“善学善行，博学约礼”的学风，优化学校管理，改革教育教学模式，并结合我校实际，制定以下“三定”方案。</w:t>
      </w:r>
    </w:p>
    <w:p>
      <w:pPr>
        <w:pStyle w:val="19"/>
      </w:pPr>
      <w:r>
        <w:t>一、内部组织架构及职责</w:t>
      </w:r>
    </w:p>
    <w:p>
      <w:pPr>
        <w:pStyle w:val="19"/>
      </w:pPr>
      <w:r>
        <w:t>（一）教务处工作职责</w:t>
      </w:r>
    </w:p>
    <w:p>
      <w:pPr>
        <w:pStyle w:val="19"/>
      </w:pPr>
      <w:r>
        <w:t xml:space="preserve">教务处全面负责学校教学管理工作和教师师德师风及教师专业发展工作，其主要职能是： </w:t>
      </w:r>
    </w:p>
    <w:p>
      <w:pPr>
        <w:pStyle w:val="19"/>
      </w:pPr>
      <w:r>
        <w:t xml:space="preserve">1.落实义务教育均衡发展政策，规范义务教育学校办学行为，会同有关部门推进城乡义务教育一体化发展。 </w:t>
      </w:r>
    </w:p>
    <w:p>
      <w:pPr>
        <w:pStyle w:val="19"/>
      </w:pPr>
      <w:r>
        <w:t xml:space="preserve">2.贯彻党的教育方针，落实上级有关教育、教学工作的指示，推进教学和课程改革，圆满完成国家规定的教学任务。 </w:t>
      </w:r>
    </w:p>
    <w:p>
      <w:pPr>
        <w:pStyle w:val="19"/>
      </w:pPr>
      <w:r>
        <w:t xml:space="preserve">3.制定学期工作计划并具体实施，抓好备课、上课、课下辅导、作业批改、考试等各环节，全面完成教学任务。 </w:t>
      </w:r>
    </w:p>
    <w:p>
      <w:pPr>
        <w:pStyle w:val="19"/>
      </w:pPr>
      <w:r>
        <w:t xml:space="preserve">4.深入教学第一线，了解掌握教师的课堂教学情况，有针对性的改进存在的问题，推广各学科成功的教学经验。 </w:t>
      </w:r>
    </w:p>
    <w:p>
      <w:pPr>
        <w:pStyle w:val="19"/>
      </w:pPr>
      <w:r>
        <w:t xml:space="preserve">5.做好新生录取、分班、转学、休学、复学、退学等工作，完成学生教材征订及分发。 </w:t>
      </w:r>
    </w:p>
    <w:p>
      <w:pPr>
        <w:pStyle w:val="19"/>
      </w:pPr>
      <w:r>
        <w:t>6.负责教师培养、培训和专业梯队建设。建立教师业务档案，抓好青年教师的培养；做好教学骨干队伍（教研组长、备课组长及课题组长）的组织建设等。</w:t>
      </w:r>
    </w:p>
    <w:p>
      <w:pPr>
        <w:pStyle w:val="19"/>
      </w:pPr>
      <w:r>
        <w:t>（二）政教处工作职责</w:t>
      </w:r>
    </w:p>
    <w:p>
      <w:pPr>
        <w:pStyle w:val="19"/>
      </w:pPr>
      <w:r>
        <w:t xml:space="preserve">政教处全面负责学校学生德育和体育、艺术培养工作，其主要职能是： </w:t>
      </w:r>
    </w:p>
    <w:p>
      <w:pPr>
        <w:pStyle w:val="19"/>
      </w:pPr>
      <w:r>
        <w:t xml:space="preserve">1.制定学期学生政治思想、德育教育工作计划，对学生开展生动、具体、针对性的德育教育活动，帮助学生形成正确的世界观、人生观、价值观。 </w:t>
      </w:r>
    </w:p>
    <w:p>
      <w:pPr>
        <w:pStyle w:val="19"/>
      </w:pPr>
      <w:r>
        <w:t xml:space="preserve">2.抓好全校的特长教育，开展健康向上的文体活动，促进学生的健康成长。 </w:t>
      </w:r>
    </w:p>
    <w:p>
      <w:pPr>
        <w:pStyle w:val="19"/>
      </w:pPr>
      <w:r>
        <w:t xml:space="preserve">3.深入班级了解学生的思想动态，给学校学生工作决策提供依据。采取稳妥的办法，进行系列化、科学化的班集体量化考核，客观的评选文明班集体和模范班主任。 </w:t>
      </w:r>
    </w:p>
    <w:p>
      <w:pPr>
        <w:pStyle w:val="19"/>
      </w:pPr>
      <w:r>
        <w:t xml:space="preserve">4.加强对班主任的指导，研究探索新形势下学生的思想品德教育的方法，交流经验，不断提高班主任的政治素质和业务水平。 </w:t>
      </w:r>
    </w:p>
    <w:p>
      <w:pPr>
        <w:pStyle w:val="19"/>
      </w:pPr>
      <w:r>
        <w:t xml:space="preserve">5.协调组织学校、家庭、社会三方面，对学生进行思想品德教育，会同家长委员会，共同做好学生的教育工作等。 </w:t>
      </w:r>
    </w:p>
    <w:p>
      <w:pPr>
        <w:pStyle w:val="19"/>
      </w:pPr>
      <w:r>
        <w:t>（三）总务处工作职责</w:t>
      </w:r>
    </w:p>
    <w:p>
      <w:pPr>
        <w:pStyle w:val="19"/>
      </w:pPr>
      <w:r>
        <w:t xml:space="preserve">总务处全面负责学校的后勤保障工作，其主要职能是： </w:t>
      </w:r>
    </w:p>
    <w:p>
      <w:pPr>
        <w:pStyle w:val="19"/>
      </w:pPr>
      <w:r>
        <w:t xml:space="preserve">1.根据学校工作计划，在分管校长的指导下，制定并组织实施 总务工作计划，定期对计划执行情况进行总结。 </w:t>
      </w:r>
    </w:p>
    <w:p>
      <w:pPr>
        <w:pStyle w:val="19"/>
      </w:pPr>
      <w:r>
        <w:t xml:space="preserve">2.负责校园校舍的管理。在学校总体规划的基础上，具体负责学校建筑的新建、扩建、扩造、装修、维护等工作，有计划、有重点 地搞好校园的绿化美化工作，努力创造舒适优雅的教学环境和生活环境。 </w:t>
      </w:r>
    </w:p>
    <w:p>
      <w:pPr>
        <w:pStyle w:val="19"/>
      </w:pPr>
      <w:r>
        <w:t xml:space="preserve">3.负责学校财产的管理。建立学校财产分户帐，凡购进或调入 的固定资产等，都要统一登记入帐；同时要协同有关部门制定具体的管理制度。 </w:t>
      </w:r>
    </w:p>
    <w:p>
      <w:pPr>
        <w:pStyle w:val="19"/>
      </w:pPr>
      <w:r>
        <w:t>4.负责学校财务的管理。要认真贯彻勤俭办学的方针，对学校 全部经费收支和物资供应实行计划管理，做好财务的预算和决算，严格财经制度，遵守财经纪律，充分利用资金，提高办学效益。</w:t>
      </w:r>
    </w:p>
    <w:p>
      <w:pPr>
        <w:pStyle w:val="19"/>
      </w:pPr>
      <w:r>
        <w:t xml:space="preserve">5.负责做好供电、供水、供暖等工作，保证教育教学工作的正常进行等。 </w:t>
      </w:r>
    </w:p>
    <w:p>
      <w:pPr>
        <w:pStyle w:val="19"/>
      </w:pPr>
      <w:r>
        <w:t>（四）安全科工作职责</w:t>
      </w:r>
    </w:p>
    <w:p>
      <w:pPr>
        <w:pStyle w:val="19"/>
      </w:pPr>
      <w:r>
        <w:t xml:space="preserve">安全科全面负责学校安全保卫和法制教育工作，其主要职能是： </w:t>
      </w:r>
    </w:p>
    <w:p>
      <w:pPr>
        <w:pStyle w:val="19"/>
      </w:pPr>
      <w:r>
        <w:t xml:space="preserve">1.全面负责学校的安全保卫工作。 </w:t>
      </w:r>
    </w:p>
    <w:p>
      <w:pPr>
        <w:pStyle w:val="19"/>
      </w:pPr>
      <w:r>
        <w:t xml:space="preserve">2.负责与公安机关配合，预防和打击破坏学校安全和干扰正常教育、教学秩序的违法犯罪活动。 </w:t>
      </w:r>
    </w:p>
    <w:p>
      <w:pPr>
        <w:pStyle w:val="19"/>
      </w:pPr>
      <w:r>
        <w:t xml:space="preserve">3.负责对学校师生的饮食、交通、活动等安全的监督，杜绝意外事件的发生。 </w:t>
      </w:r>
    </w:p>
    <w:p>
      <w:pPr>
        <w:pStyle w:val="19"/>
      </w:pPr>
      <w:r>
        <w:t xml:space="preserve">4.负责校内巡逻，做好学校安全和重点部位的保卫工作。 </w:t>
      </w:r>
    </w:p>
    <w:p>
      <w:pPr>
        <w:pStyle w:val="19"/>
      </w:pPr>
      <w:r>
        <w:t xml:space="preserve">5.认真贯彻“预防为主，防消结合”的方针，切实做好消防安全工作。 </w:t>
      </w:r>
    </w:p>
    <w:p>
      <w:pPr>
        <w:pStyle w:val="19"/>
      </w:pPr>
      <w:r>
        <w:t xml:space="preserve">6.做好安全宣传教育和收缴刀具、淫秽物品工作。 </w:t>
      </w:r>
    </w:p>
    <w:p>
      <w:pPr>
        <w:pStyle w:val="19"/>
      </w:pPr>
      <w:r>
        <w:t xml:space="preserve">7.做好对可能做出危及学校安全和他人人身安全行为学生和严重违纪学生的监控工作。 </w:t>
      </w:r>
    </w:p>
    <w:p>
      <w:pPr>
        <w:pStyle w:val="19"/>
      </w:pPr>
      <w:r>
        <w:t xml:space="preserve">8.负责对学校的各项设施定时与不定时地进行安全排查。 </w:t>
      </w:r>
    </w:p>
    <w:p>
      <w:pPr>
        <w:pStyle w:val="19"/>
      </w:pPr>
      <w:r>
        <w:t>9.协调家庭和社会对学生进行法治教育和安全教育等。</w:t>
      </w:r>
    </w:p>
    <w:p>
      <w:pPr>
        <w:pStyle w:val="19"/>
      </w:pPr>
      <w:r>
        <w:t>（五）办公室工作职责</w:t>
      </w:r>
    </w:p>
    <w:p>
      <w:pPr>
        <w:pStyle w:val="19"/>
      </w:pPr>
      <w:r>
        <w:t xml:space="preserve">学校办公室负责处理学校政务工作，其主要职能是： </w:t>
      </w:r>
    </w:p>
    <w:p>
      <w:pPr>
        <w:pStyle w:val="19"/>
      </w:pPr>
      <w:r>
        <w:t xml:space="preserve">1.贯彻校长行政办公会议的决议，执行校长的指示。 </w:t>
      </w:r>
    </w:p>
    <w:p>
      <w:pPr>
        <w:pStyle w:val="19"/>
      </w:pPr>
      <w:r>
        <w:t xml:space="preserve">2.根据学校的总体规划和安排，协调各处室的工作，掌握全面情况。 </w:t>
      </w:r>
    </w:p>
    <w:p>
      <w:pPr>
        <w:pStyle w:val="19"/>
      </w:pPr>
      <w:r>
        <w:t xml:space="preserve">3.负责组织起草学校的工作计划、总结、请示、报告、通知等。 </w:t>
      </w:r>
    </w:p>
    <w:p>
      <w:pPr>
        <w:pStyle w:val="19"/>
      </w:pPr>
      <w:r>
        <w:t xml:space="preserve">4.负责安排、通知和组织校级各类会议，并做好会议记录。 </w:t>
      </w:r>
    </w:p>
    <w:p>
      <w:pPr>
        <w:pStyle w:val="19"/>
      </w:pPr>
      <w:r>
        <w:t>5.负责全校教职工的调入、调出、调资、职称晋升的具体工作；</w:t>
      </w:r>
    </w:p>
    <w:p>
      <w:pPr>
        <w:pStyle w:val="19"/>
      </w:pPr>
      <w:r>
        <w:t xml:space="preserve">6.负责全体教职工的日常出勤、升旗、会议考勤的统计与公布。 </w:t>
      </w:r>
    </w:p>
    <w:p>
      <w:pPr>
        <w:pStyle w:val="19"/>
      </w:pPr>
      <w:r>
        <w:t xml:space="preserve">7.负责各类文件的收发、登记、保管、借阅、归档、催办工作。 </w:t>
      </w:r>
    </w:p>
    <w:p>
      <w:pPr>
        <w:pStyle w:val="19"/>
      </w:pPr>
      <w:r>
        <w:t xml:space="preserve">8.制定具体的校园文化建设和宣传计划，并负责具体实施。 </w:t>
      </w:r>
    </w:p>
    <w:p>
      <w:pPr>
        <w:pStyle w:val="19"/>
      </w:pPr>
      <w:r>
        <w:t xml:space="preserve">9.负责学校公众号的组稿、编辑、发布工作；协调学校对外宣传的策划与联系。 </w:t>
      </w:r>
    </w:p>
    <w:p>
      <w:pPr>
        <w:pStyle w:val="19"/>
      </w:pPr>
      <w:r>
        <w:t xml:space="preserve">10.负责学校图书室建设及图书的管理和借阅等。 </w:t>
      </w:r>
    </w:p>
    <w:p>
      <w:pPr>
        <w:pStyle w:val="19"/>
      </w:pPr>
      <w:r>
        <w:t>二、人员配置标准</w:t>
      </w:r>
    </w:p>
    <w:p>
      <w:pPr>
        <w:pStyle w:val="19"/>
      </w:pPr>
      <w:r>
        <w:t>中学内设机构和职数实行按规模设置，限额管理。</w:t>
      </w:r>
    </w:p>
    <w:p>
      <w:pPr>
        <w:pStyle w:val="19"/>
      </w:pPr>
      <w:r>
        <w:t>教务处：主任1名，副主任2名；政教处：主任1名，副主任1名；总务处：主任1名，副主任1名；安全处：主任1名，副主任1名；办公室：主任1名。</w:t>
      </w:r>
    </w:p>
    <w:p>
      <w:pPr>
        <w:pStyle w:val="19"/>
      </w:pPr>
      <w:r>
        <w:t>合计内设机构5个，职数10名。</w:t>
      </w:r>
    </w:p>
    <w:p>
      <w:pPr>
        <w:pStyle w:val="19"/>
      </w:pPr>
      <w:r>
        <w:t>三、各岗位具体职责</w:t>
      </w:r>
    </w:p>
    <w:p>
      <w:pPr>
        <w:pStyle w:val="19"/>
      </w:pPr>
      <w:r>
        <w:t>各岗位责任围绕“教育教学核心、服务保障辅助”展开，不同岗位权责明确，以下是核心岗位的具体责任：</w:t>
      </w:r>
    </w:p>
    <w:p>
      <w:pPr>
        <w:pStyle w:val="19"/>
      </w:pPr>
      <w:r>
        <w:t>（一）管理岗位</w:t>
      </w:r>
    </w:p>
    <w:p>
      <w:pPr>
        <w:pStyle w:val="19"/>
      </w:pPr>
      <w:r>
        <w:t>1.校长：全面负责学校办学，确定办学方向与发展规划；统筹行政、教学、德育等工作；对教育质量、校园安全、师资建设负责；协调家校社关系，代表学校对外沟通等。</w:t>
      </w:r>
    </w:p>
    <w:p>
      <w:pPr>
        <w:pStyle w:val="19"/>
      </w:pPr>
      <w:r>
        <w:t>2.副校长：协助校长分管专项工作（如教学、政教），监督分管部门执行计划；牵头解决分管领域问题（如教学质量提升、学生管理难题）等。</w:t>
      </w:r>
    </w:p>
    <w:p>
      <w:pPr>
        <w:pStyle w:val="19"/>
      </w:pPr>
      <w:r>
        <w:t>3.教务处主任：统筹教学工作，制定教学计划、编排课程表；管理教师教学（备课、上课、批改作业），组织期中/期末考试与成绩分析；负责学籍管理、教材征订与教学资源调配等。</w:t>
      </w:r>
    </w:p>
    <w:p>
      <w:pPr>
        <w:pStyle w:val="19"/>
      </w:pPr>
      <w:r>
        <w:t>4.政教处主任：主导学生德育，制定德育计划（如爱国主义教育、行为规范教育）；管理班主任工作，指导班级建设；组织学生活动（如班会、运动会、志愿服务）；处理学生违纪问题，协调家校德育配合等。</w:t>
      </w:r>
    </w:p>
    <w:p>
      <w:pPr>
        <w:pStyle w:val="19"/>
      </w:pPr>
      <w:r>
        <w:t>5.总务处主任：负责后勤保障，管理校园设施（维修、维护）、财务与资产；校园清洁与绿化；处理后勤突发问题（如水电故障）等。</w:t>
      </w:r>
    </w:p>
    <w:p>
      <w:pPr>
        <w:pStyle w:val="19"/>
      </w:pPr>
      <w:r>
        <w:t>6.办公室主任：根据学校的总体规划和安排，协调各处室的工作；负责组织起草学校的工作计划、总结、请示等；负责教职工的调动、职称晋升等具体工作；负责全体教职工的日常出勤、考勤的统计与公布等。</w:t>
      </w:r>
    </w:p>
    <w:p>
      <w:pPr>
        <w:pStyle w:val="19"/>
      </w:pPr>
      <w:r>
        <w:t>（二）教学岗位</w:t>
      </w:r>
    </w:p>
    <w:p>
      <w:pPr>
        <w:pStyle w:val="19"/>
      </w:pPr>
      <w:r>
        <w:t>1.学科教师：承担对应学科教学，按课程标准备课、上课，确保教学质量；批改作业并反馈，辅导学生（尤其是学困生、优等生）；参与教研组活动，配合教务处完成考试、教学检查等工作；关注学生课堂表现，及时与班主任沟通学生情况等。</w:t>
      </w:r>
    </w:p>
    <w:p>
      <w:pPr>
        <w:pStyle w:val="19"/>
      </w:pPr>
      <w:r>
        <w:t>2.班主任：全面负责班级管理，制定班级公约，培养学生自律意识；组织班会、家长会，定期与家长沟通学生学业、思想动态；关注学生身心状态，及时干预心理问题或行为偏差；协调各科教师，确保班级整体学业进度与氛围等。</w:t>
      </w:r>
    </w:p>
    <w:p>
      <w:pPr>
        <w:pStyle w:val="19"/>
      </w:pPr>
      <w:r>
        <w:t>（三）服务与辅助岗位</w:t>
      </w:r>
    </w:p>
    <w:p>
      <w:pPr>
        <w:pStyle w:val="19"/>
      </w:pPr>
      <w:r>
        <w:t>1.法制副校长：组织落实法治实践教育，面向教职工开展法治宣传，指导道德与法治课程教学；监督学校落实未成年人保护职责，依法保护学生权益；指导学校开展针对性预防犯罪教育，对有不良行为的学生加强管理与教育等。</w:t>
      </w:r>
    </w:p>
    <w:p>
      <w:pPr>
        <w:pStyle w:val="19"/>
      </w:pPr>
      <w:r>
        <w:t>2.团委书记/少先队辅导员：组织团员/少先队员活动（如入团仪式、志愿服务、主题团日）；培养学生干部，指导学生会工作；配合政教处开展思想教育，传递正能量等。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沧州市第十八中学本级</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按照预算管理有关规定，目前部门预算的编制实行综合预算管理，即全部收入和支出都反映在预算中。沧州市第十八中学机关及所属事业单位的收支包含在部门预算中。</w:t>
      </w:r>
    </w:p>
    <w:p>
      <w:pPr>
        <w:pStyle w:val="20"/>
      </w:pPr>
      <w:r>
        <w:t>1、收入说明</w:t>
      </w:r>
    </w:p>
    <w:p>
      <w:pPr>
        <w:pStyle w:val="20"/>
      </w:pPr>
      <w:r>
        <w:t>反映本部门当年全部收入。2025年预算收入2326.69万元，其中：一般公共预算收入2298.00万元，基金预算收入0.00万元，国有资本经营预算收入0.00万元，财政专户核拨收入0.00万元，单位资金收入0.00万元，上年结转结余28.69万元。</w:t>
      </w:r>
    </w:p>
    <w:p>
      <w:pPr>
        <w:pStyle w:val="20"/>
      </w:pPr>
      <w:r>
        <w:t>2、支出说明</w:t>
      </w:r>
    </w:p>
    <w:p>
      <w:pPr>
        <w:pStyle w:val="20"/>
      </w:pPr>
      <w:r>
        <w:t>收支预算总表支出栏、基本支出表、项目支出表按经济分类和支出功能分类科目编制，反映沧州市第十八中学年度部门预算中支出预算的总体情况。2025年支出预算2326.69万元，其中基本支出1319.00万元，包括人员经费1319.00万元和日常公用经费0.00万元；项目支出1007.69万元，主要为本单位项目支出包括聘任教师工资保险福利费用、外包服务费、在编教师通讯费和妇科体检费等。</w:t>
      </w:r>
    </w:p>
    <w:p>
      <w:pPr>
        <w:pStyle w:val="20"/>
      </w:pPr>
      <w:r>
        <w:t>3、比上年增减情况</w:t>
      </w:r>
    </w:p>
    <w:p>
      <w:pPr>
        <w:pStyle w:val="20"/>
      </w:pPr>
      <w:r>
        <w:t>2025年预算收支安排2326.69万元，较2024年预算增加1336.52万元，其中：基本支出增加1319.00万元，主要为2024年本校只编制了聘任教师基本工资和保险等预算，而财政部门编制了在编教师基本工资和保险等预算。2025在编教师和聘任教师的基本工资和保险等预算都由本校编制，且在编教师人数增加，故2025年预算收支安排较2024年预算增加。项目支出增加17.52万元，主要为2025年在编教师通讯费单独编制的专项预算，每月发放通讯费在次预算中列支，故2025年项目支出较2024年项目支出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2025年，我部门机关运行经费共计安排0.00万元，主要用于日常维修、办公用房水电费、办公用房取暖费、办公用房物业管理费等日常运行支出。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无财政拨款“三公”经费预算。</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2025年沧州市第十八中学深入贯彻党的教育方针，全面有效使用本年度部门预算资金，保障教育教学工作。本校坚持以人为本，结合开发区区域特点，以“启正”为办学理念，秉承“启智增慧，正德厚生”的校训，营造“自强不息，追求卓越”的校风，“善喻善教，仁爱新人”的教风，“善学善行，博学约礼”的学风，实施以文化人的内涵式发展策略，优化学校管理，改革教育教学模式，狠抓教师专业发展，注重学生核心素养的发展和身心的健康成长，全面实施素质教育，形成具有十八中特色的育人模式，努力为党和国家培养德才兼备的合格建设者和接班人。</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项目名称：沧市财教[2024]157号关于提前下达2025年城乡义务教育中央补助经费预算</w:t>
      </w:r>
    </w:p>
    <w:p>
      <w:pPr>
        <w:pStyle w:val="24"/>
      </w:pPr>
      <w:r>
        <w:t>资金金额：84万</w:t>
      </w:r>
    </w:p>
    <w:p>
      <w:pPr>
        <w:pStyle w:val="24"/>
      </w:pPr>
      <w:r>
        <w:t>总体目标：提高办学水平，完善教学环境。</w:t>
      </w:r>
    </w:p>
    <w:p>
      <w:pPr>
        <w:pStyle w:val="24"/>
      </w:pPr>
      <w:r>
        <w:t>绩效目标：产出指标方面，维持学校日常运转；效益指标方面，提高办学质量，改善办学条件，提高学生的入学率；满意度指标方面，提高师生满意度。</w:t>
      </w:r>
    </w:p>
    <w:p>
      <w:pPr>
        <w:pStyle w:val="24"/>
      </w:pPr>
    </w:p>
    <w:p>
      <w:pPr>
        <w:pStyle w:val="24"/>
      </w:pPr>
      <w:r>
        <w:t>项目名称：2025年聘任教师工资</w:t>
      </w:r>
    </w:p>
    <w:p>
      <w:pPr>
        <w:pStyle w:val="24"/>
      </w:pPr>
      <w:r>
        <w:t>资金金额：567.05万</w:t>
      </w:r>
    </w:p>
    <w:p>
      <w:pPr>
        <w:pStyle w:val="24"/>
      </w:pPr>
      <w:r>
        <w:t>总体目标：提高办学水平，提高学校教学质量。</w:t>
      </w:r>
    </w:p>
    <w:p>
      <w:pPr>
        <w:pStyle w:val="24"/>
      </w:pPr>
      <w:r>
        <w:t>绩效目标：产出指标方面，保障教师工资及保险福利时效，维持学校日常运转；效益指标方面，保障学校教学质量和教学水平，提高学生的入学率；满意度指标方面，提高师生满意度。</w:t>
      </w:r>
    </w:p>
    <w:p>
      <w:pPr>
        <w:pStyle w:val="24"/>
      </w:pPr>
    </w:p>
    <w:p>
      <w:pPr>
        <w:pStyle w:val="24"/>
      </w:pPr>
      <w:r>
        <w:t>项目名称：2025年在编教师经费</w:t>
      </w:r>
    </w:p>
    <w:p>
      <w:pPr>
        <w:pStyle w:val="24"/>
      </w:pPr>
      <w:r>
        <w:t>资金金额：467万</w:t>
      </w:r>
    </w:p>
    <w:p>
      <w:pPr>
        <w:pStyle w:val="24"/>
      </w:pPr>
      <w:r>
        <w:t>总体目标：提高办学水平，提高学校教学质量。</w:t>
      </w:r>
    </w:p>
    <w:p>
      <w:pPr>
        <w:pStyle w:val="24"/>
      </w:pPr>
      <w:r>
        <w:t>绩效目标：产出指标方面，保障教师工资及保险福利时效，维持学校日常运转；效益指标方面，保障学校教学质量和教学水平，提高学生的入学率；满意度指标方面，提高师生满意度。</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为全面推进预算绩效管理，确保各项绩效目标如期、保质、保量实现，提高财政资金使用效益，特制定以下保障措施：</w:t>
      </w:r>
    </w:p>
    <w:p>
      <w:pPr>
        <w:pStyle w:val="25"/>
      </w:pPr>
      <w:r>
        <w:t>一、健全制度保障，规范管理流程</w:t>
      </w:r>
    </w:p>
    <w:p>
      <w:pPr>
        <w:pStyle w:val="25"/>
      </w:pPr>
      <w:r>
        <w:t>完善校内预算绩效管理办法，明确绩效目标管理、运行监控、绩效评价、结果应用等各环节的规程和要求。建立绩效目标审核机制，财务负责对分项绩效目标进行初步审核，确保其与总体目标一致，指标科学、量化、可行。</w:t>
      </w:r>
    </w:p>
    <w:p>
      <w:pPr>
        <w:pStyle w:val="25"/>
      </w:pPr>
      <w:r>
        <w:t>二、 强化过程管理，确保执行有力</w:t>
      </w:r>
    </w:p>
    <w:p>
      <w:pPr>
        <w:pStyle w:val="25"/>
      </w:pPr>
      <w:r>
        <w:t>实施项目化管理，对重大支出项目实行“项目制”管理，明确项目负责人、时间表和资金使用计划，确保项目有序推进。加强沟通协调，加强财务部门与业务部门的日常沟通，确保业务规划与资金保障无缝衔接。</w:t>
      </w:r>
    </w:p>
    <w:p>
      <w:pPr>
        <w:pStyle w:val="25"/>
      </w:pPr>
      <w:r>
        <w:t>三、提升能力建设，营造绩效文化</w:t>
      </w:r>
    </w:p>
    <w:p>
      <w:pPr>
        <w:pStyle w:val="25"/>
      </w:pPr>
      <w:r>
        <w:t>开展培训宣传，定期组织针对校领导、中层干部和项目经办人的预算绩效管理专题培训，提升全员绩效意识和业务能力。通过校内宣传渠道，普及绩效理念，公开重要项目的绩效目标和评价结果，主动接受师生和社会监督，营造“讲绩效、重绩效、用绩效”的良好氛围。</w:t>
      </w:r>
    </w:p>
    <w:p>
      <w:pPr>
        <w:pStyle w:val="25"/>
      </w:pPr>
      <w:r>
        <w:t>通过具体措施的协同发力，能够有效地将绩效目标从“纸面”落到“地面”，确保每一笔教育经费都能产生最大的效益，最终推动学校事业的高质量发展。</w:t>
      </w:r>
    </w:p>
    <w:p>
      <w:pPr>
        <w:pStyle w:val="25"/>
      </w:pPr>
    </w:p>
    <w:p>
      <w:pPr>
        <w:pStyle w:val="25"/>
      </w:pPr>
    </w:p>
    <w:p>
      <w:pPr>
        <w:pStyle w:val="25"/>
      </w:pPr>
    </w:p>
    <w:p>
      <w:pPr>
        <w:pStyle w:val="25"/>
        <w:sectPr>
          <w:pgSz w:w="16840" w:h="11900" w:orient="landscape"/>
          <w:pgMar w:top="1361" w:right="1020" w:bottom="1361" w:left="1020" w:header="720" w:footer="720" w:gutter="0"/>
          <w:cols w:space="720" w:num="1"/>
        </w:sectPr>
      </w:pPr>
      <w:r>
        <w:t> </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1、12月聘任教师工资和外包服务费资金计划和请示表绩效目标表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13091125P000078100047</w:t>
            </w:r>
          </w:p>
        </w:tc>
        <w:tc>
          <w:tcPr>
            <w:tcW w:w="2835" w:type="dxa"/>
            <w:vAlign w:val="center"/>
          </w:tcPr>
          <w:p>
            <w:pPr>
              <w:pStyle w:val="12"/>
            </w:pPr>
            <w:r>
              <w:t>项目名称</w:t>
            </w:r>
          </w:p>
        </w:tc>
        <w:tc>
          <w:tcPr>
            <w:tcW w:w="6095" w:type="dxa"/>
            <w:gridSpan w:val="3"/>
            <w:vAlign w:val="center"/>
          </w:tcPr>
          <w:p>
            <w:pPr>
              <w:pStyle w:val="14"/>
            </w:pPr>
            <w:r>
              <w:t>12月聘任教师工资和外包服务费资金计划和请示表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21.00</w:t>
            </w:r>
          </w:p>
        </w:tc>
        <w:tc>
          <w:tcPr>
            <w:tcW w:w="2835" w:type="dxa"/>
            <w:vAlign w:val="center"/>
          </w:tcPr>
          <w:p>
            <w:pPr>
              <w:pStyle w:val="12"/>
            </w:pPr>
            <w:r>
              <w:t>其中：财政    资金</w:t>
            </w:r>
          </w:p>
        </w:tc>
        <w:tc>
          <w:tcPr>
            <w:tcW w:w="2551" w:type="dxa"/>
            <w:vAlign w:val="center"/>
          </w:tcPr>
          <w:p>
            <w:pPr>
              <w:pStyle w:val="14"/>
            </w:pPr>
            <w:r>
              <w:t>21.00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聘任教师工资和外包服务费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5.25</w:t>
            </w:r>
          </w:p>
        </w:tc>
        <w:tc>
          <w:tcPr>
            <w:tcW w:w="2835" w:type="dxa"/>
            <w:vAlign w:val="center"/>
          </w:tcPr>
          <w:p>
            <w:pPr>
              <w:pStyle w:val="15"/>
            </w:pPr>
            <w:r>
              <w:t>10.50</w:t>
            </w:r>
          </w:p>
        </w:tc>
        <w:tc>
          <w:tcPr>
            <w:tcW w:w="2551" w:type="dxa"/>
            <w:vAlign w:val="center"/>
          </w:tcPr>
          <w:p>
            <w:pPr>
              <w:pStyle w:val="15"/>
            </w:pPr>
            <w:r>
              <w:t>15.75</w:t>
            </w:r>
          </w:p>
        </w:tc>
        <w:tc>
          <w:tcPr>
            <w:tcW w:w="3544" w:type="dxa"/>
            <w:gridSpan w:val="2"/>
            <w:vAlign w:val="center"/>
          </w:tcPr>
          <w:p>
            <w:pPr>
              <w:pStyle w:val="15"/>
            </w:pPr>
            <w:r>
              <w:t>21.00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1.保障教师生活质量，维持学校正常运转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聘任教师数量</w:t>
            </w:r>
          </w:p>
        </w:tc>
        <w:tc>
          <w:tcPr>
            <w:tcW w:w="5386" w:type="dxa"/>
            <w:vAlign w:val="center"/>
          </w:tcPr>
          <w:p>
            <w:pPr>
              <w:pStyle w:val="14"/>
            </w:pPr>
            <w:r>
              <w:t>聘任教师数量</w:t>
            </w:r>
          </w:p>
        </w:tc>
        <w:tc>
          <w:tcPr>
            <w:tcW w:w="2268" w:type="dxa"/>
            <w:vAlign w:val="center"/>
          </w:tcPr>
          <w:p>
            <w:pPr>
              <w:pStyle w:val="14"/>
            </w:pPr>
            <w:r>
              <w:t>≥36人</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工资及保险时效</w:t>
            </w:r>
          </w:p>
        </w:tc>
        <w:tc>
          <w:tcPr>
            <w:tcW w:w="5386" w:type="dxa"/>
            <w:vAlign w:val="center"/>
          </w:tcPr>
          <w:p>
            <w:pPr>
              <w:pStyle w:val="14"/>
            </w:pPr>
            <w:r>
              <w:t>工资及保险时效</w:t>
            </w:r>
          </w:p>
        </w:tc>
        <w:tc>
          <w:tcPr>
            <w:tcW w:w="2268" w:type="dxa"/>
            <w:vAlign w:val="center"/>
          </w:tcPr>
          <w:p>
            <w:pPr>
              <w:pStyle w:val="14"/>
            </w:pPr>
            <w:r>
              <w:t>1月</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工资及保险金额</w:t>
            </w:r>
          </w:p>
        </w:tc>
        <w:tc>
          <w:tcPr>
            <w:tcW w:w="5386" w:type="dxa"/>
            <w:vAlign w:val="center"/>
          </w:tcPr>
          <w:p>
            <w:pPr>
              <w:pStyle w:val="14"/>
            </w:pPr>
            <w:r>
              <w:t>工资及保险金额</w:t>
            </w:r>
          </w:p>
        </w:tc>
        <w:tc>
          <w:tcPr>
            <w:tcW w:w="2268" w:type="dxa"/>
            <w:vAlign w:val="center"/>
          </w:tcPr>
          <w:p>
            <w:pPr>
              <w:pStyle w:val="14"/>
            </w:pPr>
            <w:r>
              <w:t>21万元</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2024年预算表</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2、2025年城乡义务教育省级补助经费绩效目标表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13091125P00009710002Q</w:t>
            </w:r>
          </w:p>
        </w:tc>
        <w:tc>
          <w:tcPr>
            <w:tcW w:w="2835" w:type="dxa"/>
            <w:vAlign w:val="center"/>
          </w:tcPr>
          <w:p>
            <w:pPr>
              <w:pStyle w:val="12"/>
            </w:pPr>
            <w:r>
              <w:t>项目名称</w:t>
            </w:r>
          </w:p>
        </w:tc>
        <w:tc>
          <w:tcPr>
            <w:tcW w:w="6095" w:type="dxa"/>
            <w:gridSpan w:val="3"/>
            <w:vAlign w:val="center"/>
          </w:tcPr>
          <w:p>
            <w:pPr>
              <w:pStyle w:val="14"/>
            </w:pPr>
            <w:r>
              <w:t>2025年城乡义务教育省级补助经费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21.00</w:t>
            </w:r>
          </w:p>
        </w:tc>
        <w:tc>
          <w:tcPr>
            <w:tcW w:w="2835" w:type="dxa"/>
            <w:vAlign w:val="center"/>
          </w:tcPr>
          <w:p>
            <w:pPr>
              <w:pStyle w:val="12"/>
            </w:pPr>
            <w:r>
              <w:t>其中：财政    资金</w:t>
            </w:r>
          </w:p>
        </w:tc>
        <w:tc>
          <w:tcPr>
            <w:tcW w:w="2551" w:type="dxa"/>
            <w:vAlign w:val="center"/>
          </w:tcPr>
          <w:p>
            <w:pPr>
              <w:pStyle w:val="14"/>
            </w:pPr>
            <w:r>
              <w:t>21.00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2025年城乡义务教育省级补助经费预算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5.25</w:t>
            </w:r>
          </w:p>
        </w:tc>
        <w:tc>
          <w:tcPr>
            <w:tcW w:w="2835" w:type="dxa"/>
            <w:vAlign w:val="center"/>
          </w:tcPr>
          <w:p>
            <w:pPr>
              <w:pStyle w:val="15"/>
            </w:pPr>
            <w:r>
              <w:t>10.50</w:t>
            </w:r>
          </w:p>
        </w:tc>
        <w:tc>
          <w:tcPr>
            <w:tcW w:w="2551" w:type="dxa"/>
            <w:vAlign w:val="center"/>
          </w:tcPr>
          <w:p>
            <w:pPr>
              <w:pStyle w:val="15"/>
            </w:pPr>
            <w:r>
              <w:t>15.75</w:t>
            </w:r>
          </w:p>
        </w:tc>
        <w:tc>
          <w:tcPr>
            <w:tcW w:w="3544" w:type="dxa"/>
            <w:gridSpan w:val="2"/>
            <w:vAlign w:val="center"/>
          </w:tcPr>
          <w:p>
            <w:pPr>
              <w:pStyle w:val="15"/>
            </w:pPr>
            <w:r>
              <w:t>21.00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1.保障学校正常运转，提高教学质量。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生均公用经费</w:t>
            </w:r>
          </w:p>
        </w:tc>
        <w:tc>
          <w:tcPr>
            <w:tcW w:w="5386" w:type="dxa"/>
            <w:vAlign w:val="center"/>
          </w:tcPr>
          <w:p>
            <w:pPr>
              <w:pStyle w:val="14"/>
            </w:pPr>
            <w:r>
              <w:t>生均公用经费</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学校校舍日常维修改造质量达标率</w:t>
            </w:r>
          </w:p>
        </w:tc>
        <w:tc>
          <w:tcPr>
            <w:tcW w:w="5386" w:type="dxa"/>
            <w:vAlign w:val="center"/>
          </w:tcPr>
          <w:p>
            <w:pPr>
              <w:pStyle w:val="14"/>
            </w:pPr>
            <w:r>
              <w:t>学校校舍日常维修改造质量达标率</w:t>
            </w:r>
          </w:p>
        </w:tc>
        <w:tc>
          <w:tcPr>
            <w:tcW w:w="2268" w:type="dxa"/>
            <w:vAlign w:val="center"/>
          </w:tcPr>
          <w:p>
            <w:pPr>
              <w:pStyle w:val="14"/>
            </w:pPr>
            <w:r>
              <w:t>1%</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学生的办公支出</w:t>
            </w:r>
          </w:p>
        </w:tc>
        <w:tc>
          <w:tcPr>
            <w:tcW w:w="5386" w:type="dxa"/>
            <w:vAlign w:val="center"/>
          </w:tcPr>
          <w:p>
            <w:pPr>
              <w:pStyle w:val="14"/>
            </w:pPr>
            <w:r>
              <w:t>学生的办公支出</w:t>
            </w:r>
          </w:p>
        </w:tc>
        <w:tc>
          <w:tcPr>
            <w:tcW w:w="2268" w:type="dxa"/>
            <w:vAlign w:val="center"/>
          </w:tcPr>
          <w:p>
            <w:pPr>
              <w:pStyle w:val="14"/>
            </w:pPr>
            <w:r>
              <w:t>≤21万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校舍日常维修改造时效</w:t>
            </w:r>
          </w:p>
        </w:tc>
        <w:tc>
          <w:tcPr>
            <w:tcW w:w="5386" w:type="dxa"/>
            <w:vAlign w:val="center"/>
          </w:tcPr>
          <w:p>
            <w:pPr>
              <w:pStyle w:val="14"/>
            </w:pPr>
            <w:r>
              <w:t>校舍日常维修改造时效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九年义务教育巩固率</w:t>
            </w:r>
          </w:p>
        </w:tc>
        <w:tc>
          <w:tcPr>
            <w:tcW w:w="5386" w:type="dxa"/>
            <w:vAlign w:val="center"/>
          </w:tcPr>
          <w:p>
            <w:pPr>
              <w:pStyle w:val="14"/>
            </w:pPr>
            <w:r>
              <w:t>九年义务教育巩固率</w:t>
            </w:r>
          </w:p>
        </w:tc>
        <w:tc>
          <w:tcPr>
            <w:tcW w:w="2268" w:type="dxa"/>
            <w:vAlign w:val="center"/>
          </w:tcPr>
          <w:p>
            <w:pPr>
              <w:pStyle w:val="14"/>
            </w:pPr>
            <w:r>
              <w:t>提升</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学生和老师满意度</w:t>
            </w:r>
          </w:p>
        </w:tc>
        <w:tc>
          <w:tcPr>
            <w:tcW w:w="5386" w:type="dxa"/>
            <w:vAlign w:val="center"/>
          </w:tcPr>
          <w:p>
            <w:pPr>
              <w:pStyle w:val="14"/>
            </w:pPr>
            <w:r>
              <w:t>学生和老师满意度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3、2025年聘任教师工资绩效目标表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13091125P00003410004K</w:t>
            </w:r>
          </w:p>
        </w:tc>
        <w:tc>
          <w:tcPr>
            <w:tcW w:w="2835" w:type="dxa"/>
            <w:vAlign w:val="center"/>
          </w:tcPr>
          <w:p>
            <w:pPr>
              <w:pStyle w:val="12"/>
            </w:pPr>
            <w:r>
              <w:t>项目名称</w:t>
            </w:r>
          </w:p>
        </w:tc>
        <w:tc>
          <w:tcPr>
            <w:tcW w:w="6095" w:type="dxa"/>
            <w:gridSpan w:val="3"/>
            <w:vAlign w:val="center"/>
          </w:tcPr>
          <w:p>
            <w:pPr>
              <w:pStyle w:val="14"/>
            </w:pPr>
            <w:r>
              <w:t>2025年聘任教师工资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567.05</w:t>
            </w:r>
          </w:p>
        </w:tc>
        <w:tc>
          <w:tcPr>
            <w:tcW w:w="2835" w:type="dxa"/>
            <w:vAlign w:val="center"/>
          </w:tcPr>
          <w:p>
            <w:pPr>
              <w:pStyle w:val="12"/>
            </w:pPr>
            <w:r>
              <w:t>其中：财政    资金</w:t>
            </w:r>
          </w:p>
        </w:tc>
        <w:tc>
          <w:tcPr>
            <w:tcW w:w="2551" w:type="dxa"/>
            <w:vAlign w:val="center"/>
          </w:tcPr>
          <w:p>
            <w:pPr>
              <w:pStyle w:val="14"/>
            </w:pPr>
            <w:r>
              <w:t>567.05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2025年聘任教师工资及保险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141.76</w:t>
            </w:r>
          </w:p>
        </w:tc>
        <w:tc>
          <w:tcPr>
            <w:tcW w:w="2835" w:type="dxa"/>
            <w:vAlign w:val="center"/>
          </w:tcPr>
          <w:p>
            <w:pPr>
              <w:pStyle w:val="15"/>
            </w:pPr>
            <w:r>
              <w:t>283.53</w:t>
            </w:r>
          </w:p>
        </w:tc>
        <w:tc>
          <w:tcPr>
            <w:tcW w:w="2551" w:type="dxa"/>
            <w:vAlign w:val="center"/>
          </w:tcPr>
          <w:p>
            <w:pPr>
              <w:pStyle w:val="15"/>
            </w:pPr>
            <w:r>
              <w:t>425.29</w:t>
            </w:r>
          </w:p>
        </w:tc>
        <w:tc>
          <w:tcPr>
            <w:tcW w:w="3544" w:type="dxa"/>
            <w:gridSpan w:val="2"/>
            <w:vAlign w:val="center"/>
          </w:tcPr>
          <w:p>
            <w:pPr>
              <w:pStyle w:val="15"/>
            </w:pPr>
            <w:r>
              <w:t>567.05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1.2025年聘任教师工资及保险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聘任教师数量</w:t>
            </w:r>
          </w:p>
        </w:tc>
        <w:tc>
          <w:tcPr>
            <w:tcW w:w="5386" w:type="dxa"/>
            <w:vAlign w:val="center"/>
          </w:tcPr>
          <w:p>
            <w:pPr>
              <w:pStyle w:val="14"/>
            </w:pPr>
            <w:r>
              <w:t>聘任教师数量</w:t>
            </w:r>
          </w:p>
        </w:tc>
        <w:tc>
          <w:tcPr>
            <w:tcW w:w="2268" w:type="dxa"/>
            <w:vAlign w:val="center"/>
          </w:tcPr>
          <w:p>
            <w:pPr>
              <w:pStyle w:val="14"/>
            </w:pPr>
            <w:r>
              <w:t>≥36人</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工资及保险时效</w:t>
            </w:r>
          </w:p>
        </w:tc>
        <w:tc>
          <w:tcPr>
            <w:tcW w:w="5386" w:type="dxa"/>
            <w:vAlign w:val="center"/>
          </w:tcPr>
          <w:p>
            <w:pPr>
              <w:pStyle w:val="14"/>
            </w:pPr>
            <w:r>
              <w:t>工资及保险时效</w:t>
            </w:r>
          </w:p>
        </w:tc>
        <w:tc>
          <w:tcPr>
            <w:tcW w:w="2268" w:type="dxa"/>
            <w:vAlign w:val="center"/>
          </w:tcPr>
          <w:p>
            <w:pPr>
              <w:pStyle w:val="14"/>
            </w:pPr>
            <w:r>
              <w:t>1年</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工资及保险金额</w:t>
            </w:r>
          </w:p>
        </w:tc>
        <w:tc>
          <w:tcPr>
            <w:tcW w:w="5386" w:type="dxa"/>
            <w:vAlign w:val="center"/>
          </w:tcPr>
          <w:p>
            <w:pPr>
              <w:pStyle w:val="14"/>
            </w:pPr>
            <w:r>
              <w:t>工资及保险金额</w:t>
            </w:r>
          </w:p>
        </w:tc>
        <w:tc>
          <w:tcPr>
            <w:tcW w:w="2268" w:type="dxa"/>
            <w:vAlign w:val="center"/>
          </w:tcPr>
          <w:p>
            <w:pPr>
              <w:pStyle w:val="14"/>
            </w:pPr>
            <w:r>
              <w:t>567.05万元</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2025年聘任教师工资保险预算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4、2025年省级特殊教育补助资金预算绩效目标表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13091125P00009810001T</w:t>
            </w:r>
          </w:p>
        </w:tc>
        <w:tc>
          <w:tcPr>
            <w:tcW w:w="2835" w:type="dxa"/>
            <w:vAlign w:val="center"/>
          </w:tcPr>
          <w:p>
            <w:pPr>
              <w:pStyle w:val="12"/>
            </w:pPr>
            <w:r>
              <w:t>项目名称</w:t>
            </w:r>
          </w:p>
        </w:tc>
        <w:tc>
          <w:tcPr>
            <w:tcW w:w="6095" w:type="dxa"/>
            <w:gridSpan w:val="3"/>
            <w:vAlign w:val="center"/>
          </w:tcPr>
          <w:p>
            <w:pPr>
              <w:pStyle w:val="14"/>
            </w:pPr>
            <w:r>
              <w:t>2025年省级特殊教育补助资金预算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2025年省级特殊教育补助资金预算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0.25</w:t>
            </w:r>
          </w:p>
        </w:tc>
        <w:tc>
          <w:tcPr>
            <w:tcW w:w="2835" w:type="dxa"/>
            <w:vAlign w:val="center"/>
          </w:tcPr>
          <w:p>
            <w:pPr>
              <w:pStyle w:val="15"/>
            </w:pPr>
            <w:r>
              <w:t>0.50</w:t>
            </w:r>
          </w:p>
        </w:tc>
        <w:tc>
          <w:tcPr>
            <w:tcW w:w="2551" w:type="dxa"/>
            <w:vAlign w:val="center"/>
          </w:tcPr>
          <w:p>
            <w:pPr>
              <w:pStyle w:val="15"/>
            </w:pPr>
            <w:r>
              <w:t>0.75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1.扩大特殊教育资源，推进特教资源中心（教室）建设，进一步改善办学条件，提升特殊教育质量。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收益学生数</w:t>
            </w:r>
          </w:p>
        </w:tc>
        <w:tc>
          <w:tcPr>
            <w:tcW w:w="5386" w:type="dxa"/>
            <w:vAlign w:val="center"/>
          </w:tcPr>
          <w:p>
            <w:pPr>
              <w:pStyle w:val="14"/>
            </w:pPr>
            <w:r>
              <w:t>收益学生数</w:t>
            </w:r>
          </w:p>
        </w:tc>
        <w:tc>
          <w:tcPr>
            <w:tcW w:w="2268" w:type="dxa"/>
            <w:vAlign w:val="center"/>
          </w:tcPr>
          <w:p>
            <w:pPr>
              <w:pStyle w:val="14"/>
            </w:pPr>
            <w:r>
              <w:t>≥20人</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提高学生学习生活质量</w:t>
            </w:r>
          </w:p>
        </w:tc>
        <w:tc>
          <w:tcPr>
            <w:tcW w:w="5386" w:type="dxa"/>
            <w:vAlign w:val="center"/>
          </w:tcPr>
          <w:p>
            <w:pPr>
              <w:pStyle w:val="14"/>
            </w:pPr>
            <w:r>
              <w:t>提高学生学习生活质量</w:t>
            </w:r>
          </w:p>
        </w:tc>
        <w:tc>
          <w:tcPr>
            <w:tcW w:w="2268" w:type="dxa"/>
            <w:vAlign w:val="center"/>
          </w:tcPr>
          <w:p>
            <w:pPr>
              <w:pStyle w:val="14"/>
            </w:pPr>
            <w:r>
              <w:t>提升</w:t>
            </w:r>
          </w:p>
        </w:tc>
        <w:tc>
          <w:tcPr>
            <w:tcW w:w="1276" w:type="dxa"/>
            <w:vAlign w:val="center"/>
          </w:tcPr>
          <w:p>
            <w:pPr>
              <w:pStyle w:val="14"/>
            </w:pPr>
            <w:r>
              <w:t>质量是否提升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学生的办公支出</w:t>
            </w:r>
          </w:p>
        </w:tc>
        <w:tc>
          <w:tcPr>
            <w:tcW w:w="5386" w:type="dxa"/>
            <w:vAlign w:val="center"/>
          </w:tcPr>
          <w:p>
            <w:pPr>
              <w:pStyle w:val="14"/>
            </w:pPr>
            <w:r>
              <w:t>学生的办公支出</w:t>
            </w:r>
          </w:p>
        </w:tc>
        <w:tc>
          <w:tcPr>
            <w:tcW w:w="2268" w:type="dxa"/>
            <w:vAlign w:val="center"/>
          </w:tcPr>
          <w:p>
            <w:pPr>
              <w:pStyle w:val="14"/>
            </w:pPr>
            <w:r>
              <w:t>≤1万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学生的办公支出时效</w:t>
            </w:r>
          </w:p>
        </w:tc>
        <w:tc>
          <w:tcPr>
            <w:tcW w:w="5386" w:type="dxa"/>
            <w:vAlign w:val="center"/>
          </w:tcPr>
          <w:p>
            <w:pPr>
              <w:pStyle w:val="14"/>
            </w:pPr>
            <w:r>
              <w:t>学生的办公支出时效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特殊教育资源</w:t>
            </w:r>
          </w:p>
        </w:tc>
        <w:tc>
          <w:tcPr>
            <w:tcW w:w="5386" w:type="dxa"/>
            <w:vAlign w:val="center"/>
          </w:tcPr>
          <w:p>
            <w:pPr>
              <w:pStyle w:val="14"/>
            </w:pPr>
            <w:r>
              <w:t>特殊教育资源</w:t>
            </w:r>
          </w:p>
        </w:tc>
        <w:tc>
          <w:tcPr>
            <w:tcW w:w="2268" w:type="dxa"/>
            <w:vAlign w:val="center"/>
          </w:tcPr>
          <w:p>
            <w:pPr>
              <w:pStyle w:val="14"/>
            </w:pPr>
            <w:r>
              <w:t>扩大</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学生和老师满意度</w:t>
            </w:r>
          </w:p>
        </w:tc>
        <w:tc>
          <w:tcPr>
            <w:tcW w:w="5386" w:type="dxa"/>
            <w:vAlign w:val="center"/>
          </w:tcPr>
          <w:p>
            <w:pPr>
              <w:pStyle w:val="14"/>
            </w:pPr>
            <w:r>
              <w:t>学生和老师满意度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5、2025年外包服务费绩效目标表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13091125P000280100029</w:t>
            </w:r>
          </w:p>
        </w:tc>
        <w:tc>
          <w:tcPr>
            <w:tcW w:w="2835" w:type="dxa"/>
            <w:vAlign w:val="center"/>
          </w:tcPr>
          <w:p>
            <w:pPr>
              <w:pStyle w:val="12"/>
            </w:pPr>
            <w:r>
              <w:t>项目名称</w:t>
            </w:r>
          </w:p>
        </w:tc>
        <w:tc>
          <w:tcPr>
            <w:tcW w:w="6095" w:type="dxa"/>
            <w:gridSpan w:val="3"/>
            <w:vAlign w:val="center"/>
          </w:tcPr>
          <w:p>
            <w:pPr>
              <w:pStyle w:val="14"/>
            </w:pPr>
            <w:r>
              <w:t>2025年外包服务费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5.50</w:t>
            </w:r>
          </w:p>
        </w:tc>
        <w:tc>
          <w:tcPr>
            <w:tcW w:w="2835" w:type="dxa"/>
            <w:vAlign w:val="center"/>
          </w:tcPr>
          <w:p>
            <w:pPr>
              <w:pStyle w:val="15"/>
            </w:pPr>
            <w:r>
              <w:t>11.00</w:t>
            </w:r>
          </w:p>
        </w:tc>
        <w:tc>
          <w:tcPr>
            <w:tcW w:w="2551" w:type="dxa"/>
            <w:vAlign w:val="center"/>
          </w:tcPr>
          <w:p>
            <w:pPr>
              <w:pStyle w:val="15"/>
            </w:pPr>
            <w:r>
              <w:t>16.50</w:t>
            </w:r>
          </w:p>
        </w:tc>
        <w:tc>
          <w:tcPr>
            <w:tcW w:w="3544" w:type="dxa"/>
            <w:gridSpan w:val="2"/>
            <w:vAlign w:val="center"/>
          </w:tcPr>
          <w:p>
            <w:pPr>
              <w:pStyle w:val="15"/>
            </w:pPr>
            <w:r>
              <w:t>22.00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1.2025年外包服务费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外包人员数量</w:t>
            </w:r>
          </w:p>
        </w:tc>
        <w:tc>
          <w:tcPr>
            <w:tcW w:w="5386" w:type="dxa"/>
            <w:vAlign w:val="center"/>
          </w:tcPr>
          <w:p>
            <w:pPr>
              <w:pStyle w:val="14"/>
            </w:pPr>
            <w:r>
              <w:t>外包人员数量</w:t>
            </w:r>
          </w:p>
        </w:tc>
        <w:tc>
          <w:tcPr>
            <w:tcW w:w="2268" w:type="dxa"/>
            <w:vAlign w:val="center"/>
          </w:tcPr>
          <w:p>
            <w:pPr>
              <w:pStyle w:val="14"/>
            </w:pPr>
            <w:r>
              <w:t>≥7人</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外包服务质量</w:t>
            </w:r>
          </w:p>
        </w:tc>
        <w:tc>
          <w:tcPr>
            <w:tcW w:w="5386" w:type="dxa"/>
            <w:vAlign w:val="center"/>
          </w:tcPr>
          <w:p>
            <w:pPr>
              <w:pStyle w:val="14"/>
            </w:pPr>
            <w:r>
              <w:t>外包服务质量</w:t>
            </w:r>
          </w:p>
        </w:tc>
        <w:tc>
          <w:tcPr>
            <w:tcW w:w="2268" w:type="dxa"/>
            <w:vAlign w:val="center"/>
          </w:tcPr>
          <w:p>
            <w:pPr>
              <w:pStyle w:val="14"/>
            </w:pPr>
            <w:r>
              <w:t>良好</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工资及保险时效</w:t>
            </w:r>
          </w:p>
        </w:tc>
        <w:tc>
          <w:tcPr>
            <w:tcW w:w="5386" w:type="dxa"/>
            <w:vAlign w:val="center"/>
          </w:tcPr>
          <w:p>
            <w:pPr>
              <w:pStyle w:val="14"/>
            </w:pPr>
            <w:r>
              <w:t>工资及保险时效</w:t>
            </w:r>
          </w:p>
        </w:tc>
        <w:tc>
          <w:tcPr>
            <w:tcW w:w="2268" w:type="dxa"/>
            <w:vAlign w:val="center"/>
          </w:tcPr>
          <w:p>
            <w:pPr>
              <w:pStyle w:val="14"/>
            </w:pPr>
            <w:r>
              <w:t>1年</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工资及保险金额</w:t>
            </w:r>
          </w:p>
        </w:tc>
        <w:tc>
          <w:tcPr>
            <w:tcW w:w="5386" w:type="dxa"/>
            <w:vAlign w:val="center"/>
          </w:tcPr>
          <w:p>
            <w:pPr>
              <w:pStyle w:val="14"/>
            </w:pPr>
            <w:r>
              <w:t>工资及保险金额</w:t>
            </w:r>
          </w:p>
        </w:tc>
        <w:tc>
          <w:tcPr>
            <w:tcW w:w="2268" w:type="dxa"/>
            <w:vAlign w:val="center"/>
          </w:tcPr>
          <w:p>
            <w:pPr>
              <w:pStyle w:val="14"/>
            </w:pPr>
            <w:r>
              <w:t>≤22万元</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2025年外包服务费</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6、沧市财教[2024]157号关于提前下达2025年城乡义务教育中央补助经费预算的通知[公用经费]绩效目标表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13091125P00007610002L</w:t>
            </w:r>
          </w:p>
        </w:tc>
        <w:tc>
          <w:tcPr>
            <w:tcW w:w="2835" w:type="dxa"/>
            <w:vAlign w:val="center"/>
          </w:tcPr>
          <w:p>
            <w:pPr>
              <w:pStyle w:val="12"/>
            </w:pPr>
            <w:r>
              <w:t>项目名称</w:t>
            </w:r>
          </w:p>
        </w:tc>
        <w:tc>
          <w:tcPr>
            <w:tcW w:w="6095" w:type="dxa"/>
            <w:gridSpan w:val="3"/>
            <w:vAlign w:val="center"/>
          </w:tcPr>
          <w:p>
            <w:pPr>
              <w:pStyle w:val="14"/>
            </w:pPr>
            <w:r>
              <w:t>沧市财教[2024]157号关于提前下达2025年城乡义务教育中央补助经费预算的通知[公用经费]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84.00</w:t>
            </w:r>
          </w:p>
        </w:tc>
        <w:tc>
          <w:tcPr>
            <w:tcW w:w="2835" w:type="dxa"/>
            <w:vAlign w:val="center"/>
          </w:tcPr>
          <w:p>
            <w:pPr>
              <w:pStyle w:val="12"/>
            </w:pPr>
            <w:r>
              <w:t>其中：财政    资金</w:t>
            </w:r>
          </w:p>
        </w:tc>
        <w:tc>
          <w:tcPr>
            <w:tcW w:w="2551" w:type="dxa"/>
            <w:vAlign w:val="center"/>
          </w:tcPr>
          <w:p>
            <w:pPr>
              <w:pStyle w:val="14"/>
            </w:pPr>
            <w:r>
              <w:t>84.00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21.00</w:t>
            </w:r>
          </w:p>
        </w:tc>
        <w:tc>
          <w:tcPr>
            <w:tcW w:w="2835" w:type="dxa"/>
            <w:vAlign w:val="center"/>
          </w:tcPr>
          <w:p>
            <w:pPr>
              <w:pStyle w:val="15"/>
            </w:pPr>
            <w:r>
              <w:t>42.00</w:t>
            </w:r>
          </w:p>
        </w:tc>
        <w:tc>
          <w:tcPr>
            <w:tcW w:w="2551" w:type="dxa"/>
            <w:vAlign w:val="center"/>
          </w:tcPr>
          <w:p>
            <w:pPr>
              <w:pStyle w:val="15"/>
            </w:pPr>
            <w:r>
              <w:t>63.00</w:t>
            </w:r>
          </w:p>
        </w:tc>
        <w:tc>
          <w:tcPr>
            <w:tcW w:w="3544" w:type="dxa"/>
            <w:gridSpan w:val="2"/>
            <w:vAlign w:val="center"/>
          </w:tcPr>
          <w:p>
            <w:pPr>
              <w:pStyle w:val="15"/>
            </w:pPr>
            <w:r>
              <w:t>84.00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1.提高办学水平，完善教学环境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1663名学生义务教育阶段生均公用经费</w:t>
            </w:r>
          </w:p>
        </w:tc>
        <w:tc>
          <w:tcPr>
            <w:tcW w:w="5386" w:type="dxa"/>
            <w:vAlign w:val="center"/>
          </w:tcPr>
          <w:p>
            <w:pPr>
              <w:pStyle w:val="14"/>
            </w:pPr>
            <w:r>
              <w:t>1663名学生义务教育阶段生均公用经费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学生的办公支出</w:t>
            </w:r>
          </w:p>
        </w:tc>
        <w:tc>
          <w:tcPr>
            <w:tcW w:w="5386" w:type="dxa"/>
            <w:vAlign w:val="center"/>
          </w:tcPr>
          <w:p>
            <w:pPr>
              <w:pStyle w:val="14"/>
            </w:pPr>
            <w:r>
              <w:t>学生的办公支出</w:t>
            </w:r>
          </w:p>
        </w:tc>
        <w:tc>
          <w:tcPr>
            <w:tcW w:w="2268" w:type="dxa"/>
            <w:vAlign w:val="center"/>
          </w:tcPr>
          <w:p>
            <w:pPr>
              <w:pStyle w:val="14"/>
            </w:pPr>
            <w:r>
              <w:t>≤84万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学生的办公支出时效</w:t>
            </w:r>
          </w:p>
        </w:tc>
        <w:tc>
          <w:tcPr>
            <w:tcW w:w="5386" w:type="dxa"/>
            <w:vAlign w:val="center"/>
          </w:tcPr>
          <w:p>
            <w:pPr>
              <w:pStyle w:val="14"/>
            </w:pPr>
            <w:r>
              <w:t>学生的办公支出时效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7、沧市财教【2023】188号绩效目标表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13091124P000349100015</w:t>
            </w:r>
          </w:p>
        </w:tc>
        <w:tc>
          <w:tcPr>
            <w:tcW w:w="2835" w:type="dxa"/>
            <w:vAlign w:val="center"/>
          </w:tcPr>
          <w:p>
            <w:pPr>
              <w:pStyle w:val="12"/>
            </w:pPr>
            <w:r>
              <w:t>项目名称</w:t>
            </w:r>
          </w:p>
        </w:tc>
        <w:tc>
          <w:tcPr>
            <w:tcW w:w="6095" w:type="dxa"/>
            <w:gridSpan w:val="3"/>
            <w:vAlign w:val="center"/>
          </w:tcPr>
          <w:p>
            <w:pPr>
              <w:pStyle w:val="14"/>
            </w:pPr>
            <w:r>
              <w:t>沧市财教【2023】188号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4.36</w:t>
            </w:r>
          </w:p>
        </w:tc>
        <w:tc>
          <w:tcPr>
            <w:tcW w:w="2835" w:type="dxa"/>
            <w:vAlign w:val="center"/>
          </w:tcPr>
          <w:p>
            <w:pPr>
              <w:pStyle w:val="12"/>
            </w:pPr>
            <w:r>
              <w:t>其中：财政    资金</w:t>
            </w:r>
          </w:p>
        </w:tc>
        <w:tc>
          <w:tcPr>
            <w:tcW w:w="2551" w:type="dxa"/>
            <w:vAlign w:val="center"/>
          </w:tcPr>
          <w:p>
            <w:pPr>
              <w:pStyle w:val="14"/>
            </w:pPr>
            <w:r>
              <w:t>4.36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0.01</w:t>
            </w:r>
          </w:p>
        </w:tc>
        <w:tc>
          <w:tcPr>
            <w:tcW w:w="2551" w:type="dxa"/>
            <w:vAlign w:val="center"/>
          </w:tcPr>
          <w:p>
            <w:pPr>
              <w:pStyle w:val="15"/>
            </w:pPr>
            <w:r>
              <w:t>0.01</w:t>
            </w:r>
          </w:p>
        </w:tc>
        <w:tc>
          <w:tcPr>
            <w:tcW w:w="3544" w:type="dxa"/>
            <w:gridSpan w:val="2"/>
            <w:vAlign w:val="center"/>
          </w:tcPr>
          <w:p>
            <w:pPr>
              <w:pStyle w:val="15"/>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1.提高办学效率，改善教学环境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1647名学生的生均公用经费</w:t>
            </w:r>
          </w:p>
        </w:tc>
        <w:tc>
          <w:tcPr>
            <w:tcW w:w="5386" w:type="dxa"/>
            <w:vAlign w:val="center"/>
          </w:tcPr>
          <w:p>
            <w:pPr>
              <w:pStyle w:val="14"/>
            </w:pPr>
            <w:r>
              <w:t>1647名学生的生均公用经费</w:t>
            </w:r>
          </w:p>
        </w:tc>
        <w:tc>
          <w:tcPr>
            <w:tcW w:w="2268" w:type="dxa"/>
            <w:vAlign w:val="center"/>
          </w:tcPr>
          <w:p>
            <w:pPr>
              <w:pStyle w:val="14"/>
            </w:pPr>
            <w:r>
              <w:t>≥1060元</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采购日常办公用品支出金额</w:t>
            </w:r>
          </w:p>
        </w:tc>
        <w:tc>
          <w:tcPr>
            <w:tcW w:w="5386" w:type="dxa"/>
            <w:vAlign w:val="center"/>
          </w:tcPr>
          <w:p>
            <w:pPr>
              <w:pStyle w:val="14"/>
            </w:pPr>
            <w:r>
              <w:t>采购日常办公用品支出金额</w:t>
            </w:r>
          </w:p>
        </w:tc>
        <w:tc>
          <w:tcPr>
            <w:tcW w:w="2268" w:type="dxa"/>
            <w:vAlign w:val="center"/>
          </w:tcPr>
          <w:p>
            <w:pPr>
              <w:pStyle w:val="14"/>
            </w:pPr>
            <w:r>
              <w:t>&lt;23万元</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采购日常办公用品的使用时长</w:t>
            </w:r>
          </w:p>
        </w:tc>
        <w:tc>
          <w:tcPr>
            <w:tcW w:w="5386" w:type="dxa"/>
            <w:vAlign w:val="center"/>
          </w:tcPr>
          <w:p>
            <w:pPr>
              <w:pStyle w:val="14"/>
            </w:pPr>
            <w:r>
              <w:t>采购日常办公用品的使用时长</w:t>
            </w:r>
          </w:p>
        </w:tc>
        <w:tc>
          <w:tcPr>
            <w:tcW w:w="2268" w:type="dxa"/>
            <w:vAlign w:val="center"/>
          </w:tcPr>
          <w:p>
            <w:pPr>
              <w:pStyle w:val="14"/>
            </w:pPr>
            <w:r>
              <w:t>5年</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提高初中的入园率</w:t>
            </w:r>
          </w:p>
        </w:tc>
        <w:tc>
          <w:tcPr>
            <w:tcW w:w="5386" w:type="dxa"/>
            <w:vAlign w:val="center"/>
          </w:tcPr>
          <w:p>
            <w:pPr>
              <w:pStyle w:val="14"/>
            </w:pPr>
            <w:r>
              <w:t>提高适龄儿童的入学率</w:t>
            </w:r>
          </w:p>
        </w:tc>
        <w:tc>
          <w:tcPr>
            <w:tcW w:w="2268" w:type="dxa"/>
            <w:vAlign w:val="center"/>
          </w:tcPr>
          <w:p>
            <w:pPr>
              <w:pStyle w:val="14"/>
            </w:pPr>
            <w:r>
              <w:t>学生数</w:t>
            </w:r>
          </w:p>
        </w:tc>
        <w:tc>
          <w:tcPr>
            <w:tcW w:w="1276" w:type="dxa"/>
            <w:vAlign w:val="center"/>
          </w:tcPr>
          <w:p>
            <w:pPr>
              <w:pStyle w:val="14"/>
            </w:pPr>
            <w:r>
              <w:t>2024年年初预算</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改善办公条件</w:t>
            </w:r>
          </w:p>
        </w:tc>
        <w:tc>
          <w:tcPr>
            <w:tcW w:w="2268" w:type="dxa"/>
            <w:vAlign w:val="center"/>
          </w:tcPr>
          <w:p>
            <w:pPr>
              <w:pStyle w:val="14"/>
            </w:pPr>
            <w:r>
              <w:t>100%</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采购日常办公用品的使用年限</w:t>
            </w:r>
          </w:p>
        </w:tc>
        <w:tc>
          <w:tcPr>
            <w:tcW w:w="5386" w:type="dxa"/>
            <w:vAlign w:val="center"/>
          </w:tcPr>
          <w:p>
            <w:pPr>
              <w:pStyle w:val="14"/>
            </w:pPr>
            <w:r>
              <w:t>采购日常办公用品的使用年限</w:t>
            </w:r>
          </w:p>
        </w:tc>
        <w:tc>
          <w:tcPr>
            <w:tcW w:w="2268" w:type="dxa"/>
            <w:vAlign w:val="center"/>
          </w:tcPr>
          <w:p>
            <w:pPr>
              <w:pStyle w:val="14"/>
            </w:pPr>
            <w:r>
              <w:t>≥5年</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2024年年初预算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8、沧州财教[2024]158号关于提前下达2025年特殊教育中央补助资金预算的通知绩效目标表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13091125P00007710001N</w:t>
            </w:r>
          </w:p>
        </w:tc>
        <w:tc>
          <w:tcPr>
            <w:tcW w:w="2835" w:type="dxa"/>
            <w:vAlign w:val="center"/>
          </w:tcPr>
          <w:p>
            <w:pPr>
              <w:pStyle w:val="12"/>
            </w:pPr>
            <w:r>
              <w:t>项目名称</w:t>
            </w:r>
          </w:p>
        </w:tc>
        <w:tc>
          <w:tcPr>
            <w:tcW w:w="6095" w:type="dxa"/>
            <w:gridSpan w:val="3"/>
            <w:vAlign w:val="center"/>
          </w:tcPr>
          <w:p>
            <w:pPr>
              <w:pStyle w:val="14"/>
            </w:pPr>
            <w:r>
              <w:t>沧州财教[2024]158号关于提前下达2025年特殊教育中央补助资金预算的通知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特殊教育中央补助资金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0.75</w:t>
            </w:r>
          </w:p>
        </w:tc>
        <w:tc>
          <w:tcPr>
            <w:tcW w:w="2835" w:type="dxa"/>
            <w:vAlign w:val="center"/>
          </w:tcPr>
          <w:p>
            <w:pPr>
              <w:pStyle w:val="15"/>
            </w:pPr>
            <w:r>
              <w:t>1.50</w:t>
            </w:r>
          </w:p>
        </w:tc>
        <w:tc>
          <w:tcPr>
            <w:tcW w:w="2551" w:type="dxa"/>
            <w:vAlign w:val="center"/>
          </w:tcPr>
          <w:p>
            <w:pPr>
              <w:pStyle w:val="15"/>
            </w:pPr>
            <w:r>
              <w:t>2.25</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1.加大特殊教育投入力度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1663名学生义务教育阶段生均公用经费</w:t>
            </w:r>
          </w:p>
        </w:tc>
        <w:tc>
          <w:tcPr>
            <w:tcW w:w="5386" w:type="dxa"/>
            <w:vAlign w:val="center"/>
          </w:tcPr>
          <w:p>
            <w:pPr>
              <w:pStyle w:val="14"/>
            </w:pPr>
            <w:r>
              <w:t>1663名学生义务教育阶段生均公用经费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学生的办公支出</w:t>
            </w:r>
          </w:p>
        </w:tc>
        <w:tc>
          <w:tcPr>
            <w:tcW w:w="5386" w:type="dxa"/>
            <w:vAlign w:val="center"/>
          </w:tcPr>
          <w:p>
            <w:pPr>
              <w:pStyle w:val="14"/>
            </w:pPr>
            <w:r>
              <w:t>学生的办公支出</w:t>
            </w:r>
          </w:p>
        </w:tc>
        <w:tc>
          <w:tcPr>
            <w:tcW w:w="2268" w:type="dxa"/>
            <w:vAlign w:val="center"/>
          </w:tcPr>
          <w:p>
            <w:pPr>
              <w:pStyle w:val="14"/>
            </w:pPr>
            <w:r>
              <w:t>≤3万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学生的办公支出时效</w:t>
            </w:r>
          </w:p>
        </w:tc>
        <w:tc>
          <w:tcPr>
            <w:tcW w:w="5386" w:type="dxa"/>
            <w:vAlign w:val="center"/>
          </w:tcPr>
          <w:p>
            <w:pPr>
              <w:pStyle w:val="14"/>
            </w:pPr>
            <w:r>
              <w:t>学生的办公支出时效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9、沧州市第十八中学在编教师通讯费绩效目标表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13091125P00013310001T</w:t>
            </w:r>
          </w:p>
        </w:tc>
        <w:tc>
          <w:tcPr>
            <w:tcW w:w="2835" w:type="dxa"/>
            <w:vAlign w:val="center"/>
          </w:tcPr>
          <w:p>
            <w:pPr>
              <w:pStyle w:val="12"/>
            </w:pPr>
            <w:r>
              <w:t>项目名称</w:t>
            </w:r>
          </w:p>
        </w:tc>
        <w:tc>
          <w:tcPr>
            <w:tcW w:w="6095" w:type="dxa"/>
            <w:gridSpan w:val="3"/>
            <w:vAlign w:val="center"/>
          </w:tcPr>
          <w:p>
            <w:pPr>
              <w:pStyle w:val="14"/>
            </w:pPr>
            <w:r>
              <w:t>沧州市第十八中学在编教师通讯费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23.40</w:t>
            </w:r>
          </w:p>
        </w:tc>
        <w:tc>
          <w:tcPr>
            <w:tcW w:w="2835" w:type="dxa"/>
            <w:vAlign w:val="center"/>
          </w:tcPr>
          <w:p>
            <w:pPr>
              <w:pStyle w:val="12"/>
            </w:pPr>
            <w:r>
              <w:t>其中：财政    资金</w:t>
            </w:r>
          </w:p>
        </w:tc>
        <w:tc>
          <w:tcPr>
            <w:tcW w:w="2551" w:type="dxa"/>
            <w:vAlign w:val="center"/>
          </w:tcPr>
          <w:p>
            <w:pPr>
              <w:pStyle w:val="14"/>
            </w:pPr>
            <w:r>
              <w:t>23.40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在编教师通讯费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5.85</w:t>
            </w:r>
          </w:p>
        </w:tc>
        <w:tc>
          <w:tcPr>
            <w:tcW w:w="2835" w:type="dxa"/>
            <w:vAlign w:val="center"/>
          </w:tcPr>
          <w:p>
            <w:pPr>
              <w:pStyle w:val="15"/>
            </w:pPr>
            <w:r>
              <w:t>11.70</w:t>
            </w:r>
          </w:p>
        </w:tc>
        <w:tc>
          <w:tcPr>
            <w:tcW w:w="2551" w:type="dxa"/>
            <w:vAlign w:val="center"/>
          </w:tcPr>
          <w:p>
            <w:pPr>
              <w:pStyle w:val="15"/>
            </w:pPr>
            <w:r>
              <w:t>17.55</w:t>
            </w:r>
          </w:p>
        </w:tc>
        <w:tc>
          <w:tcPr>
            <w:tcW w:w="3544" w:type="dxa"/>
            <w:gridSpan w:val="2"/>
            <w:vAlign w:val="center"/>
          </w:tcPr>
          <w:p>
            <w:pPr>
              <w:pStyle w:val="15"/>
            </w:pPr>
            <w:r>
              <w:t>23.40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1.沧州市第十八中学在编教师通讯费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在编教师数量</w:t>
            </w:r>
          </w:p>
        </w:tc>
        <w:tc>
          <w:tcPr>
            <w:tcW w:w="5386" w:type="dxa"/>
            <w:vAlign w:val="center"/>
          </w:tcPr>
          <w:p>
            <w:pPr>
              <w:pStyle w:val="14"/>
            </w:pPr>
            <w:r>
              <w:t>在编教师数量</w:t>
            </w:r>
          </w:p>
        </w:tc>
        <w:tc>
          <w:tcPr>
            <w:tcW w:w="2268" w:type="dxa"/>
            <w:vAlign w:val="center"/>
          </w:tcPr>
          <w:p>
            <w:pPr>
              <w:pStyle w:val="14"/>
            </w:pPr>
            <w:r>
              <w:t>≥64人</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工资及保险时效</w:t>
            </w:r>
          </w:p>
        </w:tc>
        <w:tc>
          <w:tcPr>
            <w:tcW w:w="5386" w:type="dxa"/>
            <w:vAlign w:val="center"/>
          </w:tcPr>
          <w:p>
            <w:pPr>
              <w:pStyle w:val="14"/>
            </w:pPr>
            <w:r>
              <w:t>工资及保险时效</w:t>
            </w:r>
          </w:p>
        </w:tc>
        <w:tc>
          <w:tcPr>
            <w:tcW w:w="2268" w:type="dxa"/>
            <w:vAlign w:val="center"/>
          </w:tcPr>
          <w:p>
            <w:pPr>
              <w:pStyle w:val="14"/>
            </w:pPr>
            <w:r>
              <w:t>1年</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工资及保险金额</w:t>
            </w:r>
          </w:p>
        </w:tc>
        <w:tc>
          <w:tcPr>
            <w:tcW w:w="5386" w:type="dxa"/>
            <w:vAlign w:val="center"/>
          </w:tcPr>
          <w:p>
            <w:pPr>
              <w:pStyle w:val="14"/>
            </w:pPr>
            <w:r>
              <w:t>工资及保险金额</w:t>
            </w:r>
          </w:p>
        </w:tc>
        <w:tc>
          <w:tcPr>
            <w:tcW w:w="2268" w:type="dxa"/>
            <w:vAlign w:val="center"/>
          </w:tcPr>
          <w:p>
            <w:pPr>
              <w:pStyle w:val="14"/>
            </w:pPr>
            <w:r>
              <w:t>23.4万元</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在编教师通讯费</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10、城乡义务教育公用经费市级配套资金绩效目标表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13091124P000283100018</w:t>
            </w:r>
          </w:p>
        </w:tc>
        <w:tc>
          <w:tcPr>
            <w:tcW w:w="2835" w:type="dxa"/>
            <w:vAlign w:val="center"/>
          </w:tcPr>
          <w:p>
            <w:pPr>
              <w:pStyle w:val="12"/>
            </w:pPr>
            <w:r>
              <w:t>项目名称</w:t>
            </w:r>
          </w:p>
        </w:tc>
        <w:tc>
          <w:tcPr>
            <w:tcW w:w="6095" w:type="dxa"/>
            <w:gridSpan w:val="3"/>
            <w:vAlign w:val="center"/>
          </w:tcPr>
          <w:p>
            <w:pPr>
              <w:pStyle w:val="14"/>
            </w:pPr>
            <w:r>
              <w:t>城乡义务教育公用经费市级配套资金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24.30</w:t>
            </w:r>
          </w:p>
        </w:tc>
        <w:tc>
          <w:tcPr>
            <w:tcW w:w="2835" w:type="dxa"/>
            <w:vAlign w:val="center"/>
          </w:tcPr>
          <w:p>
            <w:pPr>
              <w:pStyle w:val="12"/>
            </w:pPr>
            <w:r>
              <w:t>其中：财政    资金</w:t>
            </w:r>
          </w:p>
        </w:tc>
        <w:tc>
          <w:tcPr>
            <w:tcW w:w="2551" w:type="dxa"/>
            <w:vAlign w:val="center"/>
          </w:tcPr>
          <w:p>
            <w:pPr>
              <w:pStyle w:val="14"/>
            </w:pPr>
            <w:r>
              <w:t>24.30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城乡义务教育市级补助资金 提高办学质量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1.维持学校正常运转</w:t>
            </w:r>
          </w:p>
          <w:p>
            <w:pPr>
              <w:pStyle w:val="14"/>
            </w:pPr>
            <w:r>
              <w:t>2.提高办学质量</w:t>
            </w:r>
          </w:p>
          <w:p>
            <w:pPr>
              <w:pStyle w:val="14"/>
            </w:pPr>
            <w:r>
              <w:t>3.改善办公条件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生均公用经费金额</w:t>
            </w:r>
          </w:p>
        </w:tc>
        <w:tc>
          <w:tcPr>
            <w:tcW w:w="5386" w:type="dxa"/>
            <w:vAlign w:val="center"/>
          </w:tcPr>
          <w:p>
            <w:pPr>
              <w:pStyle w:val="14"/>
            </w:pPr>
            <w:r>
              <w:t>生均公用经费所需金额</w:t>
            </w:r>
          </w:p>
        </w:tc>
        <w:tc>
          <w:tcPr>
            <w:tcW w:w="2268" w:type="dxa"/>
            <w:vAlign w:val="center"/>
          </w:tcPr>
          <w:p>
            <w:pPr>
              <w:pStyle w:val="14"/>
            </w:pPr>
            <w:r>
              <w:t>≥24.3万元</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生均公用经费成本</w:t>
            </w:r>
          </w:p>
        </w:tc>
        <w:tc>
          <w:tcPr>
            <w:tcW w:w="5386" w:type="dxa"/>
            <w:vAlign w:val="center"/>
          </w:tcPr>
          <w:p>
            <w:pPr>
              <w:pStyle w:val="14"/>
            </w:pPr>
            <w:r>
              <w:t>生均公用经费所需成本</w:t>
            </w:r>
          </w:p>
        </w:tc>
        <w:tc>
          <w:tcPr>
            <w:tcW w:w="2268" w:type="dxa"/>
            <w:vAlign w:val="center"/>
          </w:tcPr>
          <w:p>
            <w:pPr>
              <w:pStyle w:val="14"/>
            </w:pPr>
            <w:r>
              <w:t>≥24.3万元</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提高初中的入园率</w:t>
            </w:r>
          </w:p>
        </w:tc>
        <w:tc>
          <w:tcPr>
            <w:tcW w:w="5386" w:type="dxa"/>
            <w:vAlign w:val="center"/>
          </w:tcPr>
          <w:p>
            <w:pPr>
              <w:pStyle w:val="14"/>
            </w:pPr>
            <w:r>
              <w:t>提高适龄初中的入学率</w:t>
            </w:r>
          </w:p>
        </w:tc>
        <w:tc>
          <w:tcPr>
            <w:tcW w:w="2268" w:type="dxa"/>
            <w:vAlign w:val="center"/>
          </w:tcPr>
          <w:p>
            <w:pPr>
              <w:pStyle w:val="14"/>
            </w:pPr>
            <w:r>
              <w:t>100%</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改善办公条件</w:t>
            </w:r>
          </w:p>
        </w:tc>
        <w:tc>
          <w:tcPr>
            <w:tcW w:w="2268" w:type="dxa"/>
            <w:vAlign w:val="center"/>
          </w:tcPr>
          <w:p>
            <w:pPr>
              <w:pStyle w:val="14"/>
            </w:pPr>
            <w:r>
              <w:t>良好</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家长满意度</w:t>
            </w:r>
          </w:p>
        </w:tc>
        <w:tc>
          <w:tcPr>
            <w:tcW w:w="5386" w:type="dxa"/>
            <w:vAlign w:val="center"/>
          </w:tcPr>
          <w:p>
            <w:pPr>
              <w:pStyle w:val="14"/>
            </w:pPr>
            <w:r>
              <w:t>家长调查问卷</w:t>
            </w:r>
          </w:p>
        </w:tc>
        <w:tc>
          <w:tcPr>
            <w:tcW w:w="2268" w:type="dxa"/>
            <w:vAlign w:val="center"/>
          </w:tcPr>
          <w:p>
            <w:pPr>
              <w:pStyle w:val="14"/>
            </w:pPr>
            <w:r>
              <w:t>≥95%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≥90%</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学生调查问卷</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11、城乡义务教育生均公用经费-初中绩效目标表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13091125P00000710003B</w:t>
            </w:r>
          </w:p>
        </w:tc>
        <w:tc>
          <w:tcPr>
            <w:tcW w:w="2835" w:type="dxa"/>
            <w:vAlign w:val="center"/>
          </w:tcPr>
          <w:p>
            <w:pPr>
              <w:pStyle w:val="12"/>
            </w:pPr>
            <w:r>
              <w:t>项目名称</w:t>
            </w:r>
          </w:p>
        </w:tc>
        <w:tc>
          <w:tcPr>
            <w:tcW w:w="6095" w:type="dxa"/>
            <w:gridSpan w:val="3"/>
            <w:vAlign w:val="center"/>
          </w:tcPr>
          <w:p>
            <w:pPr>
              <w:pStyle w:val="14"/>
            </w:pPr>
            <w:r>
              <w:t>城乡义务教育生均公用经费-初中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17.63</w:t>
            </w:r>
          </w:p>
        </w:tc>
        <w:tc>
          <w:tcPr>
            <w:tcW w:w="2835" w:type="dxa"/>
            <w:vAlign w:val="center"/>
          </w:tcPr>
          <w:p>
            <w:pPr>
              <w:pStyle w:val="12"/>
            </w:pPr>
            <w:r>
              <w:t>其中：财政    资金</w:t>
            </w:r>
          </w:p>
        </w:tc>
        <w:tc>
          <w:tcPr>
            <w:tcW w:w="2551" w:type="dxa"/>
            <w:vAlign w:val="center"/>
          </w:tcPr>
          <w:p>
            <w:pPr>
              <w:pStyle w:val="14"/>
            </w:pPr>
            <w:r>
              <w:t>17.63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17.63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1.义务教育阶段生均公用经费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1663名学生义务教育阶段生均公用经费</w:t>
            </w:r>
          </w:p>
        </w:tc>
        <w:tc>
          <w:tcPr>
            <w:tcW w:w="5386" w:type="dxa"/>
            <w:vAlign w:val="center"/>
          </w:tcPr>
          <w:p>
            <w:pPr>
              <w:pStyle w:val="14"/>
            </w:pPr>
            <w:r>
              <w:t>1663名学生义务教育阶段生均公用经费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学生的办公支出</w:t>
            </w:r>
          </w:p>
        </w:tc>
        <w:tc>
          <w:tcPr>
            <w:tcW w:w="5386" w:type="dxa"/>
            <w:vAlign w:val="center"/>
          </w:tcPr>
          <w:p>
            <w:pPr>
              <w:pStyle w:val="14"/>
            </w:pPr>
            <w:r>
              <w:t>学生的办公支出</w:t>
            </w:r>
          </w:p>
        </w:tc>
        <w:tc>
          <w:tcPr>
            <w:tcW w:w="2268" w:type="dxa"/>
            <w:vAlign w:val="center"/>
          </w:tcPr>
          <w:p>
            <w:pPr>
              <w:pStyle w:val="14"/>
            </w:pPr>
            <w:r>
              <w:t>≤17.63万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学生的办公支出时效</w:t>
            </w:r>
          </w:p>
        </w:tc>
        <w:tc>
          <w:tcPr>
            <w:tcW w:w="5386" w:type="dxa"/>
            <w:vAlign w:val="center"/>
          </w:tcPr>
          <w:p>
            <w:pPr>
              <w:pStyle w:val="14"/>
            </w:pPr>
            <w:r>
              <w:t>学生的办公支出时效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12、城乡义务教育生均公用经费（初中）绩效目标表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13091124P000016100042</w:t>
            </w:r>
          </w:p>
        </w:tc>
        <w:tc>
          <w:tcPr>
            <w:tcW w:w="2835" w:type="dxa"/>
            <w:vAlign w:val="center"/>
          </w:tcPr>
          <w:p>
            <w:pPr>
              <w:pStyle w:val="12"/>
            </w:pPr>
            <w:r>
              <w:t>项目名称</w:t>
            </w:r>
          </w:p>
        </w:tc>
        <w:tc>
          <w:tcPr>
            <w:tcW w:w="6095" w:type="dxa"/>
            <w:gridSpan w:val="3"/>
            <w:vAlign w:val="center"/>
          </w:tcPr>
          <w:p>
            <w:pPr>
              <w:pStyle w:val="14"/>
            </w:pPr>
            <w:r>
              <w:t>城乡义务教育生均公用经费（初中）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0.02</w:t>
            </w:r>
          </w:p>
        </w:tc>
        <w:tc>
          <w:tcPr>
            <w:tcW w:w="2835" w:type="dxa"/>
            <w:vAlign w:val="center"/>
          </w:tcPr>
          <w:p>
            <w:pPr>
              <w:pStyle w:val="12"/>
            </w:pPr>
            <w:r>
              <w:t>其中：财政    资金</w:t>
            </w:r>
          </w:p>
        </w:tc>
        <w:tc>
          <w:tcPr>
            <w:tcW w:w="2551" w:type="dxa"/>
            <w:vAlign w:val="center"/>
          </w:tcPr>
          <w:p>
            <w:pPr>
              <w:pStyle w:val="14"/>
            </w:pPr>
            <w:r>
              <w:t>0.02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1.改善改进教学设备设施</w:t>
            </w:r>
          </w:p>
          <w:p>
            <w:pPr>
              <w:pStyle w:val="14"/>
            </w:pPr>
            <w:r>
              <w:t>2.改善改进校园教学环境</w:t>
            </w:r>
          </w:p>
          <w:p>
            <w:pPr>
              <w:pStyle w:val="14"/>
            </w:pPr>
            <w:r>
              <w:t>3.改善改进校园教学质量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生均公用经费金额</w:t>
            </w:r>
          </w:p>
        </w:tc>
        <w:tc>
          <w:tcPr>
            <w:tcW w:w="5386" w:type="dxa"/>
            <w:vAlign w:val="center"/>
          </w:tcPr>
          <w:p>
            <w:pPr>
              <w:pStyle w:val="14"/>
            </w:pPr>
            <w:r>
              <w:t>生均公用经费所需金额</w:t>
            </w:r>
          </w:p>
        </w:tc>
        <w:tc>
          <w:tcPr>
            <w:tcW w:w="2268" w:type="dxa"/>
            <w:vAlign w:val="center"/>
          </w:tcPr>
          <w:p>
            <w:pPr>
              <w:pStyle w:val="14"/>
            </w:pPr>
            <w:r>
              <w:t>≥0.16万元</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生均公用经费成本</w:t>
            </w:r>
          </w:p>
        </w:tc>
        <w:tc>
          <w:tcPr>
            <w:tcW w:w="5386" w:type="dxa"/>
            <w:vAlign w:val="center"/>
          </w:tcPr>
          <w:p>
            <w:pPr>
              <w:pStyle w:val="14"/>
            </w:pPr>
            <w:r>
              <w:t>生均公用经费所需成本</w:t>
            </w:r>
          </w:p>
        </w:tc>
        <w:tc>
          <w:tcPr>
            <w:tcW w:w="2268" w:type="dxa"/>
            <w:vAlign w:val="center"/>
          </w:tcPr>
          <w:p>
            <w:pPr>
              <w:pStyle w:val="14"/>
            </w:pPr>
            <w:r>
              <w:t>≥0.16万元</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生均公用经费年限</w:t>
            </w:r>
          </w:p>
        </w:tc>
        <w:tc>
          <w:tcPr>
            <w:tcW w:w="5386" w:type="dxa"/>
            <w:vAlign w:val="center"/>
          </w:tcPr>
          <w:p>
            <w:pPr>
              <w:pStyle w:val="14"/>
            </w:pPr>
            <w:r>
              <w:t>生均公用经费时长</w:t>
            </w:r>
          </w:p>
        </w:tc>
        <w:tc>
          <w:tcPr>
            <w:tcW w:w="2268" w:type="dxa"/>
            <w:vAlign w:val="center"/>
          </w:tcPr>
          <w:p>
            <w:pPr>
              <w:pStyle w:val="14"/>
            </w:pPr>
            <w:r>
              <w:t>≥1年</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改善办公条件</w:t>
            </w:r>
          </w:p>
        </w:tc>
        <w:tc>
          <w:tcPr>
            <w:tcW w:w="2268" w:type="dxa"/>
            <w:vAlign w:val="center"/>
          </w:tcPr>
          <w:p>
            <w:pPr>
              <w:pStyle w:val="14"/>
            </w:pPr>
            <w:r>
              <w:t>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沧市财教[2023]170号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13、教职工妇科体检费绩效目标表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13091125P00013110001F</w:t>
            </w:r>
          </w:p>
        </w:tc>
        <w:tc>
          <w:tcPr>
            <w:tcW w:w="2835" w:type="dxa"/>
            <w:vAlign w:val="center"/>
          </w:tcPr>
          <w:p>
            <w:pPr>
              <w:pStyle w:val="12"/>
            </w:pPr>
            <w:r>
              <w:t>项目名称</w:t>
            </w:r>
          </w:p>
        </w:tc>
        <w:tc>
          <w:tcPr>
            <w:tcW w:w="6095" w:type="dxa"/>
            <w:gridSpan w:val="3"/>
            <w:vAlign w:val="center"/>
          </w:tcPr>
          <w:p>
            <w:pPr>
              <w:pStyle w:val="14"/>
            </w:pPr>
            <w:r>
              <w:t>教职工妇科体检费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3.72</w:t>
            </w:r>
          </w:p>
        </w:tc>
        <w:tc>
          <w:tcPr>
            <w:tcW w:w="2835" w:type="dxa"/>
            <w:vAlign w:val="center"/>
          </w:tcPr>
          <w:p>
            <w:pPr>
              <w:pStyle w:val="12"/>
            </w:pPr>
            <w:r>
              <w:t>其中：财政    资金</w:t>
            </w:r>
          </w:p>
        </w:tc>
        <w:tc>
          <w:tcPr>
            <w:tcW w:w="2551" w:type="dxa"/>
            <w:vAlign w:val="center"/>
          </w:tcPr>
          <w:p>
            <w:pPr>
              <w:pStyle w:val="14"/>
            </w:pPr>
            <w:r>
              <w:t>3.72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教职工体检费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0.93</w:t>
            </w:r>
          </w:p>
        </w:tc>
        <w:tc>
          <w:tcPr>
            <w:tcW w:w="2835" w:type="dxa"/>
            <w:vAlign w:val="center"/>
          </w:tcPr>
          <w:p>
            <w:pPr>
              <w:pStyle w:val="15"/>
            </w:pPr>
            <w:r>
              <w:t>1.86</w:t>
            </w:r>
          </w:p>
        </w:tc>
        <w:tc>
          <w:tcPr>
            <w:tcW w:w="2551" w:type="dxa"/>
            <w:vAlign w:val="center"/>
          </w:tcPr>
          <w:p>
            <w:pPr>
              <w:pStyle w:val="15"/>
            </w:pPr>
            <w:r>
              <w:t>2.79</w:t>
            </w:r>
          </w:p>
        </w:tc>
        <w:tc>
          <w:tcPr>
            <w:tcW w:w="3544" w:type="dxa"/>
            <w:gridSpan w:val="2"/>
            <w:vAlign w:val="center"/>
          </w:tcPr>
          <w:p>
            <w:pPr>
              <w:pStyle w:val="15"/>
            </w:pPr>
            <w:r>
              <w:t>3.72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1.沧州市第十八中学教职工妇女体检费用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教职工数量</w:t>
            </w:r>
          </w:p>
        </w:tc>
        <w:tc>
          <w:tcPr>
            <w:tcW w:w="5386" w:type="dxa"/>
            <w:vAlign w:val="center"/>
          </w:tcPr>
          <w:p>
            <w:pPr>
              <w:pStyle w:val="14"/>
            </w:pPr>
            <w:r>
              <w:t>教职工数量</w:t>
            </w:r>
          </w:p>
        </w:tc>
        <w:tc>
          <w:tcPr>
            <w:tcW w:w="2268" w:type="dxa"/>
            <w:vAlign w:val="center"/>
          </w:tcPr>
          <w:p>
            <w:pPr>
              <w:pStyle w:val="14"/>
            </w:pPr>
            <w:r>
              <w:t>≥101人</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教职工体检时效</w:t>
            </w:r>
          </w:p>
        </w:tc>
        <w:tc>
          <w:tcPr>
            <w:tcW w:w="5386" w:type="dxa"/>
            <w:vAlign w:val="center"/>
          </w:tcPr>
          <w:p>
            <w:pPr>
              <w:pStyle w:val="14"/>
            </w:pPr>
            <w:r>
              <w:t>教职工体检时效</w:t>
            </w:r>
          </w:p>
        </w:tc>
        <w:tc>
          <w:tcPr>
            <w:tcW w:w="2268" w:type="dxa"/>
            <w:vAlign w:val="center"/>
          </w:tcPr>
          <w:p>
            <w:pPr>
              <w:pStyle w:val="14"/>
            </w:pPr>
            <w:r>
              <w:t>6月</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教职工体检费用金额</w:t>
            </w:r>
          </w:p>
        </w:tc>
        <w:tc>
          <w:tcPr>
            <w:tcW w:w="5386" w:type="dxa"/>
            <w:vAlign w:val="center"/>
          </w:tcPr>
          <w:p>
            <w:pPr>
              <w:pStyle w:val="14"/>
            </w:pPr>
            <w:r>
              <w:t>教职工体检费用金额</w:t>
            </w:r>
          </w:p>
        </w:tc>
        <w:tc>
          <w:tcPr>
            <w:tcW w:w="2268" w:type="dxa"/>
            <w:vAlign w:val="center"/>
          </w:tcPr>
          <w:p>
            <w:pPr>
              <w:pStyle w:val="14"/>
            </w:pPr>
            <w:r>
              <w:t>≤3.72万元</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教职工体检费用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14、聘任教师工资及外包服务费专项绩效目标表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13091125P000034100030</w:t>
            </w:r>
          </w:p>
        </w:tc>
        <w:tc>
          <w:tcPr>
            <w:tcW w:w="2835" w:type="dxa"/>
            <w:vAlign w:val="center"/>
          </w:tcPr>
          <w:p>
            <w:pPr>
              <w:pStyle w:val="12"/>
            </w:pPr>
            <w:r>
              <w:t>项目名称</w:t>
            </w:r>
          </w:p>
        </w:tc>
        <w:tc>
          <w:tcPr>
            <w:tcW w:w="6095" w:type="dxa"/>
            <w:gridSpan w:val="3"/>
            <w:vAlign w:val="center"/>
          </w:tcPr>
          <w:p>
            <w:pPr>
              <w:pStyle w:val="14"/>
            </w:pPr>
            <w:r>
              <w:t>聘任教师工资及外包服务费专项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聘任教师及外包服务费专项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w:t>
            </w:r>
          </w:p>
        </w:tc>
        <w:tc>
          <w:tcPr>
            <w:tcW w:w="2835" w:type="dxa"/>
            <w:vAlign w:val="center"/>
          </w:tcPr>
          <w:p>
            <w:pPr>
              <w:pStyle w:val="15"/>
            </w:pPr>
            <w:r>
              <w:t>5.00</w:t>
            </w:r>
          </w:p>
        </w:tc>
        <w:tc>
          <w:tcPr>
            <w:tcW w:w="2551" w:type="dxa"/>
            <w:vAlign w:val="center"/>
          </w:tcPr>
          <w:p>
            <w:pPr>
              <w:pStyle w:val="15"/>
            </w:pPr>
            <w:r>
              <w:t>7.50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1.聘任教师工资及外包服务费专项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聘任教师数量</w:t>
            </w:r>
          </w:p>
        </w:tc>
        <w:tc>
          <w:tcPr>
            <w:tcW w:w="5386" w:type="dxa"/>
            <w:vAlign w:val="center"/>
          </w:tcPr>
          <w:p>
            <w:pPr>
              <w:pStyle w:val="14"/>
            </w:pPr>
            <w:r>
              <w:t>聘任教师数量</w:t>
            </w:r>
          </w:p>
        </w:tc>
        <w:tc>
          <w:tcPr>
            <w:tcW w:w="2268" w:type="dxa"/>
            <w:vAlign w:val="center"/>
          </w:tcPr>
          <w:p>
            <w:pPr>
              <w:pStyle w:val="14"/>
            </w:pPr>
            <w:r>
              <w:t>≥37人</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工资及保险时效</w:t>
            </w:r>
          </w:p>
        </w:tc>
        <w:tc>
          <w:tcPr>
            <w:tcW w:w="5386" w:type="dxa"/>
            <w:vAlign w:val="center"/>
          </w:tcPr>
          <w:p>
            <w:pPr>
              <w:pStyle w:val="14"/>
            </w:pPr>
            <w:r>
              <w:t>工资及保险时效</w:t>
            </w:r>
          </w:p>
        </w:tc>
        <w:tc>
          <w:tcPr>
            <w:tcW w:w="2268" w:type="dxa"/>
            <w:vAlign w:val="center"/>
          </w:tcPr>
          <w:p>
            <w:pPr>
              <w:pStyle w:val="14"/>
            </w:pPr>
            <w:r>
              <w:t>1年</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工资及保险金额</w:t>
            </w:r>
          </w:p>
        </w:tc>
        <w:tc>
          <w:tcPr>
            <w:tcW w:w="5386" w:type="dxa"/>
            <w:vAlign w:val="center"/>
          </w:tcPr>
          <w:p>
            <w:pPr>
              <w:pStyle w:val="14"/>
            </w:pPr>
            <w:r>
              <w:t>工资及保险金额</w:t>
            </w:r>
          </w:p>
        </w:tc>
        <w:tc>
          <w:tcPr>
            <w:tcW w:w="2268" w:type="dxa"/>
            <w:vAlign w:val="center"/>
          </w:tcPr>
          <w:p>
            <w:pPr>
              <w:pStyle w:val="14"/>
            </w:pPr>
            <w:r>
              <w:t>10万元</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2025年聘任教师工资预算表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15、学校冬季取暖费绩效目标表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13091125P00012910001M</w:t>
            </w:r>
          </w:p>
        </w:tc>
        <w:tc>
          <w:tcPr>
            <w:tcW w:w="2835" w:type="dxa"/>
            <w:vAlign w:val="center"/>
          </w:tcPr>
          <w:p>
            <w:pPr>
              <w:pStyle w:val="12"/>
            </w:pPr>
            <w:r>
              <w:t>项目名称</w:t>
            </w:r>
          </w:p>
        </w:tc>
        <w:tc>
          <w:tcPr>
            <w:tcW w:w="6095" w:type="dxa"/>
            <w:gridSpan w:val="3"/>
            <w:vAlign w:val="center"/>
          </w:tcPr>
          <w:p>
            <w:pPr>
              <w:pStyle w:val="14"/>
            </w:pPr>
            <w:r>
              <w:t>学校冬季取暖费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57.00</w:t>
            </w:r>
          </w:p>
        </w:tc>
        <w:tc>
          <w:tcPr>
            <w:tcW w:w="2835" w:type="dxa"/>
            <w:vAlign w:val="center"/>
          </w:tcPr>
          <w:p>
            <w:pPr>
              <w:pStyle w:val="12"/>
            </w:pPr>
            <w:r>
              <w:t>其中：财政    资金</w:t>
            </w:r>
          </w:p>
        </w:tc>
        <w:tc>
          <w:tcPr>
            <w:tcW w:w="2551" w:type="dxa"/>
            <w:vAlign w:val="center"/>
          </w:tcPr>
          <w:p>
            <w:pPr>
              <w:pStyle w:val="14"/>
            </w:pPr>
            <w:r>
              <w:t>57.00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学校冬季取暖费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14.25</w:t>
            </w:r>
          </w:p>
        </w:tc>
        <w:tc>
          <w:tcPr>
            <w:tcW w:w="2835" w:type="dxa"/>
            <w:vAlign w:val="center"/>
          </w:tcPr>
          <w:p>
            <w:pPr>
              <w:pStyle w:val="15"/>
            </w:pPr>
            <w:r>
              <w:t>28.50</w:t>
            </w:r>
          </w:p>
        </w:tc>
        <w:tc>
          <w:tcPr>
            <w:tcW w:w="2551" w:type="dxa"/>
            <w:vAlign w:val="center"/>
          </w:tcPr>
          <w:p>
            <w:pPr>
              <w:pStyle w:val="15"/>
            </w:pPr>
            <w:r>
              <w:t>42.75</w:t>
            </w:r>
          </w:p>
        </w:tc>
        <w:tc>
          <w:tcPr>
            <w:tcW w:w="3544" w:type="dxa"/>
            <w:gridSpan w:val="2"/>
            <w:vAlign w:val="center"/>
          </w:tcPr>
          <w:p>
            <w:pPr>
              <w:pStyle w:val="15"/>
            </w:pPr>
            <w:r>
              <w:t>57.00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1.沧州市第十八中学冬季取暖费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满足学校取暖需求</w:t>
            </w:r>
          </w:p>
        </w:tc>
        <w:tc>
          <w:tcPr>
            <w:tcW w:w="5386" w:type="dxa"/>
            <w:vAlign w:val="center"/>
          </w:tcPr>
          <w:p>
            <w:pPr>
              <w:pStyle w:val="14"/>
            </w:pPr>
            <w:r>
              <w:t>满足学校取暖需求</w:t>
            </w:r>
          </w:p>
        </w:tc>
        <w:tc>
          <w:tcPr>
            <w:tcW w:w="2268" w:type="dxa"/>
            <w:vAlign w:val="center"/>
          </w:tcPr>
          <w:p>
            <w:pPr>
              <w:pStyle w:val="14"/>
            </w:pPr>
            <w:r>
              <w:t>良好</w:t>
            </w:r>
          </w:p>
        </w:tc>
        <w:tc>
          <w:tcPr>
            <w:tcW w:w="1276" w:type="dxa"/>
            <w:vAlign w:val="center"/>
          </w:tcPr>
          <w:p>
            <w:pPr>
              <w:pStyle w:val="14"/>
            </w:pPr>
            <w:r>
              <w:t>是否满足学校取暖需求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学校供暖质量</w:t>
            </w:r>
          </w:p>
        </w:tc>
        <w:tc>
          <w:tcPr>
            <w:tcW w:w="5386" w:type="dxa"/>
            <w:vAlign w:val="center"/>
          </w:tcPr>
          <w:p>
            <w:pPr>
              <w:pStyle w:val="14"/>
            </w:pPr>
            <w:r>
              <w:t>学校供暖质量</w:t>
            </w:r>
          </w:p>
        </w:tc>
        <w:tc>
          <w:tcPr>
            <w:tcW w:w="2268" w:type="dxa"/>
            <w:vAlign w:val="center"/>
          </w:tcPr>
          <w:p>
            <w:pPr>
              <w:pStyle w:val="14"/>
            </w:pPr>
            <w:r>
              <w:t>100%</w:t>
            </w:r>
          </w:p>
        </w:tc>
        <w:tc>
          <w:tcPr>
            <w:tcW w:w="1276" w:type="dxa"/>
            <w:vAlign w:val="center"/>
          </w:tcPr>
          <w:p>
            <w:pPr>
              <w:pStyle w:val="14"/>
            </w:pPr>
            <w:r>
              <w:t>质量是否达到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学校冬季取暖费支出</w:t>
            </w:r>
          </w:p>
        </w:tc>
        <w:tc>
          <w:tcPr>
            <w:tcW w:w="5386" w:type="dxa"/>
            <w:vAlign w:val="center"/>
          </w:tcPr>
          <w:p>
            <w:pPr>
              <w:pStyle w:val="14"/>
            </w:pPr>
            <w:r>
              <w:t>学校冬季取暖费支出</w:t>
            </w:r>
          </w:p>
        </w:tc>
        <w:tc>
          <w:tcPr>
            <w:tcW w:w="2268" w:type="dxa"/>
            <w:vAlign w:val="center"/>
          </w:tcPr>
          <w:p>
            <w:pPr>
              <w:pStyle w:val="14"/>
            </w:pPr>
            <w:r>
              <w:t>≤84万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学校冬季取暖费支出时效</w:t>
            </w:r>
          </w:p>
        </w:tc>
        <w:tc>
          <w:tcPr>
            <w:tcW w:w="5386" w:type="dxa"/>
            <w:vAlign w:val="center"/>
          </w:tcPr>
          <w:p>
            <w:pPr>
              <w:pStyle w:val="14"/>
            </w:pPr>
            <w:r>
              <w:t>学校冬季取暖费支出时效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提高取暖质量</w:t>
            </w:r>
          </w:p>
        </w:tc>
        <w:tc>
          <w:tcPr>
            <w:tcW w:w="5386" w:type="dxa"/>
            <w:vAlign w:val="center"/>
          </w:tcPr>
          <w:p>
            <w:pPr>
              <w:pStyle w:val="14"/>
            </w:pPr>
            <w:r>
              <w:t>提高取暖质量</w:t>
            </w:r>
          </w:p>
        </w:tc>
        <w:tc>
          <w:tcPr>
            <w:tcW w:w="2268" w:type="dxa"/>
            <w:vAlign w:val="center"/>
          </w:tcPr>
          <w:p>
            <w:pPr>
              <w:pStyle w:val="14"/>
            </w:pPr>
            <w:r>
              <w:t>100%</w:t>
            </w:r>
          </w:p>
        </w:tc>
        <w:tc>
          <w:tcPr>
            <w:tcW w:w="1276" w:type="dxa"/>
            <w:vAlign w:val="center"/>
          </w:tcPr>
          <w:p>
            <w:pPr>
              <w:pStyle w:val="14"/>
            </w:pPr>
            <w:r>
              <w:t>供暖质量是否提高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学生学习环境改善</w:t>
            </w:r>
          </w:p>
        </w:tc>
        <w:tc>
          <w:tcPr>
            <w:tcW w:w="5386" w:type="dxa"/>
            <w:vAlign w:val="center"/>
          </w:tcPr>
          <w:p>
            <w:pPr>
              <w:pStyle w:val="14"/>
            </w:pPr>
            <w:r>
              <w:t>学生学习环境改善</w:t>
            </w:r>
          </w:p>
        </w:tc>
        <w:tc>
          <w:tcPr>
            <w:tcW w:w="2268" w:type="dxa"/>
            <w:vAlign w:val="center"/>
          </w:tcPr>
          <w:p>
            <w:pPr>
              <w:pStyle w:val="14"/>
            </w:pPr>
            <w:r>
              <w:t>1年</w:t>
            </w:r>
          </w:p>
        </w:tc>
        <w:tc>
          <w:tcPr>
            <w:tcW w:w="1276" w:type="dxa"/>
            <w:vAlign w:val="center"/>
          </w:tcPr>
          <w:p>
            <w:pPr>
              <w:pStyle w:val="14"/>
            </w:pPr>
            <w:r>
              <w:t>供暖时长是否达标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16、学校软硬件改造及建设（办公费）绩效目标表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13091125P00015010002U</w:t>
            </w:r>
          </w:p>
        </w:tc>
        <w:tc>
          <w:tcPr>
            <w:tcW w:w="2835" w:type="dxa"/>
            <w:vAlign w:val="center"/>
          </w:tcPr>
          <w:p>
            <w:pPr>
              <w:pStyle w:val="12"/>
            </w:pPr>
            <w:r>
              <w:t>项目名称</w:t>
            </w:r>
          </w:p>
        </w:tc>
        <w:tc>
          <w:tcPr>
            <w:tcW w:w="6095" w:type="dxa"/>
            <w:gridSpan w:val="3"/>
            <w:vAlign w:val="center"/>
          </w:tcPr>
          <w:p>
            <w:pPr>
              <w:pStyle w:val="14"/>
            </w:pPr>
            <w:r>
              <w:t>学校软硬件改造及建设（办公费）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110.59</w:t>
            </w:r>
          </w:p>
        </w:tc>
        <w:tc>
          <w:tcPr>
            <w:tcW w:w="2835" w:type="dxa"/>
            <w:vAlign w:val="center"/>
          </w:tcPr>
          <w:p>
            <w:pPr>
              <w:pStyle w:val="12"/>
            </w:pPr>
            <w:r>
              <w:t>其中：财政    资金</w:t>
            </w:r>
          </w:p>
        </w:tc>
        <w:tc>
          <w:tcPr>
            <w:tcW w:w="2551" w:type="dxa"/>
            <w:vAlign w:val="center"/>
          </w:tcPr>
          <w:p>
            <w:pPr>
              <w:pStyle w:val="14"/>
            </w:pPr>
            <w:r>
              <w:t>110.59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学校软硬件改造及建设（办公费）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27.65</w:t>
            </w:r>
          </w:p>
        </w:tc>
        <w:tc>
          <w:tcPr>
            <w:tcW w:w="2835" w:type="dxa"/>
            <w:vAlign w:val="center"/>
          </w:tcPr>
          <w:p>
            <w:pPr>
              <w:pStyle w:val="15"/>
            </w:pPr>
            <w:r>
              <w:t>55.30</w:t>
            </w:r>
          </w:p>
        </w:tc>
        <w:tc>
          <w:tcPr>
            <w:tcW w:w="2551" w:type="dxa"/>
            <w:vAlign w:val="center"/>
          </w:tcPr>
          <w:p>
            <w:pPr>
              <w:pStyle w:val="15"/>
            </w:pPr>
            <w:r>
              <w:t>82.94</w:t>
            </w:r>
          </w:p>
        </w:tc>
        <w:tc>
          <w:tcPr>
            <w:tcW w:w="3544" w:type="dxa"/>
            <w:gridSpan w:val="2"/>
            <w:vAlign w:val="center"/>
          </w:tcPr>
          <w:p>
            <w:pPr>
              <w:pStyle w:val="15"/>
            </w:pPr>
            <w:r>
              <w:t>110.59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1.学校软硬件改造与建设专项（办公费）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学校软硬件改造与建设专项</w:t>
            </w:r>
          </w:p>
        </w:tc>
        <w:tc>
          <w:tcPr>
            <w:tcW w:w="5386" w:type="dxa"/>
            <w:vAlign w:val="center"/>
          </w:tcPr>
          <w:p>
            <w:pPr>
              <w:pStyle w:val="14"/>
            </w:pPr>
            <w:r>
              <w:t>学校软硬件改造与建设专项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学校教学办公支出</w:t>
            </w:r>
          </w:p>
        </w:tc>
        <w:tc>
          <w:tcPr>
            <w:tcW w:w="5386" w:type="dxa"/>
            <w:vAlign w:val="center"/>
          </w:tcPr>
          <w:p>
            <w:pPr>
              <w:pStyle w:val="14"/>
            </w:pPr>
            <w:r>
              <w:t>学校教学办公支出</w:t>
            </w:r>
          </w:p>
        </w:tc>
        <w:tc>
          <w:tcPr>
            <w:tcW w:w="2268" w:type="dxa"/>
            <w:vAlign w:val="center"/>
          </w:tcPr>
          <w:p>
            <w:pPr>
              <w:pStyle w:val="14"/>
            </w:pPr>
            <w:r>
              <w:t>≤110.59万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学校教学办公支出时效</w:t>
            </w:r>
          </w:p>
        </w:tc>
        <w:tc>
          <w:tcPr>
            <w:tcW w:w="5386" w:type="dxa"/>
            <w:vAlign w:val="center"/>
          </w:tcPr>
          <w:p>
            <w:pPr>
              <w:pStyle w:val="14"/>
            </w:pPr>
            <w:r>
              <w:t>学校教学办公支出时效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教学办公设备使用年限</w:t>
            </w:r>
          </w:p>
        </w:tc>
        <w:tc>
          <w:tcPr>
            <w:tcW w:w="5386" w:type="dxa"/>
            <w:vAlign w:val="center"/>
          </w:tcPr>
          <w:p>
            <w:pPr>
              <w:pStyle w:val="14"/>
            </w:pPr>
            <w:r>
              <w:t>教学办公设备使用年限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17、学校软硬件改造及建设（修缮费）绩效目标表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13091125P000148100022</w:t>
            </w:r>
          </w:p>
        </w:tc>
        <w:tc>
          <w:tcPr>
            <w:tcW w:w="2835" w:type="dxa"/>
            <w:vAlign w:val="center"/>
          </w:tcPr>
          <w:p>
            <w:pPr>
              <w:pStyle w:val="12"/>
            </w:pPr>
            <w:r>
              <w:t>项目名称</w:t>
            </w:r>
          </w:p>
        </w:tc>
        <w:tc>
          <w:tcPr>
            <w:tcW w:w="6095" w:type="dxa"/>
            <w:gridSpan w:val="3"/>
            <w:vAlign w:val="center"/>
          </w:tcPr>
          <w:p>
            <w:pPr>
              <w:pStyle w:val="14"/>
            </w:pPr>
            <w:r>
              <w:t>学校软硬件改造及建设（修缮费）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37.12</w:t>
            </w:r>
          </w:p>
        </w:tc>
        <w:tc>
          <w:tcPr>
            <w:tcW w:w="2835" w:type="dxa"/>
            <w:vAlign w:val="center"/>
          </w:tcPr>
          <w:p>
            <w:pPr>
              <w:pStyle w:val="12"/>
            </w:pPr>
            <w:r>
              <w:t>其中：财政    资金</w:t>
            </w:r>
          </w:p>
        </w:tc>
        <w:tc>
          <w:tcPr>
            <w:tcW w:w="2551" w:type="dxa"/>
            <w:vAlign w:val="center"/>
          </w:tcPr>
          <w:p>
            <w:pPr>
              <w:pStyle w:val="14"/>
            </w:pPr>
            <w:r>
              <w:t>37.12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学校软硬件改造及建设（修缮费）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9.28</w:t>
            </w:r>
          </w:p>
        </w:tc>
        <w:tc>
          <w:tcPr>
            <w:tcW w:w="2835" w:type="dxa"/>
            <w:vAlign w:val="center"/>
          </w:tcPr>
          <w:p>
            <w:pPr>
              <w:pStyle w:val="15"/>
            </w:pPr>
            <w:r>
              <w:t>18.56</w:t>
            </w:r>
          </w:p>
        </w:tc>
        <w:tc>
          <w:tcPr>
            <w:tcW w:w="2551" w:type="dxa"/>
            <w:vAlign w:val="center"/>
          </w:tcPr>
          <w:p>
            <w:pPr>
              <w:pStyle w:val="15"/>
            </w:pPr>
            <w:r>
              <w:t>27.84</w:t>
            </w:r>
          </w:p>
        </w:tc>
        <w:tc>
          <w:tcPr>
            <w:tcW w:w="3544" w:type="dxa"/>
            <w:gridSpan w:val="2"/>
            <w:vAlign w:val="center"/>
          </w:tcPr>
          <w:p>
            <w:pPr>
              <w:pStyle w:val="15"/>
            </w:pPr>
            <w:r>
              <w:t>37.12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1.学校软硬件改造与建设（修缮费）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学校软硬件改造与建设专项</w:t>
            </w:r>
          </w:p>
        </w:tc>
        <w:tc>
          <w:tcPr>
            <w:tcW w:w="5386" w:type="dxa"/>
            <w:vAlign w:val="center"/>
          </w:tcPr>
          <w:p>
            <w:pPr>
              <w:pStyle w:val="14"/>
            </w:pPr>
            <w:r>
              <w:t>学校软硬件改造与建设专项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学校教学办公支出</w:t>
            </w:r>
          </w:p>
        </w:tc>
        <w:tc>
          <w:tcPr>
            <w:tcW w:w="5386" w:type="dxa"/>
            <w:vAlign w:val="center"/>
          </w:tcPr>
          <w:p>
            <w:pPr>
              <w:pStyle w:val="14"/>
            </w:pPr>
            <w:r>
              <w:t>学校教学办公支出</w:t>
            </w:r>
          </w:p>
        </w:tc>
        <w:tc>
          <w:tcPr>
            <w:tcW w:w="2268" w:type="dxa"/>
            <w:vAlign w:val="center"/>
          </w:tcPr>
          <w:p>
            <w:pPr>
              <w:pStyle w:val="14"/>
            </w:pPr>
            <w:r>
              <w:t>≤37.12万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学校教学办公支出时效</w:t>
            </w:r>
          </w:p>
        </w:tc>
        <w:tc>
          <w:tcPr>
            <w:tcW w:w="5386" w:type="dxa"/>
            <w:vAlign w:val="center"/>
          </w:tcPr>
          <w:p>
            <w:pPr>
              <w:pStyle w:val="14"/>
            </w:pPr>
            <w:r>
              <w:t>学校教学办公支出时效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教学办公设备使用年限</w:t>
            </w:r>
          </w:p>
        </w:tc>
        <w:tc>
          <w:tcPr>
            <w:tcW w:w="5386" w:type="dxa"/>
            <w:vAlign w:val="center"/>
          </w:tcPr>
          <w:p>
            <w:pPr>
              <w:pStyle w:val="14"/>
            </w:pPr>
            <w:r>
              <w:t>教学办公设备使用年限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18、义务教育阶段特殊教育学校和随班就读残疾学生生均公用经费绩效目标表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13091125P000015100037</w:t>
            </w:r>
          </w:p>
        </w:tc>
        <w:tc>
          <w:tcPr>
            <w:tcW w:w="2835" w:type="dxa"/>
            <w:vAlign w:val="center"/>
          </w:tcPr>
          <w:p>
            <w:pPr>
              <w:pStyle w:val="12"/>
            </w:pPr>
            <w:r>
              <w:t>项目名称</w:t>
            </w:r>
          </w:p>
        </w:tc>
        <w:tc>
          <w:tcPr>
            <w:tcW w:w="6095" w:type="dxa"/>
            <w:gridSpan w:val="3"/>
            <w:vAlign w:val="center"/>
          </w:tcPr>
          <w:p>
            <w:pPr>
              <w:pStyle w:val="14"/>
            </w:pPr>
            <w:r>
              <w:t>义务教育阶段特殊教育学校和随班就读残疾学生生均公用经费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0.49</w:t>
            </w:r>
          </w:p>
        </w:tc>
        <w:tc>
          <w:tcPr>
            <w:tcW w:w="2835" w:type="dxa"/>
            <w:vAlign w:val="center"/>
          </w:tcPr>
          <w:p>
            <w:pPr>
              <w:pStyle w:val="12"/>
            </w:pPr>
            <w:r>
              <w:t>其中：财政    资金</w:t>
            </w:r>
          </w:p>
        </w:tc>
        <w:tc>
          <w:tcPr>
            <w:tcW w:w="2551" w:type="dxa"/>
            <w:vAlign w:val="center"/>
          </w:tcPr>
          <w:p>
            <w:pPr>
              <w:pStyle w:val="14"/>
            </w:pPr>
            <w:r>
              <w:t>0.49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义务教育阶段特殊教育学校和随班就读残疾学生生均公用经费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0.49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1.义务教育阶段特殊教育学校随班就读残疾学生生均公用经费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7名残疾学生的义务教育阶段特殊教育学校和随班就读残疾学生生均公用经费</w:t>
            </w:r>
          </w:p>
        </w:tc>
        <w:tc>
          <w:tcPr>
            <w:tcW w:w="5386" w:type="dxa"/>
            <w:vAlign w:val="center"/>
          </w:tcPr>
          <w:p>
            <w:pPr>
              <w:pStyle w:val="14"/>
            </w:pPr>
            <w:r>
              <w:t>7名残疾学生的义务教育阶段特殊教育学校和随班就读残疾学生生均公用经费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残疾学生的办公支出</w:t>
            </w:r>
          </w:p>
        </w:tc>
        <w:tc>
          <w:tcPr>
            <w:tcW w:w="5386" w:type="dxa"/>
            <w:vAlign w:val="center"/>
          </w:tcPr>
          <w:p>
            <w:pPr>
              <w:pStyle w:val="14"/>
            </w:pPr>
            <w:r>
              <w:t>残疾学生的办公支出</w:t>
            </w:r>
          </w:p>
        </w:tc>
        <w:tc>
          <w:tcPr>
            <w:tcW w:w="2268" w:type="dxa"/>
            <w:vAlign w:val="center"/>
          </w:tcPr>
          <w:p>
            <w:pPr>
              <w:pStyle w:val="14"/>
            </w:pPr>
            <w:r>
              <w:t>≤0.49万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残疾学生的办公支出时效</w:t>
            </w:r>
          </w:p>
        </w:tc>
        <w:tc>
          <w:tcPr>
            <w:tcW w:w="5386" w:type="dxa"/>
            <w:vAlign w:val="center"/>
          </w:tcPr>
          <w:p>
            <w:pPr>
              <w:pStyle w:val="14"/>
            </w:pPr>
            <w:r>
              <w:t>残疾学生的办公支出时效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提高残疾学生的入学率</w:t>
            </w:r>
          </w:p>
        </w:tc>
        <w:tc>
          <w:tcPr>
            <w:tcW w:w="5386" w:type="dxa"/>
            <w:vAlign w:val="center"/>
          </w:tcPr>
          <w:p>
            <w:pPr>
              <w:pStyle w:val="14"/>
            </w:pPr>
            <w:r>
              <w:t>提高残疾学生的入学率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361沧州市第十八中学</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47.11</w:t>
            </w:r>
          </w:p>
        </w:tc>
        <w:tc>
          <w:tcPr>
            <w:tcW w:w="964" w:type="dxa"/>
            <w:vAlign w:val="center"/>
          </w:tcPr>
          <w:p>
            <w:pPr>
              <w:pStyle w:val="17"/>
            </w:pPr>
            <w:r>
              <w:t>47.11</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沧州市第十八中学本级小计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47.11</w:t>
            </w:r>
          </w:p>
        </w:tc>
        <w:tc>
          <w:tcPr>
            <w:tcW w:w="964" w:type="dxa"/>
            <w:vAlign w:val="center"/>
          </w:tcPr>
          <w:p>
            <w:pPr>
              <w:pStyle w:val="17"/>
            </w:pPr>
            <w:r>
              <w:t>47.11</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其他计算机</w:t>
            </w:r>
          </w:p>
        </w:tc>
        <w:tc>
          <w:tcPr>
            <w:tcW w:w="1134" w:type="dxa"/>
            <w:vAlign w:val="center"/>
          </w:tcPr>
          <w:p>
            <w:pPr>
              <w:pStyle w:val="14"/>
            </w:pPr>
            <w:r>
              <w:t>A02010199</w:t>
            </w:r>
          </w:p>
        </w:tc>
        <w:tc>
          <w:tcPr>
            <w:tcW w:w="709" w:type="dxa"/>
            <w:vAlign w:val="center"/>
          </w:tcPr>
          <w:p>
            <w:pPr>
              <w:pStyle w:val="15"/>
            </w:pPr>
            <w:r>
              <w:t>万元</w:t>
            </w:r>
          </w:p>
        </w:tc>
        <w:tc>
          <w:tcPr>
            <w:tcW w:w="850" w:type="dxa"/>
            <w:vAlign w:val="center"/>
          </w:tcPr>
          <w:p>
            <w:pPr>
              <w:pStyle w:val="13"/>
            </w:pPr>
            <w:r>
              <w:t>36</w:t>
            </w:r>
          </w:p>
        </w:tc>
        <w:tc>
          <w:tcPr>
            <w:tcW w:w="850" w:type="dxa"/>
            <w:vAlign w:val="center"/>
          </w:tcPr>
          <w:p>
            <w:pPr>
              <w:pStyle w:val="13"/>
            </w:pPr>
            <w:r>
              <w:t>0.50</w:t>
            </w:r>
          </w:p>
        </w:tc>
        <w:tc>
          <w:tcPr>
            <w:tcW w:w="964" w:type="dxa"/>
            <w:vAlign w:val="center"/>
          </w:tcPr>
          <w:p>
            <w:pPr>
              <w:pStyle w:val="13"/>
            </w:pPr>
            <w:r>
              <w:t>18.00</w:t>
            </w:r>
          </w:p>
        </w:tc>
        <w:tc>
          <w:tcPr>
            <w:tcW w:w="964" w:type="dxa"/>
            <w:vAlign w:val="center"/>
          </w:tcPr>
          <w:p>
            <w:pPr>
              <w:pStyle w:val="13"/>
            </w:pPr>
            <w:r>
              <w:t>18.00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触摸式终端设备</w:t>
            </w:r>
          </w:p>
        </w:tc>
        <w:tc>
          <w:tcPr>
            <w:tcW w:w="1134" w:type="dxa"/>
            <w:vAlign w:val="center"/>
          </w:tcPr>
          <w:p>
            <w:pPr>
              <w:pStyle w:val="14"/>
            </w:pPr>
            <w:r>
              <w:t>A02010401</w:t>
            </w:r>
          </w:p>
        </w:tc>
        <w:tc>
          <w:tcPr>
            <w:tcW w:w="709" w:type="dxa"/>
            <w:vAlign w:val="center"/>
          </w:tcPr>
          <w:p>
            <w:pPr>
              <w:pStyle w:val="15"/>
            </w:pPr>
            <w:r>
              <w:t>万元</w:t>
            </w:r>
          </w:p>
        </w:tc>
        <w:tc>
          <w:tcPr>
            <w:tcW w:w="850" w:type="dxa"/>
            <w:vAlign w:val="center"/>
          </w:tcPr>
          <w:p>
            <w:pPr>
              <w:pStyle w:val="13"/>
            </w:pPr>
            <w:r>
              <w:t>4</w:t>
            </w:r>
          </w:p>
        </w:tc>
        <w:tc>
          <w:tcPr>
            <w:tcW w:w="850" w:type="dxa"/>
            <w:vAlign w:val="center"/>
          </w:tcPr>
          <w:p>
            <w:pPr>
              <w:pStyle w:val="13"/>
            </w:pPr>
            <w:r>
              <w:t>2.50</w:t>
            </w:r>
          </w:p>
        </w:tc>
        <w:tc>
          <w:tcPr>
            <w:tcW w:w="964" w:type="dxa"/>
            <w:vAlign w:val="center"/>
          </w:tcPr>
          <w:p>
            <w:pPr>
              <w:pStyle w:val="13"/>
            </w:pPr>
            <w:r>
              <w:t>10.00</w:t>
            </w:r>
          </w:p>
        </w:tc>
        <w:tc>
          <w:tcPr>
            <w:tcW w:w="964" w:type="dxa"/>
            <w:vAlign w:val="center"/>
          </w:tcPr>
          <w:p>
            <w:pPr>
              <w:pStyle w:val="13"/>
            </w:pPr>
            <w:r>
              <w:t>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其他图书</w:t>
            </w:r>
          </w:p>
        </w:tc>
        <w:tc>
          <w:tcPr>
            <w:tcW w:w="1134" w:type="dxa"/>
            <w:vAlign w:val="center"/>
          </w:tcPr>
          <w:p>
            <w:pPr>
              <w:pStyle w:val="14"/>
            </w:pPr>
            <w:r>
              <w:t>A04019900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10.01</w:t>
            </w:r>
          </w:p>
        </w:tc>
        <w:tc>
          <w:tcPr>
            <w:tcW w:w="964" w:type="dxa"/>
            <w:vAlign w:val="center"/>
          </w:tcPr>
          <w:p>
            <w:pPr>
              <w:pStyle w:val="13"/>
            </w:pPr>
            <w:r>
              <w:t>10.01</w:t>
            </w:r>
          </w:p>
        </w:tc>
        <w:tc>
          <w:tcPr>
            <w:tcW w:w="964" w:type="dxa"/>
            <w:vAlign w:val="center"/>
          </w:tcPr>
          <w:p>
            <w:pPr>
              <w:pStyle w:val="13"/>
            </w:pPr>
            <w:r>
              <w:t>10.01</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其他柜类</w:t>
            </w:r>
          </w:p>
        </w:tc>
        <w:tc>
          <w:tcPr>
            <w:tcW w:w="1134" w:type="dxa"/>
            <w:vAlign w:val="center"/>
          </w:tcPr>
          <w:p>
            <w:pPr>
              <w:pStyle w:val="14"/>
            </w:pPr>
            <w:r>
              <w:t>A05010599</w:t>
            </w:r>
          </w:p>
        </w:tc>
        <w:tc>
          <w:tcPr>
            <w:tcW w:w="709" w:type="dxa"/>
            <w:vAlign w:val="center"/>
          </w:tcPr>
          <w:p>
            <w:pPr>
              <w:pStyle w:val="15"/>
            </w:pPr>
            <w:r>
              <w:t>万元</w:t>
            </w:r>
          </w:p>
        </w:tc>
        <w:tc>
          <w:tcPr>
            <w:tcW w:w="850" w:type="dxa"/>
            <w:vAlign w:val="center"/>
          </w:tcPr>
          <w:p>
            <w:pPr>
              <w:pStyle w:val="13"/>
            </w:pPr>
            <w:r>
              <w:t>4</w:t>
            </w:r>
          </w:p>
        </w:tc>
        <w:tc>
          <w:tcPr>
            <w:tcW w:w="850" w:type="dxa"/>
            <w:vAlign w:val="center"/>
          </w:tcPr>
          <w:p>
            <w:pPr>
              <w:pStyle w:val="13"/>
            </w:pPr>
            <w:r>
              <w:t>0.50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组合家具</w:t>
            </w:r>
          </w:p>
        </w:tc>
        <w:tc>
          <w:tcPr>
            <w:tcW w:w="1134" w:type="dxa"/>
            <w:vAlign w:val="center"/>
          </w:tcPr>
          <w:p>
            <w:pPr>
              <w:pStyle w:val="14"/>
            </w:pPr>
            <w:r>
              <w:t>A05010800</w:t>
            </w:r>
          </w:p>
        </w:tc>
        <w:tc>
          <w:tcPr>
            <w:tcW w:w="709" w:type="dxa"/>
            <w:vAlign w:val="center"/>
          </w:tcPr>
          <w:p>
            <w:pPr>
              <w:pStyle w:val="15"/>
            </w:pPr>
            <w:r>
              <w:t>万元</w:t>
            </w:r>
          </w:p>
        </w:tc>
        <w:tc>
          <w:tcPr>
            <w:tcW w:w="850" w:type="dxa"/>
            <w:vAlign w:val="center"/>
          </w:tcPr>
          <w:p>
            <w:pPr>
              <w:pStyle w:val="13"/>
            </w:pPr>
            <w:r>
              <w:t>224</w:t>
            </w:r>
          </w:p>
        </w:tc>
        <w:tc>
          <w:tcPr>
            <w:tcW w:w="850" w:type="dxa"/>
            <w:vAlign w:val="center"/>
          </w:tcPr>
          <w:p>
            <w:pPr>
              <w:pStyle w:val="13"/>
            </w:pPr>
            <w:r>
              <w:t>0.03</w:t>
            </w:r>
          </w:p>
        </w:tc>
        <w:tc>
          <w:tcPr>
            <w:tcW w:w="964" w:type="dxa"/>
            <w:vAlign w:val="center"/>
          </w:tcPr>
          <w:p>
            <w:pPr>
              <w:pStyle w:val="13"/>
            </w:pPr>
            <w:r>
              <w:t>5.60</w:t>
            </w:r>
          </w:p>
        </w:tc>
        <w:tc>
          <w:tcPr>
            <w:tcW w:w="964" w:type="dxa"/>
            <w:vAlign w:val="center"/>
          </w:tcPr>
          <w:p>
            <w:pPr>
              <w:pStyle w:val="13"/>
            </w:pPr>
            <w:r>
              <w:t>5.60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组合家具</w:t>
            </w:r>
          </w:p>
        </w:tc>
        <w:tc>
          <w:tcPr>
            <w:tcW w:w="1134" w:type="dxa"/>
            <w:vAlign w:val="center"/>
          </w:tcPr>
          <w:p>
            <w:pPr>
              <w:pStyle w:val="14"/>
            </w:pPr>
            <w:r>
              <w:t>A05010800</w:t>
            </w:r>
          </w:p>
        </w:tc>
        <w:tc>
          <w:tcPr>
            <w:tcW w:w="709" w:type="dxa"/>
            <w:vAlign w:val="center"/>
          </w:tcPr>
          <w:p>
            <w:pPr>
              <w:pStyle w:val="15"/>
            </w:pPr>
            <w:r>
              <w:t>万元</w:t>
            </w:r>
          </w:p>
        </w:tc>
        <w:tc>
          <w:tcPr>
            <w:tcW w:w="850" w:type="dxa"/>
            <w:vAlign w:val="center"/>
          </w:tcPr>
          <w:p>
            <w:pPr>
              <w:pStyle w:val="13"/>
            </w:pPr>
            <w:r>
              <w:t>15</w:t>
            </w:r>
          </w:p>
        </w:tc>
        <w:tc>
          <w:tcPr>
            <w:tcW w:w="850" w:type="dxa"/>
            <w:vAlign w:val="center"/>
          </w:tcPr>
          <w:p>
            <w:pPr>
              <w:pStyle w:val="13"/>
            </w:pPr>
            <w:r>
              <w:t>0.10</w:t>
            </w:r>
          </w:p>
        </w:tc>
        <w:tc>
          <w:tcPr>
            <w:tcW w:w="964" w:type="dxa"/>
            <w:vAlign w:val="center"/>
          </w:tcPr>
          <w:p>
            <w:pPr>
              <w:pStyle w:val="13"/>
            </w:pPr>
            <w:r>
              <w:t>1.50</w:t>
            </w:r>
          </w:p>
        </w:tc>
        <w:tc>
          <w:tcPr>
            <w:tcW w:w="964" w:type="dxa"/>
            <w:vAlign w:val="center"/>
          </w:tcPr>
          <w:p>
            <w:pPr>
              <w:pStyle w:val="13"/>
            </w:pPr>
            <w:r>
              <w:t>1.50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沧州市第十八中学（含所属单位）上年末固定资产金额为0.00万元（详见下表）。本年度拟购置固定资产总额为0.00万元，已按要求列入政府采购预算，详见政府采购预算表。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361沧州市第十八中学</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一、沧州市第十八中学本级收支预算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361001沧州市第十八中学本级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2298.00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r>
              <w:t>2094.69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2298.00</w:t>
            </w:r>
          </w:p>
        </w:tc>
        <w:tc>
          <w:tcPr>
            <w:tcW w:w="4535" w:type="dxa"/>
            <w:vAlign w:val="center"/>
          </w:tcPr>
          <w:p>
            <w:pPr>
              <w:pStyle w:val="16"/>
            </w:pPr>
            <w:r>
              <w:t>本年支出合计</w:t>
            </w:r>
          </w:p>
        </w:tc>
        <w:tc>
          <w:tcPr>
            <w:tcW w:w="2126" w:type="dxa"/>
            <w:vAlign w:val="center"/>
          </w:tcPr>
          <w:p>
            <w:pPr>
              <w:pStyle w:val="17"/>
            </w:pPr>
            <w:r>
              <w:t>2326.69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28.69</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2326.69</w:t>
            </w:r>
          </w:p>
        </w:tc>
        <w:tc>
          <w:tcPr>
            <w:tcW w:w="4535" w:type="dxa"/>
            <w:vAlign w:val="center"/>
          </w:tcPr>
          <w:p>
            <w:pPr>
              <w:pStyle w:val="16"/>
            </w:pPr>
            <w:r>
              <w:t>支出总计</w:t>
            </w:r>
          </w:p>
        </w:tc>
        <w:tc>
          <w:tcPr>
            <w:tcW w:w="2126" w:type="dxa"/>
            <w:vAlign w:val="center"/>
          </w:tcPr>
          <w:p>
            <w:pPr>
              <w:pStyle w:val="17"/>
            </w:pPr>
            <w:r>
              <w:t>2326.69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361001沧州市第十八中学本级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2326.69</w:t>
            </w:r>
          </w:p>
        </w:tc>
        <w:tc>
          <w:tcPr>
            <w:tcW w:w="1134" w:type="dxa"/>
            <w:vAlign w:val="center"/>
          </w:tcPr>
          <w:p>
            <w:pPr>
              <w:pStyle w:val="17"/>
            </w:pPr>
            <w:r>
              <w:t>2298.00</w:t>
            </w:r>
          </w:p>
        </w:tc>
        <w:tc>
          <w:tcPr>
            <w:tcW w:w="1134" w:type="dxa"/>
            <w:vAlign w:val="center"/>
          </w:tcPr>
          <w:p>
            <w:pPr>
              <w:pStyle w:val="17"/>
            </w:pPr>
            <w:r>
              <w:t>2298.00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205</w:t>
            </w:r>
          </w:p>
        </w:tc>
        <w:tc>
          <w:tcPr>
            <w:tcW w:w="1559" w:type="dxa"/>
            <w:vAlign w:val="center"/>
          </w:tcPr>
          <w:p>
            <w:pPr>
              <w:pStyle w:val="14"/>
            </w:pPr>
            <w:r>
              <w:t>教育支出</w:t>
            </w:r>
          </w:p>
        </w:tc>
        <w:tc>
          <w:tcPr>
            <w:tcW w:w="1134" w:type="dxa"/>
            <w:vAlign w:val="center"/>
          </w:tcPr>
          <w:p>
            <w:pPr>
              <w:pStyle w:val="13"/>
            </w:pPr>
            <w:r>
              <w:t>2094.69</w:t>
            </w:r>
          </w:p>
        </w:tc>
        <w:tc>
          <w:tcPr>
            <w:tcW w:w="1134" w:type="dxa"/>
            <w:vAlign w:val="center"/>
          </w:tcPr>
          <w:p>
            <w:pPr>
              <w:pStyle w:val="13"/>
            </w:pPr>
            <w:r>
              <w:t>2066.00</w:t>
            </w:r>
          </w:p>
        </w:tc>
        <w:tc>
          <w:tcPr>
            <w:tcW w:w="1134" w:type="dxa"/>
            <w:vAlign w:val="center"/>
          </w:tcPr>
          <w:p>
            <w:pPr>
              <w:pStyle w:val="13"/>
            </w:pPr>
            <w:r>
              <w:t>2066.00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20502</w:t>
            </w:r>
          </w:p>
        </w:tc>
        <w:tc>
          <w:tcPr>
            <w:tcW w:w="1559" w:type="dxa"/>
            <w:vAlign w:val="center"/>
          </w:tcPr>
          <w:p>
            <w:pPr>
              <w:pStyle w:val="14"/>
            </w:pPr>
            <w:r>
              <w:t>普通教育</w:t>
            </w:r>
          </w:p>
        </w:tc>
        <w:tc>
          <w:tcPr>
            <w:tcW w:w="1134" w:type="dxa"/>
            <w:vAlign w:val="center"/>
          </w:tcPr>
          <w:p>
            <w:pPr>
              <w:pStyle w:val="13"/>
            </w:pPr>
            <w:r>
              <w:t>2053.57</w:t>
            </w:r>
          </w:p>
        </w:tc>
        <w:tc>
          <w:tcPr>
            <w:tcW w:w="1134" w:type="dxa"/>
            <w:vAlign w:val="center"/>
          </w:tcPr>
          <w:p>
            <w:pPr>
              <w:pStyle w:val="13"/>
            </w:pPr>
            <w:r>
              <w:t>2024.88</w:t>
            </w:r>
          </w:p>
        </w:tc>
        <w:tc>
          <w:tcPr>
            <w:tcW w:w="1134" w:type="dxa"/>
            <w:vAlign w:val="center"/>
          </w:tcPr>
          <w:p>
            <w:pPr>
              <w:pStyle w:val="13"/>
            </w:pPr>
            <w:r>
              <w:t>2024.88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2050203</w:t>
            </w:r>
          </w:p>
        </w:tc>
        <w:tc>
          <w:tcPr>
            <w:tcW w:w="1559" w:type="dxa"/>
            <w:vAlign w:val="center"/>
          </w:tcPr>
          <w:p>
            <w:pPr>
              <w:pStyle w:val="14"/>
            </w:pPr>
            <w:r>
              <w:t>初中教育</w:t>
            </w:r>
          </w:p>
        </w:tc>
        <w:tc>
          <w:tcPr>
            <w:tcW w:w="1134" w:type="dxa"/>
            <w:vAlign w:val="center"/>
          </w:tcPr>
          <w:p>
            <w:pPr>
              <w:pStyle w:val="13"/>
            </w:pPr>
            <w:r>
              <w:t>2053.57</w:t>
            </w:r>
          </w:p>
        </w:tc>
        <w:tc>
          <w:tcPr>
            <w:tcW w:w="1134" w:type="dxa"/>
            <w:vAlign w:val="center"/>
          </w:tcPr>
          <w:p>
            <w:pPr>
              <w:pStyle w:val="13"/>
            </w:pPr>
            <w:r>
              <w:t>2024.88</w:t>
            </w:r>
          </w:p>
        </w:tc>
        <w:tc>
          <w:tcPr>
            <w:tcW w:w="1134" w:type="dxa"/>
            <w:vAlign w:val="center"/>
          </w:tcPr>
          <w:p>
            <w:pPr>
              <w:pStyle w:val="13"/>
            </w:pPr>
            <w:r>
              <w:t>2024.88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28.69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20507</w:t>
            </w:r>
          </w:p>
        </w:tc>
        <w:tc>
          <w:tcPr>
            <w:tcW w:w="1559" w:type="dxa"/>
            <w:vAlign w:val="center"/>
          </w:tcPr>
          <w:p>
            <w:pPr>
              <w:pStyle w:val="14"/>
            </w:pPr>
            <w:r>
              <w:t>特殊教育</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2050701</w:t>
            </w:r>
          </w:p>
        </w:tc>
        <w:tc>
          <w:tcPr>
            <w:tcW w:w="1559" w:type="dxa"/>
            <w:vAlign w:val="center"/>
          </w:tcPr>
          <w:p>
            <w:pPr>
              <w:pStyle w:val="14"/>
            </w:pPr>
            <w:r>
              <w:t>特殊学校教育</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r>
              <w:t>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20509</w:t>
            </w:r>
          </w:p>
        </w:tc>
        <w:tc>
          <w:tcPr>
            <w:tcW w:w="1559" w:type="dxa"/>
            <w:vAlign w:val="center"/>
          </w:tcPr>
          <w:p>
            <w:pPr>
              <w:pStyle w:val="14"/>
            </w:pPr>
            <w:r>
              <w:t>教育费附加安排的支出</w:t>
            </w:r>
          </w:p>
        </w:tc>
        <w:tc>
          <w:tcPr>
            <w:tcW w:w="1134" w:type="dxa"/>
            <w:vAlign w:val="center"/>
          </w:tcPr>
          <w:p>
            <w:pPr>
              <w:pStyle w:val="13"/>
            </w:pPr>
            <w:r>
              <w:t>37.12</w:t>
            </w:r>
          </w:p>
        </w:tc>
        <w:tc>
          <w:tcPr>
            <w:tcW w:w="1134" w:type="dxa"/>
            <w:vAlign w:val="center"/>
          </w:tcPr>
          <w:p>
            <w:pPr>
              <w:pStyle w:val="13"/>
            </w:pPr>
            <w:r>
              <w:t>37.12</w:t>
            </w:r>
          </w:p>
        </w:tc>
        <w:tc>
          <w:tcPr>
            <w:tcW w:w="1134" w:type="dxa"/>
            <w:vAlign w:val="center"/>
          </w:tcPr>
          <w:p>
            <w:pPr>
              <w:pStyle w:val="13"/>
            </w:pPr>
            <w:r>
              <w:t>37.12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2050903</w:t>
            </w:r>
          </w:p>
        </w:tc>
        <w:tc>
          <w:tcPr>
            <w:tcW w:w="1559" w:type="dxa"/>
            <w:vAlign w:val="center"/>
          </w:tcPr>
          <w:p>
            <w:pPr>
              <w:pStyle w:val="14"/>
            </w:pPr>
            <w:r>
              <w:t>城市中小学校舍建设</w:t>
            </w:r>
          </w:p>
        </w:tc>
        <w:tc>
          <w:tcPr>
            <w:tcW w:w="1134" w:type="dxa"/>
            <w:vAlign w:val="center"/>
          </w:tcPr>
          <w:p>
            <w:pPr>
              <w:pStyle w:val="13"/>
            </w:pPr>
            <w:r>
              <w:t>37.12</w:t>
            </w:r>
          </w:p>
        </w:tc>
        <w:tc>
          <w:tcPr>
            <w:tcW w:w="1134" w:type="dxa"/>
            <w:vAlign w:val="center"/>
          </w:tcPr>
          <w:p>
            <w:pPr>
              <w:pStyle w:val="13"/>
            </w:pPr>
            <w:r>
              <w:t>37.12</w:t>
            </w:r>
          </w:p>
        </w:tc>
        <w:tc>
          <w:tcPr>
            <w:tcW w:w="1134" w:type="dxa"/>
            <w:vAlign w:val="center"/>
          </w:tcPr>
          <w:p>
            <w:pPr>
              <w:pStyle w:val="13"/>
            </w:pPr>
            <w:r>
              <w:t>37.12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94.00</w:t>
            </w:r>
          </w:p>
        </w:tc>
        <w:tc>
          <w:tcPr>
            <w:tcW w:w="1134" w:type="dxa"/>
            <w:vAlign w:val="center"/>
          </w:tcPr>
          <w:p>
            <w:pPr>
              <w:pStyle w:val="13"/>
            </w:pPr>
            <w:r>
              <w:t>94.00</w:t>
            </w:r>
          </w:p>
        </w:tc>
        <w:tc>
          <w:tcPr>
            <w:tcW w:w="1134" w:type="dxa"/>
            <w:vAlign w:val="center"/>
          </w:tcPr>
          <w:p>
            <w:pPr>
              <w:pStyle w:val="13"/>
            </w:pPr>
            <w:r>
              <w:t>94.00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20827</w:t>
            </w:r>
          </w:p>
        </w:tc>
        <w:tc>
          <w:tcPr>
            <w:tcW w:w="1559" w:type="dxa"/>
            <w:vAlign w:val="center"/>
          </w:tcPr>
          <w:p>
            <w:pPr>
              <w:pStyle w:val="14"/>
            </w:pPr>
            <w:r>
              <w:t>财政对其他社会保险基金的补助</w:t>
            </w:r>
          </w:p>
        </w:tc>
        <w:tc>
          <w:tcPr>
            <w:tcW w:w="1134" w:type="dxa"/>
            <w:vAlign w:val="center"/>
          </w:tcPr>
          <w:p>
            <w:pPr>
              <w:pStyle w:val="13"/>
            </w:pPr>
            <w:r>
              <w:t>7.00</w:t>
            </w:r>
          </w:p>
        </w:tc>
        <w:tc>
          <w:tcPr>
            <w:tcW w:w="1134" w:type="dxa"/>
            <w:vAlign w:val="center"/>
          </w:tcPr>
          <w:p>
            <w:pPr>
              <w:pStyle w:val="13"/>
            </w:pPr>
            <w:r>
              <w:t>7.00</w:t>
            </w:r>
          </w:p>
        </w:tc>
        <w:tc>
          <w:tcPr>
            <w:tcW w:w="1134" w:type="dxa"/>
            <w:vAlign w:val="center"/>
          </w:tcPr>
          <w:p>
            <w:pPr>
              <w:pStyle w:val="13"/>
            </w:pPr>
            <w:r>
              <w:t>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2082701</w:t>
            </w:r>
          </w:p>
        </w:tc>
        <w:tc>
          <w:tcPr>
            <w:tcW w:w="1559" w:type="dxa"/>
            <w:vAlign w:val="center"/>
          </w:tcPr>
          <w:p>
            <w:pPr>
              <w:pStyle w:val="14"/>
            </w:pPr>
            <w:r>
              <w:t>财政对失业保险基金的补助</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2082702</w:t>
            </w:r>
          </w:p>
        </w:tc>
        <w:tc>
          <w:tcPr>
            <w:tcW w:w="1559" w:type="dxa"/>
            <w:vAlign w:val="center"/>
          </w:tcPr>
          <w:p>
            <w:pPr>
              <w:pStyle w:val="14"/>
            </w:pPr>
            <w:r>
              <w:t>财政对工伤保险基金的补助</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r>
              <w:t>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r>
              <w:t>72.00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r>
              <w:t>66.00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361001沧州市第十八中学本级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2326.69</w:t>
            </w:r>
          </w:p>
        </w:tc>
        <w:tc>
          <w:tcPr>
            <w:tcW w:w="1361" w:type="dxa"/>
            <w:vAlign w:val="center"/>
          </w:tcPr>
          <w:p>
            <w:pPr>
              <w:pStyle w:val="17"/>
            </w:pPr>
            <w:r>
              <w:t>1319.00</w:t>
            </w:r>
          </w:p>
        </w:tc>
        <w:tc>
          <w:tcPr>
            <w:tcW w:w="1361" w:type="dxa"/>
            <w:vAlign w:val="center"/>
          </w:tcPr>
          <w:p>
            <w:pPr>
              <w:pStyle w:val="17"/>
            </w:pPr>
            <w:r>
              <w:t>1007.69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205</w:t>
            </w:r>
          </w:p>
        </w:tc>
        <w:tc>
          <w:tcPr>
            <w:tcW w:w="4535" w:type="dxa"/>
            <w:vAlign w:val="center"/>
          </w:tcPr>
          <w:p>
            <w:pPr>
              <w:pStyle w:val="14"/>
            </w:pPr>
            <w:r>
              <w:t>教育支出</w:t>
            </w:r>
          </w:p>
        </w:tc>
        <w:tc>
          <w:tcPr>
            <w:tcW w:w="1361" w:type="dxa"/>
            <w:vAlign w:val="center"/>
          </w:tcPr>
          <w:p>
            <w:pPr>
              <w:pStyle w:val="13"/>
            </w:pPr>
            <w:r>
              <w:t>2094.69</w:t>
            </w:r>
          </w:p>
        </w:tc>
        <w:tc>
          <w:tcPr>
            <w:tcW w:w="1361" w:type="dxa"/>
            <w:vAlign w:val="center"/>
          </w:tcPr>
          <w:p>
            <w:pPr>
              <w:pStyle w:val="13"/>
            </w:pPr>
            <w:r>
              <w:t>1087.00</w:t>
            </w:r>
          </w:p>
        </w:tc>
        <w:tc>
          <w:tcPr>
            <w:tcW w:w="1361" w:type="dxa"/>
            <w:vAlign w:val="center"/>
          </w:tcPr>
          <w:p>
            <w:pPr>
              <w:pStyle w:val="13"/>
            </w:pPr>
            <w:r>
              <w:t>1007.69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20502</w:t>
            </w:r>
          </w:p>
        </w:tc>
        <w:tc>
          <w:tcPr>
            <w:tcW w:w="4535" w:type="dxa"/>
            <w:vAlign w:val="center"/>
          </w:tcPr>
          <w:p>
            <w:pPr>
              <w:pStyle w:val="14"/>
            </w:pPr>
            <w:r>
              <w:t>普通教育</w:t>
            </w:r>
          </w:p>
        </w:tc>
        <w:tc>
          <w:tcPr>
            <w:tcW w:w="1361" w:type="dxa"/>
            <w:vAlign w:val="center"/>
          </w:tcPr>
          <w:p>
            <w:pPr>
              <w:pStyle w:val="13"/>
            </w:pPr>
            <w:r>
              <w:t>2053.57</w:t>
            </w:r>
          </w:p>
        </w:tc>
        <w:tc>
          <w:tcPr>
            <w:tcW w:w="1361" w:type="dxa"/>
            <w:vAlign w:val="center"/>
          </w:tcPr>
          <w:p>
            <w:pPr>
              <w:pStyle w:val="13"/>
            </w:pPr>
            <w:r>
              <w:t>1087.00</w:t>
            </w:r>
          </w:p>
        </w:tc>
        <w:tc>
          <w:tcPr>
            <w:tcW w:w="1361" w:type="dxa"/>
            <w:vAlign w:val="center"/>
          </w:tcPr>
          <w:p>
            <w:pPr>
              <w:pStyle w:val="13"/>
            </w:pPr>
            <w:r>
              <w:t>966.57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2050203</w:t>
            </w:r>
          </w:p>
        </w:tc>
        <w:tc>
          <w:tcPr>
            <w:tcW w:w="4535" w:type="dxa"/>
            <w:vAlign w:val="center"/>
          </w:tcPr>
          <w:p>
            <w:pPr>
              <w:pStyle w:val="14"/>
            </w:pPr>
            <w:r>
              <w:t>初中教育</w:t>
            </w:r>
          </w:p>
        </w:tc>
        <w:tc>
          <w:tcPr>
            <w:tcW w:w="1361" w:type="dxa"/>
            <w:vAlign w:val="center"/>
          </w:tcPr>
          <w:p>
            <w:pPr>
              <w:pStyle w:val="13"/>
            </w:pPr>
            <w:r>
              <w:t>2053.57</w:t>
            </w:r>
          </w:p>
        </w:tc>
        <w:tc>
          <w:tcPr>
            <w:tcW w:w="1361" w:type="dxa"/>
            <w:vAlign w:val="center"/>
          </w:tcPr>
          <w:p>
            <w:pPr>
              <w:pStyle w:val="13"/>
            </w:pPr>
            <w:r>
              <w:t>1087.00</w:t>
            </w:r>
          </w:p>
        </w:tc>
        <w:tc>
          <w:tcPr>
            <w:tcW w:w="1361" w:type="dxa"/>
            <w:vAlign w:val="center"/>
          </w:tcPr>
          <w:p>
            <w:pPr>
              <w:pStyle w:val="13"/>
            </w:pPr>
            <w:r>
              <w:t>966.57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20507</w:t>
            </w:r>
          </w:p>
        </w:tc>
        <w:tc>
          <w:tcPr>
            <w:tcW w:w="4535" w:type="dxa"/>
            <w:vAlign w:val="center"/>
          </w:tcPr>
          <w:p>
            <w:pPr>
              <w:pStyle w:val="14"/>
            </w:pPr>
            <w:r>
              <w:t>特殊教育</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2050701</w:t>
            </w:r>
          </w:p>
        </w:tc>
        <w:tc>
          <w:tcPr>
            <w:tcW w:w="4535" w:type="dxa"/>
            <w:vAlign w:val="center"/>
          </w:tcPr>
          <w:p>
            <w:pPr>
              <w:pStyle w:val="14"/>
            </w:pPr>
            <w:r>
              <w:t>特殊学校教育</w:t>
            </w: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r>
              <w:t>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20509</w:t>
            </w:r>
          </w:p>
        </w:tc>
        <w:tc>
          <w:tcPr>
            <w:tcW w:w="4535" w:type="dxa"/>
            <w:vAlign w:val="center"/>
          </w:tcPr>
          <w:p>
            <w:pPr>
              <w:pStyle w:val="14"/>
            </w:pPr>
            <w:r>
              <w:t>教育费附加安排的支出</w:t>
            </w:r>
          </w:p>
        </w:tc>
        <w:tc>
          <w:tcPr>
            <w:tcW w:w="1361" w:type="dxa"/>
            <w:vAlign w:val="center"/>
          </w:tcPr>
          <w:p>
            <w:pPr>
              <w:pStyle w:val="13"/>
            </w:pPr>
            <w:r>
              <w:t>37.12</w:t>
            </w:r>
          </w:p>
        </w:tc>
        <w:tc>
          <w:tcPr>
            <w:tcW w:w="1361" w:type="dxa"/>
            <w:vAlign w:val="center"/>
          </w:tcPr>
          <w:p>
            <w:pPr>
              <w:pStyle w:val="13"/>
            </w:pPr>
          </w:p>
        </w:tc>
        <w:tc>
          <w:tcPr>
            <w:tcW w:w="1361" w:type="dxa"/>
            <w:vAlign w:val="center"/>
          </w:tcPr>
          <w:p>
            <w:pPr>
              <w:pStyle w:val="13"/>
            </w:pPr>
            <w:r>
              <w:t>37.12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2050903</w:t>
            </w:r>
          </w:p>
        </w:tc>
        <w:tc>
          <w:tcPr>
            <w:tcW w:w="4535" w:type="dxa"/>
            <w:vAlign w:val="center"/>
          </w:tcPr>
          <w:p>
            <w:pPr>
              <w:pStyle w:val="14"/>
            </w:pPr>
            <w:r>
              <w:t>城市中小学校舍建设</w:t>
            </w:r>
          </w:p>
        </w:tc>
        <w:tc>
          <w:tcPr>
            <w:tcW w:w="1361" w:type="dxa"/>
            <w:vAlign w:val="center"/>
          </w:tcPr>
          <w:p>
            <w:pPr>
              <w:pStyle w:val="13"/>
            </w:pPr>
            <w:r>
              <w:t>37.12</w:t>
            </w:r>
          </w:p>
        </w:tc>
        <w:tc>
          <w:tcPr>
            <w:tcW w:w="1361" w:type="dxa"/>
            <w:vAlign w:val="center"/>
          </w:tcPr>
          <w:p>
            <w:pPr>
              <w:pStyle w:val="13"/>
            </w:pPr>
          </w:p>
        </w:tc>
        <w:tc>
          <w:tcPr>
            <w:tcW w:w="1361" w:type="dxa"/>
            <w:vAlign w:val="center"/>
          </w:tcPr>
          <w:p>
            <w:pPr>
              <w:pStyle w:val="13"/>
            </w:pPr>
            <w:r>
              <w:t>37.12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94.00</w:t>
            </w:r>
          </w:p>
        </w:tc>
        <w:tc>
          <w:tcPr>
            <w:tcW w:w="1361" w:type="dxa"/>
            <w:vAlign w:val="center"/>
          </w:tcPr>
          <w:p>
            <w:pPr>
              <w:pStyle w:val="13"/>
            </w:pPr>
            <w:r>
              <w:t>94.00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87.00</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87.00</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20827</w:t>
            </w:r>
          </w:p>
        </w:tc>
        <w:tc>
          <w:tcPr>
            <w:tcW w:w="4535" w:type="dxa"/>
            <w:vAlign w:val="center"/>
          </w:tcPr>
          <w:p>
            <w:pPr>
              <w:pStyle w:val="14"/>
            </w:pPr>
            <w:r>
              <w:t>财政对其他社会保险基金的补助</w:t>
            </w:r>
          </w:p>
        </w:tc>
        <w:tc>
          <w:tcPr>
            <w:tcW w:w="1361" w:type="dxa"/>
            <w:vAlign w:val="center"/>
          </w:tcPr>
          <w:p>
            <w:pPr>
              <w:pStyle w:val="13"/>
            </w:pPr>
            <w:r>
              <w:t>7.00</w:t>
            </w:r>
          </w:p>
        </w:tc>
        <w:tc>
          <w:tcPr>
            <w:tcW w:w="1361" w:type="dxa"/>
            <w:vAlign w:val="center"/>
          </w:tcPr>
          <w:p>
            <w:pPr>
              <w:pStyle w:val="13"/>
            </w:pPr>
            <w:r>
              <w:t>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2082701</w:t>
            </w:r>
          </w:p>
        </w:tc>
        <w:tc>
          <w:tcPr>
            <w:tcW w:w="4535" w:type="dxa"/>
            <w:vAlign w:val="center"/>
          </w:tcPr>
          <w:p>
            <w:pPr>
              <w:pStyle w:val="14"/>
            </w:pPr>
            <w:r>
              <w:t>财政对失业保险基金的补助</w:t>
            </w:r>
          </w:p>
        </w:tc>
        <w:tc>
          <w:tcPr>
            <w:tcW w:w="1361" w:type="dxa"/>
            <w:vAlign w:val="center"/>
          </w:tcPr>
          <w:p>
            <w:pPr>
              <w:pStyle w:val="13"/>
            </w:pPr>
            <w:r>
              <w:t>3.50</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2082702</w:t>
            </w:r>
          </w:p>
        </w:tc>
        <w:tc>
          <w:tcPr>
            <w:tcW w:w="4535" w:type="dxa"/>
            <w:vAlign w:val="center"/>
          </w:tcPr>
          <w:p>
            <w:pPr>
              <w:pStyle w:val="14"/>
            </w:pPr>
            <w:r>
              <w:t>财政对工伤保险基金的补助</w:t>
            </w:r>
          </w:p>
        </w:tc>
        <w:tc>
          <w:tcPr>
            <w:tcW w:w="1361" w:type="dxa"/>
            <w:vAlign w:val="center"/>
          </w:tcPr>
          <w:p>
            <w:pPr>
              <w:pStyle w:val="13"/>
            </w:pPr>
            <w:r>
              <w:t>3.50</w:t>
            </w:r>
          </w:p>
        </w:tc>
        <w:tc>
          <w:tcPr>
            <w:tcW w:w="1361" w:type="dxa"/>
            <w:vAlign w:val="center"/>
          </w:tcPr>
          <w:p>
            <w:pPr>
              <w:pStyle w:val="13"/>
            </w:pPr>
            <w:r>
              <w:t>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72.00</w:t>
            </w:r>
          </w:p>
        </w:tc>
        <w:tc>
          <w:tcPr>
            <w:tcW w:w="1361" w:type="dxa"/>
            <w:vAlign w:val="center"/>
          </w:tcPr>
          <w:p>
            <w:pPr>
              <w:pStyle w:val="13"/>
            </w:pPr>
            <w:r>
              <w:t>72.00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72.00</w:t>
            </w:r>
          </w:p>
        </w:tc>
        <w:tc>
          <w:tcPr>
            <w:tcW w:w="1361" w:type="dxa"/>
            <w:vAlign w:val="center"/>
          </w:tcPr>
          <w:p>
            <w:pPr>
              <w:pStyle w:val="13"/>
            </w:pPr>
            <w:r>
              <w:t>72.00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72.00</w:t>
            </w:r>
          </w:p>
        </w:tc>
        <w:tc>
          <w:tcPr>
            <w:tcW w:w="1361" w:type="dxa"/>
            <w:vAlign w:val="center"/>
          </w:tcPr>
          <w:p>
            <w:pPr>
              <w:pStyle w:val="13"/>
            </w:pPr>
            <w:r>
              <w:t>72.00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66.00</w:t>
            </w:r>
          </w:p>
        </w:tc>
        <w:tc>
          <w:tcPr>
            <w:tcW w:w="1361" w:type="dxa"/>
            <w:vAlign w:val="center"/>
          </w:tcPr>
          <w:p>
            <w:pPr>
              <w:pStyle w:val="13"/>
            </w:pPr>
            <w:r>
              <w:t>66.00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66.00</w:t>
            </w:r>
          </w:p>
        </w:tc>
        <w:tc>
          <w:tcPr>
            <w:tcW w:w="1361" w:type="dxa"/>
            <w:vAlign w:val="center"/>
          </w:tcPr>
          <w:p>
            <w:pPr>
              <w:pStyle w:val="13"/>
            </w:pPr>
            <w:r>
              <w:t>66.00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66.00</w:t>
            </w:r>
          </w:p>
        </w:tc>
        <w:tc>
          <w:tcPr>
            <w:tcW w:w="1361" w:type="dxa"/>
            <w:vAlign w:val="center"/>
          </w:tcPr>
          <w:p>
            <w:pPr>
              <w:pStyle w:val="13"/>
            </w:pPr>
            <w:r>
              <w:t>66.00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361001沧州市第十八中学本级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2298.00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r>
              <w:t>2094.69</w:t>
            </w:r>
          </w:p>
        </w:tc>
        <w:tc>
          <w:tcPr>
            <w:tcW w:w="1474" w:type="dxa"/>
            <w:vAlign w:val="center"/>
          </w:tcPr>
          <w:p>
            <w:pPr>
              <w:pStyle w:val="13"/>
            </w:pPr>
            <w:r>
              <w:t>2094.69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94.00</w:t>
            </w:r>
          </w:p>
        </w:tc>
        <w:tc>
          <w:tcPr>
            <w:tcW w:w="1474" w:type="dxa"/>
            <w:vAlign w:val="center"/>
          </w:tcPr>
          <w:p>
            <w:pPr>
              <w:pStyle w:val="13"/>
            </w:pPr>
            <w:r>
              <w:t>94.00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72.00</w:t>
            </w:r>
          </w:p>
        </w:tc>
        <w:tc>
          <w:tcPr>
            <w:tcW w:w="1474" w:type="dxa"/>
            <w:vAlign w:val="center"/>
          </w:tcPr>
          <w:p>
            <w:pPr>
              <w:pStyle w:val="13"/>
            </w:pPr>
            <w:r>
              <w:t>72.00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66.00</w:t>
            </w:r>
          </w:p>
        </w:tc>
        <w:tc>
          <w:tcPr>
            <w:tcW w:w="1474" w:type="dxa"/>
            <w:vAlign w:val="center"/>
          </w:tcPr>
          <w:p>
            <w:pPr>
              <w:pStyle w:val="13"/>
            </w:pPr>
            <w:r>
              <w:t>66.00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2298.00</w:t>
            </w:r>
          </w:p>
        </w:tc>
        <w:tc>
          <w:tcPr>
            <w:tcW w:w="3402" w:type="dxa"/>
            <w:vAlign w:val="center"/>
          </w:tcPr>
          <w:p>
            <w:pPr>
              <w:pStyle w:val="16"/>
            </w:pPr>
            <w:r>
              <w:t>本年支出合计</w:t>
            </w:r>
          </w:p>
        </w:tc>
        <w:tc>
          <w:tcPr>
            <w:tcW w:w="1474" w:type="dxa"/>
            <w:vAlign w:val="center"/>
          </w:tcPr>
          <w:p>
            <w:pPr>
              <w:pStyle w:val="17"/>
            </w:pPr>
            <w:r>
              <w:t>2326.69</w:t>
            </w:r>
          </w:p>
        </w:tc>
        <w:tc>
          <w:tcPr>
            <w:tcW w:w="1474" w:type="dxa"/>
            <w:vAlign w:val="center"/>
          </w:tcPr>
          <w:p>
            <w:pPr>
              <w:pStyle w:val="17"/>
            </w:pPr>
            <w:r>
              <w:t>2326.69</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28.69</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28.69</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2326.69</w:t>
            </w:r>
          </w:p>
        </w:tc>
        <w:tc>
          <w:tcPr>
            <w:tcW w:w="3402" w:type="dxa"/>
            <w:vAlign w:val="center"/>
          </w:tcPr>
          <w:p>
            <w:pPr>
              <w:pStyle w:val="16"/>
            </w:pPr>
            <w:r>
              <w:t>支出总计</w:t>
            </w:r>
          </w:p>
        </w:tc>
        <w:tc>
          <w:tcPr>
            <w:tcW w:w="1474" w:type="dxa"/>
            <w:vAlign w:val="center"/>
          </w:tcPr>
          <w:p>
            <w:pPr>
              <w:pStyle w:val="17"/>
            </w:pPr>
            <w:r>
              <w:t>2326.69</w:t>
            </w:r>
          </w:p>
        </w:tc>
        <w:tc>
          <w:tcPr>
            <w:tcW w:w="1474" w:type="dxa"/>
            <w:vAlign w:val="center"/>
          </w:tcPr>
          <w:p>
            <w:pPr>
              <w:pStyle w:val="17"/>
            </w:pPr>
            <w:r>
              <w:t>2326.69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361001沧州市第十八中学本级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2326.69</w:t>
            </w:r>
          </w:p>
        </w:tc>
        <w:tc>
          <w:tcPr>
            <w:tcW w:w="2551" w:type="dxa"/>
            <w:vAlign w:val="center"/>
          </w:tcPr>
          <w:p>
            <w:pPr>
              <w:pStyle w:val="17"/>
            </w:pPr>
            <w:r>
              <w:t>1319.00</w:t>
            </w:r>
          </w:p>
        </w:tc>
        <w:tc>
          <w:tcPr>
            <w:tcW w:w="2551" w:type="dxa"/>
            <w:vAlign w:val="center"/>
          </w:tcPr>
          <w:p>
            <w:pPr>
              <w:pStyle w:val="17"/>
            </w:pPr>
            <w:r>
              <w:t>1007.69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205</w:t>
            </w:r>
          </w:p>
        </w:tc>
        <w:tc>
          <w:tcPr>
            <w:tcW w:w="4535" w:type="dxa"/>
            <w:vAlign w:val="center"/>
          </w:tcPr>
          <w:p>
            <w:pPr>
              <w:pStyle w:val="14"/>
            </w:pPr>
            <w:r>
              <w:t>教育支出</w:t>
            </w:r>
          </w:p>
        </w:tc>
        <w:tc>
          <w:tcPr>
            <w:tcW w:w="2551" w:type="dxa"/>
            <w:vAlign w:val="center"/>
          </w:tcPr>
          <w:p>
            <w:pPr>
              <w:pStyle w:val="13"/>
            </w:pPr>
            <w:r>
              <w:t>2094.69</w:t>
            </w:r>
          </w:p>
        </w:tc>
        <w:tc>
          <w:tcPr>
            <w:tcW w:w="2551" w:type="dxa"/>
            <w:vAlign w:val="center"/>
          </w:tcPr>
          <w:p>
            <w:pPr>
              <w:pStyle w:val="13"/>
            </w:pPr>
            <w:r>
              <w:t>1087.00</w:t>
            </w:r>
          </w:p>
        </w:tc>
        <w:tc>
          <w:tcPr>
            <w:tcW w:w="2551" w:type="dxa"/>
            <w:vAlign w:val="center"/>
          </w:tcPr>
          <w:p>
            <w:pPr>
              <w:pStyle w:val="13"/>
            </w:pPr>
            <w:r>
              <w:t>1007.69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20502</w:t>
            </w:r>
          </w:p>
        </w:tc>
        <w:tc>
          <w:tcPr>
            <w:tcW w:w="4535" w:type="dxa"/>
            <w:vAlign w:val="center"/>
          </w:tcPr>
          <w:p>
            <w:pPr>
              <w:pStyle w:val="14"/>
            </w:pPr>
            <w:r>
              <w:t>普通教育</w:t>
            </w:r>
          </w:p>
        </w:tc>
        <w:tc>
          <w:tcPr>
            <w:tcW w:w="2551" w:type="dxa"/>
            <w:vAlign w:val="center"/>
          </w:tcPr>
          <w:p>
            <w:pPr>
              <w:pStyle w:val="13"/>
            </w:pPr>
            <w:r>
              <w:t>2053.57</w:t>
            </w:r>
          </w:p>
        </w:tc>
        <w:tc>
          <w:tcPr>
            <w:tcW w:w="2551" w:type="dxa"/>
            <w:vAlign w:val="center"/>
          </w:tcPr>
          <w:p>
            <w:pPr>
              <w:pStyle w:val="13"/>
            </w:pPr>
            <w:r>
              <w:t>1087.00</w:t>
            </w:r>
          </w:p>
        </w:tc>
        <w:tc>
          <w:tcPr>
            <w:tcW w:w="2551" w:type="dxa"/>
            <w:vAlign w:val="center"/>
          </w:tcPr>
          <w:p>
            <w:pPr>
              <w:pStyle w:val="13"/>
            </w:pPr>
            <w:r>
              <w:t>966.57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2050203</w:t>
            </w:r>
          </w:p>
        </w:tc>
        <w:tc>
          <w:tcPr>
            <w:tcW w:w="4535" w:type="dxa"/>
            <w:vAlign w:val="center"/>
          </w:tcPr>
          <w:p>
            <w:pPr>
              <w:pStyle w:val="14"/>
            </w:pPr>
            <w:r>
              <w:t>初中教育</w:t>
            </w:r>
          </w:p>
        </w:tc>
        <w:tc>
          <w:tcPr>
            <w:tcW w:w="2551" w:type="dxa"/>
            <w:vAlign w:val="center"/>
          </w:tcPr>
          <w:p>
            <w:pPr>
              <w:pStyle w:val="13"/>
            </w:pPr>
            <w:r>
              <w:t>2053.57</w:t>
            </w:r>
          </w:p>
        </w:tc>
        <w:tc>
          <w:tcPr>
            <w:tcW w:w="2551" w:type="dxa"/>
            <w:vAlign w:val="center"/>
          </w:tcPr>
          <w:p>
            <w:pPr>
              <w:pStyle w:val="13"/>
            </w:pPr>
            <w:r>
              <w:t>1087.00</w:t>
            </w:r>
          </w:p>
        </w:tc>
        <w:tc>
          <w:tcPr>
            <w:tcW w:w="2551" w:type="dxa"/>
            <w:vAlign w:val="center"/>
          </w:tcPr>
          <w:p>
            <w:pPr>
              <w:pStyle w:val="13"/>
            </w:pPr>
            <w:r>
              <w:t>966.57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20507</w:t>
            </w:r>
          </w:p>
        </w:tc>
        <w:tc>
          <w:tcPr>
            <w:tcW w:w="4535" w:type="dxa"/>
            <w:vAlign w:val="center"/>
          </w:tcPr>
          <w:p>
            <w:pPr>
              <w:pStyle w:val="14"/>
            </w:pPr>
            <w:r>
              <w:t>特殊教育</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2050701</w:t>
            </w:r>
          </w:p>
        </w:tc>
        <w:tc>
          <w:tcPr>
            <w:tcW w:w="4535" w:type="dxa"/>
            <w:vAlign w:val="center"/>
          </w:tcPr>
          <w:p>
            <w:pPr>
              <w:pStyle w:val="14"/>
            </w:pPr>
            <w:r>
              <w:t>特殊学校教育</w:t>
            </w:r>
          </w:p>
        </w:tc>
        <w:tc>
          <w:tcPr>
            <w:tcW w:w="2551" w:type="dxa"/>
            <w:vAlign w:val="center"/>
          </w:tcPr>
          <w:p>
            <w:pPr>
              <w:pStyle w:val="13"/>
            </w:pPr>
            <w:r>
              <w:t>4.00</w:t>
            </w:r>
          </w:p>
        </w:tc>
        <w:tc>
          <w:tcPr>
            <w:tcW w:w="2551" w:type="dxa"/>
            <w:vAlign w:val="center"/>
          </w:tcPr>
          <w:p>
            <w:pPr>
              <w:pStyle w:val="13"/>
            </w:pPr>
          </w:p>
        </w:tc>
        <w:tc>
          <w:tcPr>
            <w:tcW w:w="2551" w:type="dxa"/>
            <w:vAlign w:val="center"/>
          </w:tcPr>
          <w:p>
            <w:pPr>
              <w:pStyle w:val="13"/>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20509</w:t>
            </w:r>
          </w:p>
        </w:tc>
        <w:tc>
          <w:tcPr>
            <w:tcW w:w="4535" w:type="dxa"/>
            <w:vAlign w:val="center"/>
          </w:tcPr>
          <w:p>
            <w:pPr>
              <w:pStyle w:val="14"/>
            </w:pPr>
            <w:r>
              <w:t>教育费附加安排的支出</w:t>
            </w:r>
          </w:p>
        </w:tc>
        <w:tc>
          <w:tcPr>
            <w:tcW w:w="2551" w:type="dxa"/>
            <w:vAlign w:val="center"/>
          </w:tcPr>
          <w:p>
            <w:pPr>
              <w:pStyle w:val="13"/>
            </w:pPr>
            <w:r>
              <w:t>37.12</w:t>
            </w:r>
          </w:p>
        </w:tc>
        <w:tc>
          <w:tcPr>
            <w:tcW w:w="2551" w:type="dxa"/>
            <w:vAlign w:val="center"/>
          </w:tcPr>
          <w:p>
            <w:pPr>
              <w:pStyle w:val="13"/>
            </w:pPr>
          </w:p>
        </w:tc>
        <w:tc>
          <w:tcPr>
            <w:tcW w:w="2551" w:type="dxa"/>
            <w:vAlign w:val="center"/>
          </w:tcPr>
          <w:p>
            <w:pPr>
              <w:pStyle w:val="13"/>
            </w:pPr>
            <w:r>
              <w:t>37.12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2050903</w:t>
            </w:r>
          </w:p>
        </w:tc>
        <w:tc>
          <w:tcPr>
            <w:tcW w:w="4535" w:type="dxa"/>
            <w:vAlign w:val="center"/>
          </w:tcPr>
          <w:p>
            <w:pPr>
              <w:pStyle w:val="14"/>
            </w:pPr>
            <w:r>
              <w:t>城市中小学校舍建设</w:t>
            </w:r>
          </w:p>
        </w:tc>
        <w:tc>
          <w:tcPr>
            <w:tcW w:w="2551" w:type="dxa"/>
            <w:vAlign w:val="center"/>
          </w:tcPr>
          <w:p>
            <w:pPr>
              <w:pStyle w:val="13"/>
            </w:pPr>
            <w:r>
              <w:t>37.12</w:t>
            </w:r>
          </w:p>
        </w:tc>
        <w:tc>
          <w:tcPr>
            <w:tcW w:w="2551" w:type="dxa"/>
            <w:vAlign w:val="center"/>
          </w:tcPr>
          <w:p>
            <w:pPr>
              <w:pStyle w:val="13"/>
            </w:pPr>
          </w:p>
        </w:tc>
        <w:tc>
          <w:tcPr>
            <w:tcW w:w="2551" w:type="dxa"/>
            <w:vAlign w:val="center"/>
          </w:tcPr>
          <w:p>
            <w:pPr>
              <w:pStyle w:val="13"/>
            </w:pPr>
            <w:r>
              <w:t>37.12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94.00</w:t>
            </w:r>
          </w:p>
        </w:tc>
        <w:tc>
          <w:tcPr>
            <w:tcW w:w="2551" w:type="dxa"/>
            <w:vAlign w:val="center"/>
          </w:tcPr>
          <w:p>
            <w:pPr>
              <w:pStyle w:val="13"/>
            </w:pPr>
            <w:r>
              <w:t>94.00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87.00</w:t>
            </w:r>
          </w:p>
        </w:tc>
        <w:tc>
          <w:tcPr>
            <w:tcW w:w="2551" w:type="dxa"/>
            <w:vAlign w:val="center"/>
          </w:tcPr>
          <w:p>
            <w:pPr>
              <w:pStyle w:val="13"/>
            </w:pPr>
            <w:r>
              <w:t>87.00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87.00</w:t>
            </w:r>
          </w:p>
        </w:tc>
        <w:tc>
          <w:tcPr>
            <w:tcW w:w="2551" w:type="dxa"/>
            <w:vAlign w:val="center"/>
          </w:tcPr>
          <w:p>
            <w:pPr>
              <w:pStyle w:val="13"/>
            </w:pPr>
            <w:r>
              <w:t>87.00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20827</w:t>
            </w:r>
          </w:p>
        </w:tc>
        <w:tc>
          <w:tcPr>
            <w:tcW w:w="4535" w:type="dxa"/>
            <w:vAlign w:val="center"/>
          </w:tcPr>
          <w:p>
            <w:pPr>
              <w:pStyle w:val="14"/>
            </w:pPr>
            <w:r>
              <w:t>财政对其他社会保险基金的补助</w:t>
            </w:r>
          </w:p>
        </w:tc>
        <w:tc>
          <w:tcPr>
            <w:tcW w:w="2551" w:type="dxa"/>
            <w:vAlign w:val="center"/>
          </w:tcPr>
          <w:p>
            <w:pPr>
              <w:pStyle w:val="13"/>
            </w:pPr>
            <w:r>
              <w:t>7.00</w:t>
            </w:r>
          </w:p>
        </w:tc>
        <w:tc>
          <w:tcPr>
            <w:tcW w:w="2551" w:type="dxa"/>
            <w:vAlign w:val="center"/>
          </w:tcPr>
          <w:p>
            <w:pPr>
              <w:pStyle w:val="13"/>
            </w:pPr>
            <w:r>
              <w:t>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2082701</w:t>
            </w:r>
          </w:p>
        </w:tc>
        <w:tc>
          <w:tcPr>
            <w:tcW w:w="4535" w:type="dxa"/>
            <w:vAlign w:val="center"/>
          </w:tcPr>
          <w:p>
            <w:pPr>
              <w:pStyle w:val="14"/>
            </w:pPr>
            <w:r>
              <w:t>财政对失业保险基金的补助</w:t>
            </w:r>
          </w:p>
        </w:tc>
        <w:tc>
          <w:tcPr>
            <w:tcW w:w="2551" w:type="dxa"/>
            <w:vAlign w:val="center"/>
          </w:tcPr>
          <w:p>
            <w:pPr>
              <w:pStyle w:val="13"/>
            </w:pPr>
            <w:r>
              <w:t>3.50</w:t>
            </w:r>
          </w:p>
        </w:tc>
        <w:tc>
          <w:tcPr>
            <w:tcW w:w="2551" w:type="dxa"/>
            <w:vAlign w:val="center"/>
          </w:tcPr>
          <w:p>
            <w:pPr>
              <w:pStyle w:val="13"/>
            </w:pPr>
            <w:r>
              <w:t>3.50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2082702</w:t>
            </w:r>
          </w:p>
        </w:tc>
        <w:tc>
          <w:tcPr>
            <w:tcW w:w="4535" w:type="dxa"/>
            <w:vAlign w:val="center"/>
          </w:tcPr>
          <w:p>
            <w:pPr>
              <w:pStyle w:val="14"/>
            </w:pPr>
            <w:r>
              <w:t>财政对工伤保险基金的补助</w:t>
            </w:r>
          </w:p>
        </w:tc>
        <w:tc>
          <w:tcPr>
            <w:tcW w:w="2551" w:type="dxa"/>
            <w:vAlign w:val="center"/>
          </w:tcPr>
          <w:p>
            <w:pPr>
              <w:pStyle w:val="13"/>
            </w:pPr>
            <w:r>
              <w:t>3.50</w:t>
            </w:r>
          </w:p>
        </w:tc>
        <w:tc>
          <w:tcPr>
            <w:tcW w:w="2551" w:type="dxa"/>
            <w:vAlign w:val="center"/>
          </w:tcPr>
          <w:p>
            <w:pPr>
              <w:pStyle w:val="13"/>
            </w:pPr>
            <w:r>
              <w:t>3.50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72.00</w:t>
            </w:r>
          </w:p>
        </w:tc>
        <w:tc>
          <w:tcPr>
            <w:tcW w:w="2551" w:type="dxa"/>
            <w:vAlign w:val="center"/>
          </w:tcPr>
          <w:p>
            <w:pPr>
              <w:pStyle w:val="13"/>
            </w:pPr>
            <w:r>
              <w:t>72.00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72.00</w:t>
            </w:r>
          </w:p>
        </w:tc>
        <w:tc>
          <w:tcPr>
            <w:tcW w:w="2551" w:type="dxa"/>
            <w:vAlign w:val="center"/>
          </w:tcPr>
          <w:p>
            <w:pPr>
              <w:pStyle w:val="13"/>
            </w:pPr>
            <w:r>
              <w:t>72.00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72.00</w:t>
            </w:r>
          </w:p>
        </w:tc>
        <w:tc>
          <w:tcPr>
            <w:tcW w:w="2551" w:type="dxa"/>
            <w:vAlign w:val="center"/>
          </w:tcPr>
          <w:p>
            <w:pPr>
              <w:pStyle w:val="13"/>
            </w:pPr>
            <w:r>
              <w:t>72.00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66.00</w:t>
            </w:r>
          </w:p>
        </w:tc>
        <w:tc>
          <w:tcPr>
            <w:tcW w:w="2551" w:type="dxa"/>
            <w:vAlign w:val="center"/>
          </w:tcPr>
          <w:p>
            <w:pPr>
              <w:pStyle w:val="13"/>
            </w:pPr>
            <w:r>
              <w:t>66.00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66.00</w:t>
            </w:r>
          </w:p>
        </w:tc>
        <w:tc>
          <w:tcPr>
            <w:tcW w:w="2551" w:type="dxa"/>
            <w:vAlign w:val="center"/>
          </w:tcPr>
          <w:p>
            <w:pPr>
              <w:pStyle w:val="13"/>
            </w:pPr>
            <w:r>
              <w:t>66.00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66.00</w:t>
            </w:r>
          </w:p>
        </w:tc>
        <w:tc>
          <w:tcPr>
            <w:tcW w:w="2551" w:type="dxa"/>
            <w:vAlign w:val="center"/>
          </w:tcPr>
          <w:p>
            <w:pPr>
              <w:pStyle w:val="13"/>
            </w:pPr>
            <w:r>
              <w:t>66.00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361001沧州市第十八中学本级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1319.00</w:t>
            </w:r>
          </w:p>
        </w:tc>
        <w:tc>
          <w:tcPr>
            <w:tcW w:w="2551" w:type="dxa"/>
            <w:vAlign w:val="center"/>
          </w:tcPr>
          <w:p>
            <w:pPr>
              <w:pStyle w:val="17"/>
            </w:pPr>
            <w:r>
              <w:t>1319.00</w:t>
            </w:r>
          </w:p>
        </w:tc>
        <w:tc>
          <w:tcPr>
            <w:tcW w:w="255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1319.00</w:t>
            </w:r>
          </w:p>
        </w:tc>
        <w:tc>
          <w:tcPr>
            <w:tcW w:w="2551" w:type="dxa"/>
            <w:vAlign w:val="center"/>
          </w:tcPr>
          <w:p>
            <w:pPr>
              <w:pStyle w:val="13"/>
            </w:pPr>
            <w:r>
              <w:t>1319.00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552.00</w:t>
            </w:r>
          </w:p>
        </w:tc>
        <w:tc>
          <w:tcPr>
            <w:tcW w:w="2551" w:type="dxa"/>
            <w:vAlign w:val="center"/>
          </w:tcPr>
          <w:p>
            <w:pPr>
              <w:pStyle w:val="13"/>
            </w:pPr>
            <w:r>
              <w:t>552.00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467.00</w:t>
            </w:r>
          </w:p>
        </w:tc>
        <w:tc>
          <w:tcPr>
            <w:tcW w:w="2551" w:type="dxa"/>
            <w:vAlign w:val="center"/>
          </w:tcPr>
          <w:p>
            <w:pPr>
              <w:pStyle w:val="13"/>
            </w:pPr>
            <w:r>
              <w:t>467.00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68.00</w:t>
            </w:r>
          </w:p>
        </w:tc>
        <w:tc>
          <w:tcPr>
            <w:tcW w:w="2551" w:type="dxa"/>
            <w:vAlign w:val="center"/>
          </w:tcPr>
          <w:p>
            <w:pPr>
              <w:pStyle w:val="13"/>
            </w:pPr>
            <w:r>
              <w:t>68.00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87.00</w:t>
            </w:r>
          </w:p>
        </w:tc>
        <w:tc>
          <w:tcPr>
            <w:tcW w:w="2551" w:type="dxa"/>
            <w:vAlign w:val="center"/>
          </w:tcPr>
          <w:p>
            <w:pPr>
              <w:pStyle w:val="13"/>
            </w:pPr>
            <w:r>
              <w:t>87.00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72.00</w:t>
            </w:r>
          </w:p>
        </w:tc>
        <w:tc>
          <w:tcPr>
            <w:tcW w:w="2551" w:type="dxa"/>
            <w:vAlign w:val="center"/>
          </w:tcPr>
          <w:p>
            <w:pPr>
              <w:pStyle w:val="13"/>
            </w:pPr>
            <w:r>
              <w:t>72.00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7.00</w:t>
            </w:r>
          </w:p>
        </w:tc>
        <w:tc>
          <w:tcPr>
            <w:tcW w:w="2551" w:type="dxa"/>
            <w:vAlign w:val="center"/>
          </w:tcPr>
          <w:p>
            <w:pPr>
              <w:pStyle w:val="13"/>
            </w:pPr>
            <w:r>
              <w:t>7.00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66.00</w:t>
            </w:r>
          </w:p>
        </w:tc>
        <w:tc>
          <w:tcPr>
            <w:tcW w:w="2551" w:type="dxa"/>
            <w:vAlign w:val="center"/>
          </w:tcPr>
          <w:p>
            <w:pPr>
              <w:pStyle w:val="13"/>
            </w:pPr>
            <w:r>
              <w:t>66.00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361001沧州市第十八中学本级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361001沧州市第十八中学本级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361001沧州市第十八中学本级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沧州市第十八中学本级2025年单位预算信息公开情况说明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按照《中华人民共和国预算法》、《地方预决算公开操作规程》和《关于进一步推进预算公开工作的实施意见》规定，现将沧州市第十八中学本级2025年单位预算公开如下：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沧州市第十八中学深入贯彻党的教育方针，坚持以人为本，结合开发区区域特点，以“启•正”为办学理念，秉承“启智增慧，正德厚生”的校训，营造“自强不息，追求卓越”的校风，“善喻善教，仁爱新人”的教风，“善学善行，博学约礼”的学风，优化学校管理，改革教育教学模式，并结合我校实际，制定以下“三定”方案。</w:t>
      </w:r>
    </w:p>
    <w:p>
      <w:pPr>
        <w:pStyle w:val="27"/>
      </w:pPr>
      <w:r>
        <w:t>一、内部组织架构及职责</w:t>
      </w:r>
    </w:p>
    <w:p>
      <w:pPr>
        <w:pStyle w:val="27"/>
      </w:pPr>
      <w:r>
        <w:t>（一）教务处工作职责</w:t>
      </w:r>
    </w:p>
    <w:p>
      <w:pPr>
        <w:pStyle w:val="27"/>
      </w:pPr>
      <w:r>
        <w:t xml:space="preserve">教务处全面负责学校教学管理工作和教师师德师风及教师专业发展工作，其主要职能是： </w:t>
      </w:r>
    </w:p>
    <w:p>
      <w:pPr>
        <w:pStyle w:val="27"/>
      </w:pPr>
      <w:r>
        <w:t xml:space="preserve">1.落实义务教育均衡发展政策，规范义务教育学校办学行为，会同有关部门推进城乡义务教育一体化发展。 </w:t>
      </w:r>
    </w:p>
    <w:p>
      <w:pPr>
        <w:pStyle w:val="27"/>
      </w:pPr>
      <w:r>
        <w:t xml:space="preserve">2.贯彻党的教育方针，落实上级有关教育、教学工作的指示，推进教学和课程改革，圆满完成国家规定的教学任务。 </w:t>
      </w:r>
    </w:p>
    <w:p>
      <w:pPr>
        <w:pStyle w:val="27"/>
      </w:pPr>
      <w:r>
        <w:t xml:space="preserve">3.制定学期工作计划并具体实施，抓好备课、上课、课下辅导、作业批改、考试等各环节，全面完成教学任务。 </w:t>
      </w:r>
    </w:p>
    <w:p>
      <w:pPr>
        <w:pStyle w:val="27"/>
      </w:pPr>
      <w:r>
        <w:t xml:space="preserve">4.深入教学第一线，了解掌握教师的课堂教学情况，有针对性的改进存在的问题，推广各学科成功的教学经验。 </w:t>
      </w:r>
    </w:p>
    <w:p>
      <w:pPr>
        <w:pStyle w:val="27"/>
      </w:pPr>
      <w:r>
        <w:t xml:space="preserve">5.做好新生录取、分班、转学、休学、复学、退学等工作，完成学生教材征订及分发。 </w:t>
      </w:r>
    </w:p>
    <w:p>
      <w:pPr>
        <w:pStyle w:val="27"/>
      </w:pPr>
      <w:r>
        <w:t>6.负责教师培养、培训和专业梯队建设。建立教师业务档案，抓好青年教师的培养；做好教学骨干队伍（教研组长、备课组长及课题组长）的组织建设等。</w:t>
      </w:r>
    </w:p>
    <w:p>
      <w:pPr>
        <w:pStyle w:val="27"/>
      </w:pPr>
      <w:r>
        <w:t>（二）政教处工作职责</w:t>
      </w:r>
    </w:p>
    <w:p>
      <w:pPr>
        <w:pStyle w:val="27"/>
      </w:pPr>
      <w:r>
        <w:t xml:space="preserve">政教处全面负责学校学生德育和体育、艺术培养工作，其主要职能是： </w:t>
      </w:r>
    </w:p>
    <w:p>
      <w:pPr>
        <w:pStyle w:val="27"/>
      </w:pPr>
      <w:r>
        <w:t xml:space="preserve">1.制定学期学生政治思想、德育教育工作计划，对学生开展生动、具体、针对性的德育教育活动，帮助学生形成正确的世界观、人生观、价值观。 </w:t>
      </w:r>
    </w:p>
    <w:p>
      <w:pPr>
        <w:pStyle w:val="27"/>
      </w:pPr>
      <w:r>
        <w:t xml:space="preserve">2.抓好全校的特长教育，开展健康向上的文体活动，促进学生的健康成长。 </w:t>
      </w:r>
    </w:p>
    <w:p>
      <w:pPr>
        <w:pStyle w:val="27"/>
      </w:pPr>
      <w:r>
        <w:t xml:space="preserve">3.深入班级了解学生的思想动态，给学校学生工作决策提供依据。采取稳妥的办法，进行系列化、科学化的班集体量化考核，客观的评选文明班集体和模范班主任。 </w:t>
      </w:r>
    </w:p>
    <w:p>
      <w:pPr>
        <w:pStyle w:val="27"/>
      </w:pPr>
      <w:r>
        <w:t xml:space="preserve">4.加强对班主任的指导，研究探索新形势下学生的思想品德教育的方法，交流经验，不断提高班主任的政治素质和业务水平。 </w:t>
      </w:r>
    </w:p>
    <w:p>
      <w:pPr>
        <w:pStyle w:val="27"/>
      </w:pPr>
      <w:r>
        <w:t xml:space="preserve">5.协调组织学校、家庭、社会三方面，对学生进行思想品德教育，会同家长委员会，共同做好学生的教育工作等。 </w:t>
      </w:r>
    </w:p>
    <w:p>
      <w:pPr>
        <w:pStyle w:val="27"/>
      </w:pPr>
      <w:r>
        <w:t>（三）总务处工作职责</w:t>
      </w:r>
    </w:p>
    <w:p>
      <w:pPr>
        <w:pStyle w:val="27"/>
      </w:pPr>
      <w:r>
        <w:t xml:space="preserve">总务处全面负责学校的后勤保障工作，其主要职能是： </w:t>
      </w:r>
    </w:p>
    <w:p>
      <w:pPr>
        <w:pStyle w:val="27"/>
      </w:pPr>
      <w:r>
        <w:t xml:space="preserve">1.根据学校工作计划，在分管校长的指导下，制定并组织实施 总务工作计划，定期对计划执行情况进行总结。 </w:t>
      </w:r>
    </w:p>
    <w:p>
      <w:pPr>
        <w:pStyle w:val="27"/>
      </w:pPr>
      <w:r>
        <w:t xml:space="preserve">2.负责校园校舍的管理。在学校总体规划的基础上，具体负责学校建筑的新建、扩建、扩造、装修、维护等工作，有计划、有重点 地搞好校园的绿化美化工作，努力创造舒适优雅的教学环境和生活环境。 </w:t>
      </w:r>
    </w:p>
    <w:p>
      <w:pPr>
        <w:pStyle w:val="27"/>
      </w:pPr>
      <w:r>
        <w:t xml:space="preserve">3.负责学校财产的管理。建立学校财产分户帐，凡购进或调入 的固定资产等，都要统一登记入帐；同时要协同有关部门制定具体的管理制度。 </w:t>
      </w:r>
    </w:p>
    <w:p>
      <w:pPr>
        <w:pStyle w:val="27"/>
      </w:pPr>
      <w:r>
        <w:t>4.负责学校财务的管理。要认真贯彻勤俭办学的方针，对学校 全部经费收支和物资供应实行计划管理，做好财务的预算和决算，严格财经制度，遵守财经纪律，充分利用资金，提高办学效益。</w:t>
      </w:r>
    </w:p>
    <w:p>
      <w:pPr>
        <w:pStyle w:val="27"/>
      </w:pPr>
      <w:r>
        <w:t xml:space="preserve">5.负责做好供电、供水、供暖等工作，保证教育教学工作的正常进行等。 </w:t>
      </w:r>
    </w:p>
    <w:p>
      <w:pPr>
        <w:pStyle w:val="27"/>
      </w:pPr>
      <w:r>
        <w:t>（四）安全科工作职责</w:t>
      </w:r>
    </w:p>
    <w:p>
      <w:pPr>
        <w:pStyle w:val="27"/>
      </w:pPr>
      <w:r>
        <w:t xml:space="preserve">安全科全面负责学校安全保卫和法制教育工作，其主要职能是： </w:t>
      </w:r>
    </w:p>
    <w:p>
      <w:pPr>
        <w:pStyle w:val="27"/>
      </w:pPr>
      <w:r>
        <w:t xml:space="preserve">1.全面负责学校的安全保卫工作。 </w:t>
      </w:r>
    </w:p>
    <w:p>
      <w:pPr>
        <w:pStyle w:val="27"/>
      </w:pPr>
      <w:r>
        <w:t xml:space="preserve">2.负责与公安机关配合，预防和打击破坏学校安全和干扰正常教育、教学秩序的违法犯罪活动。 </w:t>
      </w:r>
    </w:p>
    <w:p>
      <w:pPr>
        <w:pStyle w:val="27"/>
      </w:pPr>
      <w:r>
        <w:t xml:space="preserve">3.负责对学校师生的饮食、交通、活动等安全的监督，杜绝意外事件的发生。 </w:t>
      </w:r>
    </w:p>
    <w:p>
      <w:pPr>
        <w:pStyle w:val="27"/>
      </w:pPr>
      <w:r>
        <w:t xml:space="preserve">4.负责校内巡逻，做好学校安全和重点部位的保卫工作。 </w:t>
      </w:r>
    </w:p>
    <w:p>
      <w:pPr>
        <w:pStyle w:val="27"/>
      </w:pPr>
      <w:r>
        <w:t xml:space="preserve">5.认真贯彻“预防为主，防消结合”的方针，切实做好消防安全工作。 </w:t>
      </w:r>
    </w:p>
    <w:p>
      <w:pPr>
        <w:pStyle w:val="27"/>
      </w:pPr>
      <w:r>
        <w:t xml:space="preserve">6.做好安全宣传教育和收缴刀具、淫秽物品工作。 </w:t>
      </w:r>
    </w:p>
    <w:p>
      <w:pPr>
        <w:pStyle w:val="27"/>
      </w:pPr>
      <w:r>
        <w:t xml:space="preserve">7.做好对可能做出危及学校安全和他人人身安全行为学生和严重违纪学生的监控工作。 </w:t>
      </w:r>
    </w:p>
    <w:p>
      <w:pPr>
        <w:pStyle w:val="27"/>
      </w:pPr>
      <w:r>
        <w:t xml:space="preserve">8.负责对学校的各项设施定时与不定时地进行安全排查。 </w:t>
      </w:r>
    </w:p>
    <w:p>
      <w:pPr>
        <w:pStyle w:val="27"/>
      </w:pPr>
      <w:r>
        <w:t>9.协调家庭和社会对学生进行法治教育和安全教育等。</w:t>
      </w:r>
    </w:p>
    <w:p>
      <w:pPr>
        <w:pStyle w:val="27"/>
      </w:pPr>
      <w:r>
        <w:t>（五）办公室工作职责</w:t>
      </w:r>
    </w:p>
    <w:p>
      <w:pPr>
        <w:pStyle w:val="27"/>
      </w:pPr>
      <w:r>
        <w:t xml:space="preserve">学校办公室负责处理学校政务工作，其主要职能是： </w:t>
      </w:r>
    </w:p>
    <w:p>
      <w:pPr>
        <w:pStyle w:val="27"/>
      </w:pPr>
      <w:r>
        <w:t xml:space="preserve">1.贯彻校长行政办公会议的决议，执行校长的指示。 </w:t>
      </w:r>
    </w:p>
    <w:p>
      <w:pPr>
        <w:pStyle w:val="27"/>
      </w:pPr>
      <w:r>
        <w:t xml:space="preserve">2.根据学校的总体规划和安排，协调各处室的工作，掌握全面情况。 </w:t>
      </w:r>
    </w:p>
    <w:p>
      <w:pPr>
        <w:pStyle w:val="27"/>
      </w:pPr>
      <w:r>
        <w:t xml:space="preserve">3.负责组织起草学校的工作计划、总结、请示、报告、通知等。 </w:t>
      </w:r>
    </w:p>
    <w:p>
      <w:pPr>
        <w:pStyle w:val="27"/>
      </w:pPr>
      <w:r>
        <w:t xml:space="preserve">4.负责安排、通知和组织校级各类会议，并做好会议记录。 </w:t>
      </w:r>
    </w:p>
    <w:p>
      <w:pPr>
        <w:pStyle w:val="27"/>
      </w:pPr>
      <w:r>
        <w:t>5.负责全校教职工的调入、调出、调资、职称晋升的具体工作；</w:t>
      </w:r>
    </w:p>
    <w:p>
      <w:pPr>
        <w:pStyle w:val="27"/>
      </w:pPr>
      <w:r>
        <w:t xml:space="preserve">6.负责全体教职工的日常出勤、升旗、会议考勤的统计与公布。 </w:t>
      </w:r>
    </w:p>
    <w:p>
      <w:pPr>
        <w:pStyle w:val="27"/>
      </w:pPr>
      <w:r>
        <w:t xml:space="preserve">7.负责各类文件的收发、登记、保管、借阅、归档、催办工作。 </w:t>
      </w:r>
    </w:p>
    <w:p>
      <w:pPr>
        <w:pStyle w:val="27"/>
      </w:pPr>
      <w:r>
        <w:t xml:space="preserve">8.制定具体的校园文化建设和宣传计划，并负责具体实施。 </w:t>
      </w:r>
    </w:p>
    <w:p>
      <w:pPr>
        <w:pStyle w:val="27"/>
      </w:pPr>
      <w:r>
        <w:t xml:space="preserve">9.负责学校公众号的组稿、编辑、发布工作；协调学校对外宣传的策划与联系。 </w:t>
      </w:r>
    </w:p>
    <w:p>
      <w:pPr>
        <w:pStyle w:val="27"/>
      </w:pPr>
      <w:r>
        <w:t xml:space="preserve">10.负责学校图书室建设及图书的管理和借阅等。 </w:t>
      </w:r>
    </w:p>
    <w:p>
      <w:pPr>
        <w:pStyle w:val="27"/>
      </w:pPr>
      <w:r>
        <w:t>二、人员配置标准</w:t>
      </w:r>
    </w:p>
    <w:p>
      <w:pPr>
        <w:pStyle w:val="27"/>
      </w:pPr>
      <w:r>
        <w:t>中学内设机构和职数实行按规模设置，限额管理。</w:t>
      </w:r>
    </w:p>
    <w:p>
      <w:pPr>
        <w:pStyle w:val="27"/>
      </w:pPr>
      <w:r>
        <w:t>教务处：主任1名，副主任2名；政教处：主任1名，副主任1名；总务处：主任1名，副主任1名；安全处：主任1名，副主任1名；办公室：主任1名。</w:t>
      </w:r>
    </w:p>
    <w:p>
      <w:pPr>
        <w:pStyle w:val="27"/>
      </w:pPr>
      <w:r>
        <w:t>合计内设机构5个，职数10名。</w:t>
      </w:r>
    </w:p>
    <w:p>
      <w:pPr>
        <w:pStyle w:val="27"/>
      </w:pPr>
      <w:r>
        <w:t>三、各岗位具体职责</w:t>
      </w:r>
    </w:p>
    <w:p>
      <w:pPr>
        <w:pStyle w:val="27"/>
      </w:pPr>
      <w:r>
        <w:t>各岗位责任围绕“教育教学核心、服务保障辅助”展开，不同岗位权责明确，以下是核心岗位的具体责任：</w:t>
      </w:r>
    </w:p>
    <w:p>
      <w:pPr>
        <w:pStyle w:val="27"/>
      </w:pPr>
      <w:r>
        <w:t>（一）管理岗位</w:t>
      </w:r>
    </w:p>
    <w:p>
      <w:pPr>
        <w:pStyle w:val="27"/>
      </w:pPr>
      <w:r>
        <w:t>1.校长：全面负责学校办学，确定办学方向与发展规划；统筹行政、教学、德育等工作；对教育质量、校园安全、师资建设负责；协调家校社关系，代表学校对外沟通等。</w:t>
      </w:r>
    </w:p>
    <w:p>
      <w:pPr>
        <w:pStyle w:val="27"/>
      </w:pPr>
      <w:r>
        <w:t>2.副校长：协助校长分管专项工作（如教学、政教），监督分管部门执行计划；牵头解决分管领域问题（如教学质量提升、学生管理难题）等。</w:t>
      </w:r>
    </w:p>
    <w:p>
      <w:pPr>
        <w:pStyle w:val="27"/>
      </w:pPr>
      <w:r>
        <w:t>3.教务处主任：统筹教学工作，制定教学计划、编排课程表；管理教师教学（备课、上课、批改作业），组织期中/期末考试与成绩分析；负责学籍管理、教材征订与教学资源调配等。</w:t>
      </w:r>
    </w:p>
    <w:p>
      <w:pPr>
        <w:pStyle w:val="27"/>
      </w:pPr>
      <w:r>
        <w:t>4.政教处主任：主导学生德育，制定德育计划（如爱国主义教育、行为规范教育）；管理班主任工作，指导班级建设；组织学生活动（如班会、运动会、志愿服务）；处理学生违纪问题，协调家校德育配合等。</w:t>
      </w:r>
    </w:p>
    <w:p>
      <w:pPr>
        <w:pStyle w:val="27"/>
      </w:pPr>
      <w:r>
        <w:t>5.总务处主任：负责后勤保障，管理校园设施（维修、维护）、财务与资产；校园清洁与绿化；处理后勤突发问题（如水电故障）等。</w:t>
      </w:r>
    </w:p>
    <w:p>
      <w:pPr>
        <w:pStyle w:val="27"/>
      </w:pPr>
      <w:r>
        <w:t>6.办公室主任：根据学校的总体规划和安排，协调各处室的工作；负责组织起草学校的工作计划、总结、请示等；负责教职工的调动、职称晋升等具体工作；负责全体教职工的日常出勤、考勤的统计与公布等。</w:t>
      </w:r>
    </w:p>
    <w:p>
      <w:pPr>
        <w:pStyle w:val="27"/>
      </w:pPr>
      <w:r>
        <w:t>（二）教学岗位</w:t>
      </w:r>
    </w:p>
    <w:p>
      <w:pPr>
        <w:pStyle w:val="27"/>
      </w:pPr>
      <w:r>
        <w:t>1.学科教师：承担对应学科教学，按课程标准备课、上课，确保教学质量；批改作业并反馈，辅导学生（尤其是学困生、优等生）；参与教研组活动，配合教务处完成考试、教学检查等工作；关注学生课堂表现，及时与班主任沟通学生情况等。</w:t>
      </w:r>
    </w:p>
    <w:p>
      <w:pPr>
        <w:pStyle w:val="27"/>
      </w:pPr>
      <w:r>
        <w:t>2.班主任：全面负责班级管理，制定班级公约，培养学生自律意识；组织班会、家长会，定期与家长沟通学生学业、思想动态；关注学生身心状态，及时干预心理问题或行为偏差；协调各科教师，确保班级整体学业进度与氛围等。</w:t>
      </w:r>
    </w:p>
    <w:p>
      <w:pPr>
        <w:pStyle w:val="27"/>
      </w:pPr>
      <w:r>
        <w:t>（三）服务与辅助岗位</w:t>
      </w:r>
    </w:p>
    <w:p>
      <w:pPr>
        <w:pStyle w:val="27"/>
      </w:pPr>
      <w:r>
        <w:t>1.法制副校长：组织落实法治实践教育，面向教职工开展法治宣传，指导道德与法治课程教学；监督学校落实未成年人保护职责，依法保护学生权益；指导学校开展针对性预防犯罪教育，对有不良行为的学生加强管理与教育等。</w:t>
      </w:r>
    </w:p>
    <w:p>
      <w:pPr>
        <w:pStyle w:val="27"/>
      </w:pPr>
      <w:r>
        <w:t>2.团委书记/少先队辅导员：组织团员/少先队员活动（如入团仪式、志愿服务、主题团日）；培养学生干部，指导学生会工作；配合政教处开展思想教育，传递正能量等。</w:t>
      </w:r>
    </w:p>
    <w:p>
      <w:pPr>
        <w:pStyle w:val="27"/>
      </w:pPr>
    </w:p>
    <w:p>
      <w:pPr>
        <w:pStyle w:val="27"/>
      </w:pP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沧州市第十八中学本级</w:t>
            </w:r>
          </w:p>
        </w:tc>
        <w:tc>
          <w:tcPr>
            <w:tcW w:w="1843" w:type="dxa"/>
            <w:vAlign w:val="center"/>
          </w:tcPr>
          <w:p>
            <w:pPr>
              <w:pStyle w:val="15"/>
            </w:pPr>
            <w:r>
              <w:t>事业</w:t>
            </w:r>
          </w:p>
        </w:tc>
        <w:tc>
          <w:tcPr>
            <w:tcW w:w="2126" w:type="dxa"/>
            <w:vAlign w:val="center"/>
          </w:tcPr>
          <w:p>
            <w:pPr>
              <w:pStyle w:val="15"/>
            </w:pPr>
            <w:r>
              <w:t>股级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2326.69万元，其中：一般公共预算收入2298.00万元，基金预算收入0.00万元，国有资本经营预算收入0.00万元，财政专户核拨收入0.00万元，单位资金收入0.00万元，上年结转结余28.69万元。</w:t>
      </w:r>
    </w:p>
    <w:p>
      <w:pPr>
        <w:pStyle w:val="28"/>
      </w:pPr>
      <w:r>
        <w:t>2、支出说明</w:t>
      </w:r>
    </w:p>
    <w:p>
      <w:pPr>
        <w:pStyle w:val="28"/>
      </w:pPr>
      <w:r>
        <w:t>收支预算总表支出栏、基本支出表、项目支出表按经济分类和支出功能分类科目编制，反映沧州市第十八中学本级年度单位预算中支出预算的总体情况。2025年支出预算2326.69万元，其中基本支出1319.00万元，包括人员经费1319.00万元和日常公用经费0.00万元；项目支出1007.69万元，主要为本单位项目支出包括聘任教师工资保险福利费用、外包服务费、在编教师通讯费和妇科体检费等。</w:t>
      </w:r>
    </w:p>
    <w:p>
      <w:pPr>
        <w:pStyle w:val="28"/>
      </w:pPr>
      <w:r>
        <w:t>3、比上年增减情况</w:t>
      </w:r>
    </w:p>
    <w:p>
      <w:pPr>
        <w:pStyle w:val="28"/>
      </w:pPr>
      <w:r>
        <w:t>2025年预算收支安排2326.69万元，较2024年预算增加1336.52万元，其中：基本支出增加1319.00万元，主要为2024年本校只编制了聘任教师基本工资和保险等预算，而财政部门编制了在编教师基本工资和保险等预算。2025在编教师和聘任教师的基本工资和保险等预算都由本校编制，且在编教师人数增加，故2025年预算收支安排较2024年预算增加。项目支出增加17.52万元，主要为2025年在编教师通讯费单独编制的专项预算，每月发放通讯费在次预算中列支，故2025年项目支出较2024年项目支出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2025年本单位无财政拨款“三公”经费预算。</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1、12月聘任教师工资和外包服务费资金计划和请示表绩效目标表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13091125P000078100047</w:t>
            </w:r>
          </w:p>
        </w:tc>
        <w:tc>
          <w:tcPr>
            <w:tcW w:w="2835" w:type="dxa"/>
            <w:vAlign w:val="center"/>
          </w:tcPr>
          <w:p>
            <w:pPr>
              <w:pStyle w:val="12"/>
            </w:pPr>
            <w:r>
              <w:t>项目名称</w:t>
            </w:r>
          </w:p>
        </w:tc>
        <w:tc>
          <w:tcPr>
            <w:tcW w:w="6095" w:type="dxa"/>
            <w:gridSpan w:val="3"/>
            <w:vAlign w:val="center"/>
          </w:tcPr>
          <w:p>
            <w:pPr>
              <w:pStyle w:val="14"/>
            </w:pPr>
            <w:r>
              <w:t>12月聘任教师工资和外包服务费资金计划和请示表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21.00</w:t>
            </w:r>
          </w:p>
        </w:tc>
        <w:tc>
          <w:tcPr>
            <w:tcW w:w="2835" w:type="dxa"/>
            <w:vAlign w:val="center"/>
          </w:tcPr>
          <w:p>
            <w:pPr>
              <w:pStyle w:val="12"/>
            </w:pPr>
            <w:r>
              <w:t>其中：财政    资金</w:t>
            </w:r>
          </w:p>
        </w:tc>
        <w:tc>
          <w:tcPr>
            <w:tcW w:w="2551" w:type="dxa"/>
            <w:vAlign w:val="center"/>
          </w:tcPr>
          <w:p>
            <w:pPr>
              <w:pStyle w:val="14"/>
            </w:pPr>
            <w:r>
              <w:t>21.00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聘任教师工资和外包服务费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5.25</w:t>
            </w:r>
          </w:p>
        </w:tc>
        <w:tc>
          <w:tcPr>
            <w:tcW w:w="2835" w:type="dxa"/>
            <w:vAlign w:val="center"/>
          </w:tcPr>
          <w:p>
            <w:pPr>
              <w:pStyle w:val="15"/>
            </w:pPr>
            <w:r>
              <w:t>10.50</w:t>
            </w:r>
          </w:p>
        </w:tc>
        <w:tc>
          <w:tcPr>
            <w:tcW w:w="2551" w:type="dxa"/>
            <w:vAlign w:val="center"/>
          </w:tcPr>
          <w:p>
            <w:pPr>
              <w:pStyle w:val="15"/>
            </w:pPr>
            <w:r>
              <w:t>15.75</w:t>
            </w:r>
          </w:p>
        </w:tc>
        <w:tc>
          <w:tcPr>
            <w:tcW w:w="3544" w:type="dxa"/>
            <w:gridSpan w:val="2"/>
            <w:vAlign w:val="center"/>
          </w:tcPr>
          <w:p>
            <w:pPr>
              <w:pStyle w:val="15"/>
            </w:pPr>
            <w:r>
              <w:t>21.00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1.保障教师生活质量，维持学校正常运转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聘任教师数量</w:t>
            </w:r>
          </w:p>
        </w:tc>
        <w:tc>
          <w:tcPr>
            <w:tcW w:w="5386" w:type="dxa"/>
            <w:vAlign w:val="center"/>
          </w:tcPr>
          <w:p>
            <w:pPr>
              <w:pStyle w:val="14"/>
            </w:pPr>
            <w:r>
              <w:t>聘任教师数量</w:t>
            </w:r>
          </w:p>
        </w:tc>
        <w:tc>
          <w:tcPr>
            <w:tcW w:w="2268" w:type="dxa"/>
            <w:vAlign w:val="center"/>
          </w:tcPr>
          <w:p>
            <w:pPr>
              <w:pStyle w:val="14"/>
            </w:pPr>
            <w:r>
              <w:t>≥36人</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工资及保险时效</w:t>
            </w:r>
          </w:p>
        </w:tc>
        <w:tc>
          <w:tcPr>
            <w:tcW w:w="5386" w:type="dxa"/>
            <w:vAlign w:val="center"/>
          </w:tcPr>
          <w:p>
            <w:pPr>
              <w:pStyle w:val="14"/>
            </w:pPr>
            <w:r>
              <w:t>工资及保险时效</w:t>
            </w:r>
          </w:p>
        </w:tc>
        <w:tc>
          <w:tcPr>
            <w:tcW w:w="2268" w:type="dxa"/>
            <w:vAlign w:val="center"/>
          </w:tcPr>
          <w:p>
            <w:pPr>
              <w:pStyle w:val="14"/>
            </w:pPr>
            <w:r>
              <w:t>1月</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工资及保险金额</w:t>
            </w:r>
          </w:p>
        </w:tc>
        <w:tc>
          <w:tcPr>
            <w:tcW w:w="5386" w:type="dxa"/>
            <w:vAlign w:val="center"/>
          </w:tcPr>
          <w:p>
            <w:pPr>
              <w:pStyle w:val="14"/>
            </w:pPr>
            <w:r>
              <w:t>工资及保险金额</w:t>
            </w:r>
          </w:p>
        </w:tc>
        <w:tc>
          <w:tcPr>
            <w:tcW w:w="2268" w:type="dxa"/>
            <w:vAlign w:val="center"/>
          </w:tcPr>
          <w:p>
            <w:pPr>
              <w:pStyle w:val="14"/>
            </w:pPr>
            <w:r>
              <w:t>21万元</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2024年预算表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2024年预算表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2、2025年城乡义务教育省级补助经费绩效目标表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13091125P00009710002Q</w:t>
            </w:r>
          </w:p>
        </w:tc>
        <w:tc>
          <w:tcPr>
            <w:tcW w:w="2835" w:type="dxa"/>
            <w:vAlign w:val="center"/>
          </w:tcPr>
          <w:p>
            <w:pPr>
              <w:pStyle w:val="12"/>
            </w:pPr>
            <w:r>
              <w:t>项目名称</w:t>
            </w:r>
          </w:p>
        </w:tc>
        <w:tc>
          <w:tcPr>
            <w:tcW w:w="6095" w:type="dxa"/>
            <w:gridSpan w:val="3"/>
            <w:vAlign w:val="center"/>
          </w:tcPr>
          <w:p>
            <w:pPr>
              <w:pStyle w:val="14"/>
            </w:pPr>
            <w:r>
              <w:t>2025年城乡义务教育省级补助经费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21.00</w:t>
            </w:r>
          </w:p>
        </w:tc>
        <w:tc>
          <w:tcPr>
            <w:tcW w:w="2835" w:type="dxa"/>
            <w:vAlign w:val="center"/>
          </w:tcPr>
          <w:p>
            <w:pPr>
              <w:pStyle w:val="12"/>
            </w:pPr>
            <w:r>
              <w:t>其中：财政    资金</w:t>
            </w:r>
          </w:p>
        </w:tc>
        <w:tc>
          <w:tcPr>
            <w:tcW w:w="2551" w:type="dxa"/>
            <w:vAlign w:val="center"/>
          </w:tcPr>
          <w:p>
            <w:pPr>
              <w:pStyle w:val="14"/>
            </w:pPr>
            <w:r>
              <w:t>21.00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2025年城乡义务教育省级补助经费预算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5.25</w:t>
            </w:r>
          </w:p>
        </w:tc>
        <w:tc>
          <w:tcPr>
            <w:tcW w:w="2835" w:type="dxa"/>
            <w:vAlign w:val="center"/>
          </w:tcPr>
          <w:p>
            <w:pPr>
              <w:pStyle w:val="15"/>
            </w:pPr>
            <w:r>
              <w:t>10.50</w:t>
            </w:r>
          </w:p>
        </w:tc>
        <w:tc>
          <w:tcPr>
            <w:tcW w:w="2551" w:type="dxa"/>
            <w:vAlign w:val="center"/>
          </w:tcPr>
          <w:p>
            <w:pPr>
              <w:pStyle w:val="15"/>
            </w:pPr>
            <w:r>
              <w:t>15.75</w:t>
            </w:r>
          </w:p>
        </w:tc>
        <w:tc>
          <w:tcPr>
            <w:tcW w:w="3544" w:type="dxa"/>
            <w:gridSpan w:val="2"/>
            <w:vAlign w:val="center"/>
          </w:tcPr>
          <w:p>
            <w:pPr>
              <w:pStyle w:val="15"/>
            </w:pPr>
            <w:r>
              <w:t>21.00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1.保障学校正常运转，提高教学质量。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生均公用经费</w:t>
            </w:r>
          </w:p>
        </w:tc>
        <w:tc>
          <w:tcPr>
            <w:tcW w:w="5386" w:type="dxa"/>
            <w:vAlign w:val="center"/>
          </w:tcPr>
          <w:p>
            <w:pPr>
              <w:pStyle w:val="14"/>
            </w:pPr>
            <w:r>
              <w:t>生均公用经费</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学校校舍日常维修改造质量达标率</w:t>
            </w:r>
          </w:p>
        </w:tc>
        <w:tc>
          <w:tcPr>
            <w:tcW w:w="5386" w:type="dxa"/>
            <w:vAlign w:val="center"/>
          </w:tcPr>
          <w:p>
            <w:pPr>
              <w:pStyle w:val="14"/>
            </w:pPr>
            <w:r>
              <w:t>学校校舍日常维修改造质量达标率</w:t>
            </w:r>
          </w:p>
        </w:tc>
        <w:tc>
          <w:tcPr>
            <w:tcW w:w="2268" w:type="dxa"/>
            <w:vAlign w:val="center"/>
          </w:tcPr>
          <w:p>
            <w:pPr>
              <w:pStyle w:val="14"/>
            </w:pPr>
            <w:r>
              <w:t>1%</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学生的办公支出</w:t>
            </w:r>
          </w:p>
        </w:tc>
        <w:tc>
          <w:tcPr>
            <w:tcW w:w="5386" w:type="dxa"/>
            <w:vAlign w:val="center"/>
          </w:tcPr>
          <w:p>
            <w:pPr>
              <w:pStyle w:val="14"/>
            </w:pPr>
            <w:r>
              <w:t>学生的办公支出</w:t>
            </w:r>
          </w:p>
        </w:tc>
        <w:tc>
          <w:tcPr>
            <w:tcW w:w="2268" w:type="dxa"/>
            <w:vAlign w:val="center"/>
          </w:tcPr>
          <w:p>
            <w:pPr>
              <w:pStyle w:val="14"/>
            </w:pPr>
            <w:r>
              <w:t>≤21万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校舍日常维修改造时效</w:t>
            </w:r>
          </w:p>
        </w:tc>
        <w:tc>
          <w:tcPr>
            <w:tcW w:w="5386" w:type="dxa"/>
            <w:vAlign w:val="center"/>
          </w:tcPr>
          <w:p>
            <w:pPr>
              <w:pStyle w:val="14"/>
            </w:pPr>
            <w:r>
              <w:t>校舍日常维修改造时效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九年义务教育巩固率</w:t>
            </w:r>
          </w:p>
        </w:tc>
        <w:tc>
          <w:tcPr>
            <w:tcW w:w="5386" w:type="dxa"/>
            <w:vAlign w:val="center"/>
          </w:tcPr>
          <w:p>
            <w:pPr>
              <w:pStyle w:val="14"/>
            </w:pPr>
            <w:r>
              <w:t>九年义务教育巩固率</w:t>
            </w:r>
          </w:p>
        </w:tc>
        <w:tc>
          <w:tcPr>
            <w:tcW w:w="2268" w:type="dxa"/>
            <w:vAlign w:val="center"/>
          </w:tcPr>
          <w:p>
            <w:pPr>
              <w:pStyle w:val="14"/>
            </w:pPr>
            <w:r>
              <w:t>提升</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学生和老师满意度</w:t>
            </w:r>
          </w:p>
        </w:tc>
        <w:tc>
          <w:tcPr>
            <w:tcW w:w="5386" w:type="dxa"/>
            <w:vAlign w:val="center"/>
          </w:tcPr>
          <w:p>
            <w:pPr>
              <w:pStyle w:val="14"/>
            </w:pPr>
            <w:r>
              <w:t>学生和老师满意度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3、2025年聘任教师工资绩效目标表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13091125P00003410004K</w:t>
            </w:r>
          </w:p>
        </w:tc>
        <w:tc>
          <w:tcPr>
            <w:tcW w:w="2835" w:type="dxa"/>
            <w:vAlign w:val="center"/>
          </w:tcPr>
          <w:p>
            <w:pPr>
              <w:pStyle w:val="12"/>
            </w:pPr>
            <w:r>
              <w:t>项目名称</w:t>
            </w:r>
          </w:p>
        </w:tc>
        <w:tc>
          <w:tcPr>
            <w:tcW w:w="6095" w:type="dxa"/>
            <w:gridSpan w:val="3"/>
            <w:vAlign w:val="center"/>
          </w:tcPr>
          <w:p>
            <w:pPr>
              <w:pStyle w:val="14"/>
            </w:pPr>
            <w:r>
              <w:t>2025年聘任教师工资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567.05</w:t>
            </w:r>
          </w:p>
        </w:tc>
        <w:tc>
          <w:tcPr>
            <w:tcW w:w="2835" w:type="dxa"/>
            <w:vAlign w:val="center"/>
          </w:tcPr>
          <w:p>
            <w:pPr>
              <w:pStyle w:val="12"/>
            </w:pPr>
            <w:r>
              <w:t>其中：财政    资金</w:t>
            </w:r>
          </w:p>
        </w:tc>
        <w:tc>
          <w:tcPr>
            <w:tcW w:w="2551" w:type="dxa"/>
            <w:vAlign w:val="center"/>
          </w:tcPr>
          <w:p>
            <w:pPr>
              <w:pStyle w:val="14"/>
            </w:pPr>
            <w:r>
              <w:t>567.05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2025年聘任教师工资及保险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141.76</w:t>
            </w:r>
          </w:p>
        </w:tc>
        <w:tc>
          <w:tcPr>
            <w:tcW w:w="2835" w:type="dxa"/>
            <w:vAlign w:val="center"/>
          </w:tcPr>
          <w:p>
            <w:pPr>
              <w:pStyle w:val="15"/>
            </w:pPr>
            <w:r>
              <w:t>283.53</w:t>
            </w:r>
          </w:p>
        </w:tc>
        <w:tc>
          <w:tcPr>
            <w:tcW w:w="2551" w:type="dxa"/>
            <w:vAlign w:val="center"/>
          </w:tcPr>
          <w:p>
            <w:pPr>
              <w:pStyle w:val="15"/>
            </w:pPr>
            <w:r>
              <w:t>425.29</w:t>
            </w:r>
          </w:p>
        </w:tc>
        <w:tc>
          <w:tcPr>
            <w:tcW w:w="3544" w:type="dxa"/>
            <w:gridSpan w:val="2"/>
            <w:vAlign w:val="center"/>
          </w:tcPr>
          <w:p>
            <w:pPr>
              <w:pStyle w:val="15"/>
            </w:pPr>
            <w:r>
              <w:t>567.05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1.2025年聘任教师工资及保险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聘任教师数量</w:t>
            </w:r>
          </w:p>
        </w:tc>
        <w:tc>
          <w:tcPr>
            <w:tcW w:w="5386" w:type="dxa"/>
            <w:vAlign w:val="center"/>
          </w:tcPr>
          <w:p>
            <w:pPr>
              <w:pStyle w:val="14"/>
            </w:pPr>
            <w:r>
              <w:t>聘任教师数量</w:t>
            </w:r>
          </w:p>
        </w:tc>
        <w:tc>
          <w:tcPr>
            <w:tcW w:w="2268" w:type="dxa"/>
            <w:vAlign w:val="center"/>
          </w:tcPr>
          <w:p>
            <w:pPr>
              <w:pStyle w:val="14"/>
            </w:pPr>
            <w:r>
              <w:t>≥36人</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工资及保险时效</w:t>
            </w:r>
          </w:p>
        </w:tc>
        <w:tc>
          <w:tcPr>
            <w:tcW w:w="5386" w:type="dxa"/>
            <w:vAlign w:val="center"/>
          </w:tcPr>
          <w:p>
            <w:pPr>
              <w:pStyle w:val="14"/>
            </w:pPr>
            <w:r>
              <w:t>工资及保险时效</w:t>
            </w:r>
          </w:p>
        </w:tc>
        <w:tc>
          <w:tcPr>
            <w:tcW w:w="2268" w:type="dxa"/>
            <w:vAlign w:val="center"/>
          </w:tcPr>
          <w:p>
            <w:pPr>
              <w:pStyle w:val="14"/>
            </w:pPr>
            <w:r>
              <w:t>1年</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工资及保险金额</w:t>
            </w:r>
          </w:p>
        </w:tc>
        <w:tc>
          <w:tcPr>
            <w:tcW w:w="5386" w:type="dxa"/>
            <w:vAlign w:val="center"/>
          </w:tcPr>
          <w:p>
            <w:pPr>
              <w:pStyle w:val="14"/>
            </w:pPr>
            <w:r>
              <w:t>工资及保险金额</w:t>
            </w:r>
          </w:p>
        </w:tc>
        <w:tc>
          <w:tcPr>
            <w:tcW w:w="2268" w:type="dxa"/>
            <w:vAlign w:val="center"/>
          </w:tcPr>
          <w:p>
            <w:pPr>
              <w:pStyle w:val="14"/>
            </w:pPr>
            <w:r>
              <w:t>567.05万元</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2025年聘任教师工资保险预算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2025年聘任教师工资保险预算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4、2025年省级特殊教育补助资金预算绩效目标表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13091125P00009810001T</w:t>
            </w:r>
          </w:p>
        </w:tc>
        <w:tc>
          <w:tcPr>
            <w:tcW w:w="2835" w:type="dxa"/>
            <w:vAlign w:val="center"/>
          </w:tcPr>
          <w:p>
            <w:pPr>
              <w:pStyle w:val="12"/>
            </w:pPr>
            <w:r>
              <w:t>项目名称</w:t>
            </w:r>
          </w:p>
        </w:tc>
        <w:tc>
          <w:tcPr>
            <w:tcW w:w="6095" w:type="dxa"/>
            <w:gridSpan w:val="3"/>
            <w:vAlign w:val="center"/>
          </w:tcPr>
          <w:p>
            <w:pPr>
              <w:pStyle w:val="14"/>
            </w:pPr>
            <w:r>
              <w:t>2025年省级特殊教育补助资金预算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2025年省级特殊教育补助资金预算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0.25</w:t>
            </w:r>
          </w:p>
        </w:tc>
        <w:tc>
          <w:tcPr>
            <w:tcW w:w="2835" w:type="dxa"/>
            <w:vAlign w:val="center"/>
          </w:tcPr>
          <w:p>
            <w:pPr>
              <w:pStyle w:val="15"/>
            </w:pPr>
            <w:r>
              <w:t>0.50</w:t>
            </w:r>
          </w:p>
        </w:tc>
        <w:tc>
          <w:tcPr>
            <w:tcW w:w="2551" w:type="dxa"/>
            <w:vAlign w:val="center"/>
          </w:tcPr>
          <w:p>
            <w:pPr>
              <w:pStyle w:val="15"/>
            </w:pPr>
            <w:r>
              <w:t>0.75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1.扩大特殊教育资源，推进特教资源中心（教室）建设，进一步改善办学条件，提升特殊教育质量。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收益学生数</w:t>
            </w:r>
          </w:p>
        </w:tc>
        <w:tc>
          <w:tcPr>
            <w:tcW w:w="5386" w:type="dxa"/>
            <w:vAlign w:val="center"/>
          </w:tcPr>
          <w:p>
            <w:pPr>
              <w:pStyle w:val="14"/>
            </w:pPr>
            <w:r>
              <w:t>收益学生数</w:t>
            </w:r>
          </w:p>
        </w:tc>
        <w:tc>
          <w:tcPr>
            <w:tcW w:w="2268" w:type="dxa"/>
            <w:vAlign w:val="center"/>
          </w:tcPr>
          <w:p>
            <w:pPr>
              <w:pStyle w:val="14"/>
            </w:pPr>
            <w:r>
              <w:t>≥20人</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提高学生学习生活质量</w:t>
            </w:r>
          </w:p>
        </w:tc>
        <w:tc>
          <w:tcPr>
            <w:tcW w:w="5386" w:type="dxa"/>
            <w:vAlign w:val="center"/>
          </w:tcPr>
          <w:p>
            <w:pPr>
              <w:pStyle w:val="14"/>
            </w:pPr>
            <w:r>
              <w:t>提高学生学习生活质量</w:t>
            </w:r>
          </w:p>
        </w:tc>
        <w:tc>
          <w:tcPr>
            <w:tcW w:w="2268" w:type="dxa"/>
            <w:vAlign w:val="center"/>
          </w:tcPr>
          <w:p>
            <w:pPr>
              <w:pStyle w:val="14"/>
            </w:pPr>
            <w:r>
              <w:t>提升</w:t>
            </w:r>
          </w:p>
        </w:tc>
        <w:tc>
          <w:tcPr>
            <w:tcW w:w="1276" w:type="dxa"/>
            <w:vAlign w:val="center"/>
          </w:tcPr>
          <w:p>
            <w:pPr>
              <w:pStyle w:val="14"/>
            </w:pPr>
            <w:r>
              <w:t>质量是否提升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学生的办公支出</w:t>
            </w:r>
          </w:p>
        </w:tc>
        <w:tc>
          <w:tcPr>
            <w:tcW w:w="5386" w:type="dxa"/>
            <w:vAlign w:val="center"/>
          </w:tcPr>
          <w:p>
            <w:pPr>
              <w:pStyle w:val="14"/>
            </w:pPr>
            <w:r>
              <w:t>学生的办公支出</w:t>
            </w:r>
          </w:p>
        </w:tc>
        <w:tc>
          <w:tcPr>
            <w:tcW w:w="2268" w:type="dxa"/>
            <w:vAlign w:val="center"/>
          </w:tcPr>
          <w:p>
            <w:pPr>
              <w:pStyle w:val="14"/>
            </w:pPr>
            <w:r>
              <w:t>≤1万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学生的办公支出时效</w:t>
            </w:r>
          </w:p>
        </w:tc>
        <w:tc>
          <w:tcPr>
            <w:tcW w:w="5386" w:type="dxa"/>
            <w:vAlign w:val="center"/>
          </w:tcPr>
          <w:p>
            <w:pPr>
              <w:pStyle w:val="14"/>
            </w:pPr>
            <w:r>
              <w:t>学生的办公支出时效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特殊教育资源</w:t>
            </w:r>
          </w:p>
        </w:tc>
        <w:tc>
          <w:tcPr>
            <w:tcW w:w="5386" w:type="dxa"/>
            <w:vAlign w:val="center"/>
          </w:tcPr>
          <w:p>
            <w:pPr>
              <w:pStyle w:val="14"/>
            </w:pPr>
            <w:r>
              <w:t>特殊教育资源</w:t>
            </w:r>
          </w:p>
        </w:tc>
        <w:tc>
          <w:tcPr>
            <w:tcW w:w="2268" w:type="dxa"/>
            <w:vAlign w:val="center"/>
          </w:tcPr>
          <w:p>
            <w:pPr>
              <w:pStyle w:val="14"/>
            </w:pPr>
            <w:r>
              <w:t>扩大</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学生和老师满意度</w:t>
            </w:r>
          </w:p>
        </w:tc>
        <w:tc>
          <w:tcPr>
            <w:tcW w:w="5386" w:type="dxa"/>
            <w:vAlign w:val="center"/>
          </w:tcPr>
          <w:p>
            <w:pPr>
              <w:pStyle w:val="14"/>
            </w:pPr>
            <w:r>
              <w:t>学生和老师满意度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5、2025年外包服务费绩效目标表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13091125P000280100029</w:t>
            </w:r>
          </w:p>
        </w:tc>
        <w:tc>
          <w:tcPr>
            <w:tcW w:w="2835" w:type="dxa"/>
            <w:vAlign w:val="center"/>
          </w:tcPr>
          <w:p>
            <w:pPr>
              <w:pStyle w:val="12"/>
            </w:pPr>
            <w:r>
              <w:t>项目名称</w:t>
            </w:r>
          </w:p>
        </w:tc>
        <w:tc>
          <w:tcPr>
            <w:tcW w:w="6095" w:type="dxa"/>
            <w:gridSpan w:val="3"/>
            <w:vAlign w:val="center"/>
          </w:tcPr>
          <w:p>
            <w:pPr>
              <w:pStyle w:val="14"/>
            </w:pPr>
            <w:r>
              <w:t>2025年外包服务费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22.00</w:t>
            </w:r>
          </w:p>
        </w:tc>
        <w:tc>
          <w:tcPr>
            <w:tcW w:w="2835" w:type="dxa"/>
            <w:vAlign w:val="center"/>
          </w:tcPr>
          <w:p>
            <w:pPr>
              <w:pStyle w:val="12"/>
            </w:pPr>
            <w:r>
              <w:t>其中：财政    资金</w:t>
            </w:r>
          </w:p>
        </w:tc>
        <w:tc>
          <w:tcPr>
            <w:tcW w:w="2551" w:type="dxa"/>
            <w:vAlign w:val="center"/>
          </w:tcPr>
          <w:p>
            <w:pPr>
              <w:pStyle w:val="14"/>
            </w:pPr>
            <w:r>
              <w:t>22.00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5.50</w:t>
            </w:r>
          </w:p>
        </w:tc>
        <w:tc>
          <w:tcPr>
            <w:tcW w:w="2835" w:type="dxa"/>
            <w:vAlign w:val="center"/>
          </w:tcPr>
          <w:p>
            <w:pPr>
              <w:pStyle w:val="15"/>
            </w:pPr>
            <w:r>
              <w:t>11.00</w:t>
            </w:r>
          </w:p>
        </w:tc>
        <w:tc>
          <w:tcPr>
            <w:tcW w:w="2551" w:type="dxa"/>
            <w:vAlign w:val="center"/>
          </w:tcPr>
          <w:p>
            <w:pPr>
              <w:pStyle w:val="15"/>
            </w:pPr>
            <w:r>
              <w:t>16.50</w:t>
            </w:r>
          </w:p>
        </w:tc>
        <w:tc>
          <w:tcPr>
            <w:tcW w:w="3544" w:type="dxa"/>
            <w:gridSpan w:val="2"/>
            <w:vAlign w:val="center"/>
          </w:tcPr>
          <w:p>
            <w:pPr>
              <w:pStyle w:val="15"/>
            </w:pPr>
            <w:r>
              <w:t>22.00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1.2025年外包服务费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外包人员数量</w:t>
            </w:r>
          </w:p>
        </w:tc>
        <w:tc>
          <w:tcPr>
            <w:tcW w:w="5386" w:type="dxa"/>
            <w:vAlign w:val="center"/>
          </w:tcPr>
          <w:p>
            <w:pPr>
              <w:pStyle w:val="14"/>
            </w:pPr>
            <w:r>
              <w:t>外包人员数量</w:t>
            </w:r>
          </w:p>
        </w:tc>
        <w:tc>
          <w:tcPr>
            <w:tcW w:w="2268" w:type="dxa"/>
            <w:vAlign w:val="center"/>
          </w:tcPr>
          <w:p>
            <w:pPr>
              <w:pStyle w:val="14"/>
            </w:pPr>
            <w:r>
              <w:t>≥7人</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外包服务质量</w:t>
            </w:r>
          </w:p>
        </w:tc>
        <w:tc>
          <w:tcPr>
            <w:tcW w:w="5386" w:type="dxa"/>
            <w:vAlign w:val="center"/>
          </w:tcPr>
          <w:p>
            <w:pPr>
              <w:pStyle w:val="14"/>
            </w:pPr>
            <w:r>
              <w:t>外包服务质量</w:t>
            </w:r>
          </w:p>
        </w:tc>
        <w:tc>
          <w:tcPr>
            <w:tcW w:w="2268" w:type="dxa"/>
            <w:vAlign w:val="center"/>
          </w:tcPr>
          <w:p>
            <w:pPr>
              <w:pStyle w:val="14"/>
            </w:pPr>
            <w:r>
              <w:t>良好</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工资及保险时效</w:t>
            </w:r>
          </w:p>
        </w:tc>
        <w:tc>
          <w:tcPr>
            <w:tcW w:w="5386" w:type="dxa"/>
            <w:vAlign w:val="center"/>
          </w:tcPr>
          <w:p>
            <w:pPr>
              <w:pStyle w:val="14"/>
            </w:pPr>
            <w:r>
              <w:t>工资及保险时效</w:t>
            </w:r>
          </w:p>
        </w:tc>
        <w:tc>
          <w:tcPr>
            <w:tcW w:w="2268" w:type="dxa"/>
            <w:vAlign w:val="center"/>
          </w:tcPr>
          <w:p>
            <w:pPr>
              <w:pStyle w:val="14"/>
            </w:pPr>
            <w:r>
              <w:t>1年</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工资及保险金额</w:t>
            </w:r>
          </w:p>
        </w:tc>
        <w:tc>
          <w:tcPr>
            <w:tcW w:w="5386" w:type="dxa"/>
            <w:vAlign w:val="center"/>
          </w:tcPr>
          <w:p>
            <w:pPr>
              <w:pStyle w:val="14"/>
            </w:pPr>
            <w:r>
              <w:t>工资及保险金额</w:t>
            </w:r>
          </w:p>
        </w:tc>
        <w:tc>
          <w:tcPr>
            <w:tcW w:w="2268" w:type="dxa"/>
            <w:vAlign w:val="center"/>
          </w:tcPr>
          <w:p>
            <w:pPr>
              <w:pStyle w:val="14"/>
            </w:pPr>
            <w:r>
              <w:t>≤22万元</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2025年外包服务费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2025年外包服务费</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6、沧市财教[2024]157号关于提前下达2025年城乡义务教育中央补助经费预算的通知[公用经费]绩效目标表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13091125P00007610002L</w:t>
            </w:r>
          </w:p>
        </w:tc>
        <w:tc>
          <w:tcPr>
            <w:tcW w:w="2835" w:type="dxa"/>
            <w:vAlign w:val="center"/>
          </w:tcPr>
          <w:p>
            <w:pPr>
              <w:pStyle w:val="12"/>
            </w:pPr>
            <w:r>
              <w:t>项目名称</w:t>
            </w:r>
          </w:p>
        </w:tc>
        <w:tc>
          <w:tcPr>
            <w:tcW w:w="6095" w:type="dxa"/>
            <w:gridSpan w:val="3"/>
            <w:vAlign w:val="center"/>
          </w:tcPr>
          <w:p>
            <w:pPr>
              <w:pStyle w:val="14"/>
            </w:pPr>
            <w:r>
              <w:t>沧市财教[2024]157号关于提前下达2025年城乡义务教育中央补助经费预算的通知[公用经费]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84.00</w:t>
            </w:r>
          </w:p>
        </w:tc>
        <w:tc>
          <w:tcPr>
            <w:tcW w:w="2835" w:type="dxa"/>
            <w:vAlign w:val="center"/>
          </w:tcPr>
          <w:p>
            <w:pPr>
              <w:pStyle w:val="12"/>
            </w:pPr>
            <w:r>
              <w:t>其中：财政    资金</w:t>
            </w:r>
          </w:p>
        </w:tc>
        <w:tc>
          <w:tcPr>
            <w:tcW w:w="2551" w:type="dxa"/>
            <w:vAlign w:val="center"/>
          </w:tcPr>
          <w:p>
            <w:pPr>
              <w:pStyle w:val="14"/>
            </w:pPr>
            <w:r>
              <w:t>84.00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2025城乡义务教育中央补助经费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21.00</w:t>
            </w:r>
          </w:p>
        </w:tc>
        <w:tc>
          <w:tcPr>
            <w:tcW w:w="2835" w:type="dxa"/>
            <w:vAlign w:val="center"/>
          </w:tcPr>
          <w:p>
            <w:pPr>
              <w:pStyle w:val="15"/>
            </w:pPr>
            <w:r>
              <w:t>42.00</w:t>
            </w:r>
          </w:p>
        </w:tc>
        <w:tc>
          <w:tcPr>
            <w:tcW w:w="2551" w:type="dxa"/>
            <w:vAlign w:val="center"/>
          </w:tcPr>
          <w:p>
            <w:pPr>
              <w:pStyle w:val="15"/>
            </w:pPr>
            <w:r>
              <w:t>63.00</w:t>
            </w:r>
          </w:p>
        </w:tc>
        <w:tc>
          <w:tcPr>
            <w:tcW w:w="3544" w:type="dxa"/>
            <w:gridSpan w:val="2"/>
            <w:vAlign w:val="center"/>
          </w:tcPr>
          <w:p>
            <w:pPr>
              <w:pStyle w:val="15"/>
            </w:pPr>
            <w:r>
              <w:t>84.00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1.提高办学水平，完善教学环境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1663名学生义务教育阶段生均公用经费</w:t>
            </w:r>
          </w:p>
        </w:tc>
        <w:tc>
          <w:tcPr>
            <w:tcW w:w="5386" w:type="dxa"/>
            <w:vAlign w:val="center"/>
          </w:tcPr>
          <w:p>
            <w:pPr>
              <w:pStyle w:val="14"/>
            </w:pPr>
            <w:r>
              <w:t>1663名学生义务教育阶段生均公用经费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学生的办公支出</w:t>
            </w:r>
          </w:p>
        </w:tc>
        <w:tc>
          <w:tcPr>
            <w:tcW w:w="5386" w:type="dxa"/>
            <w:vAlign w:val="center"/>
          </w:tcPr>
          <w:p>
            <w:pPr>
              <w:pStyle w:val="14"/>
            </w:pPr>
            <w:r>
              <w:t>学生的办公支出</w:t>
            </w:r>
          </w:p>
        </w:tc>
        <w:tc>
          <w:tcPr>
            <w:tcW w:w="2268" w:type="dxa"/>
            <w:vAlign w:val="center"/>
          </w:tcPr>
          <w:p>
            <w:pPr>
              <w:pStyle w:val="14"/>
            </w:pPr>
            <w:r>
              <w:t>≤84万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学生的办公支出时效</w:t>
            </w:r>
          </w:p>
        </w:tc>
        <w:tc>
          <w:tcPr>
            <w:tcW w:w="5386" w:type="dxa"/>
            <w:vAlign w:val="center"/>
          </w:tcPr>
          <w:p>
            <w:pPr>
              <w:pStyle w:val="14"/>
            </w:pPr>
            <w:r>
              <w:t>学生的办公支出时效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7、沧市财教【2023】188号绩效目标表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13091124P000349100015</w:t>
            </w:r>
          </w:p>
        </w:tc>
        <w:tc>
          <w:tcPr>
            <w:tcW w:w="2835" w:type="dxa"/>
            <w:vAlign w:val="center"/>
          </w:tcPr>
          <w:p>
            <w:pPr>
              <w:pStyle w:val="12"/>
            </w:pPr>
            <w:r>
              <w:t>项目名称</w:t>
            </w:r>
          </w:p>
        </w:tc>
        <w:tc>
          <w:tcPr>
            <w:tcW w:w="6095" w:type="dxa"/>
            <w:gridSpan w:val="3"/>
            <w:vAlign w:val="center"/>
          </w:tcPr>
          <w:p>
            <w:pPr>
              <w:pStyle w:val="14"/>
            </w:pPr>
            <w:r>
              <w:t>沧市财教【2023】188号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4.36</w:t>
            </w:r>
          </w:p>
        </w:tc>
        <w:tc>
          <w:tcPr>
            <w:tcW w:w="2835" w:type="dxa"/>
            <w:vAlign w:val="center"/>
          </w:tcPr>
          <w:p>
            <w:pPr>
              <w:pStyle w:val="12"/>
            </w:pPr>
            <w:r>
              <w:t>其中：财政    资金</w:t>
            </w:r>
          </w:p>
        </w:tc>
        <w:tc>
          <w:tcPr>
            <w:tcW w:w="2551" w:type="dxa"/>
            <w:vAlign w:val="center"/>
          </w:tcPr>
          <w:p>
            <w:pPr>
              <w:pStyle w:val="14"/>
            </w:pPr>
            <w:r>
              <w:t>4.36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0.01</w:t>
            </w:r>
          </w:p>
        </w:tc>
        <w:tc>
          <w:tcPr>
            <w:tcW w:w="2551" w:type="dxa"/>
            <w:vAlign w:val="center"/>
          </w:tcPr>
          <w:p>
            <w:pPr>
              <w:pStyle w:val="15"/>
            </w:pPr>
            <w:r>
              <w:t>0.01</w:t>
            </w:r>
          </w:p>
        </w:tc>
        <w:tc>
          <w:tcPr>
            <w:tcW w:w="3544" w:type="dxa"/>
            <w:gridSpan w:val="2"/>
            <w:vAlign w:val="center"/>
          </w:tcPr>
          <w:p>
            <w:pPr>
              <w:pStyle w:val="15"/>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1.提高办学效率，改善教学环境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1647名学生的生均公用经费</w:t>
            </w:r>
          </w:p>
        </w:tc>
        <w:tc>
          <w:tcPr>
            <w:tcW w:w="5386" w:type="dxa"/>
            <w:vAlign w:val="center"/>
          </w:tcPr>
          <w:p>
            <w:pPr>
              <w:pStyle w:val="14"/>
            </w:pPr>
            <w:r>
              <w:t>1647名学生的生均公用经费</w:t>
            </w:r>
          </w:p>
        </w:tc>
        <w:tc>
          <w:tcPr>
            <w:tcW w:w="2268" w:type="dxa"/>
            <w:vAlign w:val="center"/>
          </w:tcPr>
          <w:p>
            <w:pPr>
              <w:pStyle w:val="14"/>
            </w:pPr>
            <w:r>
              <w:t>≥1060元</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采购日常办公用品支出金额</w:t>
            </w:r>
          </w:p>
        </w:tc>
        <w:tc>
          <w:tcPr>
            <w:tcW w:w="5386" w:type="dxa"/>
            <w:vAlign w:val="center"/>
          </w:tcPr>
          <w:p>
            <w:pPr>
              <w:pStyle w:val="14"/>
            </w:pPr>
            <w:r>
              <w:t>采购日常办公用品支出金额</w:t>
            </w:r>
          </w:p>
        </w:tc>
        <w:tc>
          <w:tcPr>
            <w:tcW w:w="2268" w:type="dxa"/>
            <w:vAlign w:val="center"/>
          </w:tcPr>
          <w:p>
            <w:pPr>
              <w:pStyle w:val="14"/>
            </w:pPr>
            <w:r>
              <w:t>&lt;23万元</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采购日常办公用品的使用时长</w:t>
            </w:r>
          </w:p>
        </w:tc>
        <w:tc>
          <w:tcPr>
            <w:tcW w:w="5386" w:type="dxa"/>
            <w:vAlign w:val="center"/>
          </w:tcPr>
          <w:p>
            <w:pPr>
              <w:pStyle w:val="14"/>
            </w:pPr>
            <w:r>
              <w:t>采购日常办公用品的使用时长</w:t>
            </w:r>
          </w:p>
        </w:tc>
        <w:tc>
          <w:tcPr>
            <w:tcW w:w="2268" w:type="dxa"/>
            <w:vAlign w:val="center"/>
          </w:tcPr>
          <w:p>
            <w:pPr>
              <w:pStyle w:val="14"/>
            </w:pPr>
            <w:r>
              <w:t>5年</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提高初中的入园率</w:t>
            </w:r>
          </w:p>
        </w:tc>
        <w:tc>
          <w:tcPr>
            <w:tcW w:w="5386" w:type="dxa"/>
            <w:vAlign w:val="center"/>
          </w:tcPr>
          <w:p>
            <w:pPr>
              <w:pStyle w:val="14"/>
            </w:pPr>
            <w:r>
              <w:t>提高适龄儿童的入学率</w:t>
            </w:r>
          </w:p>
        </w:tc>
        <w:tc>
          <w:tcPr>
            <w:tcW w:w="2268" w:type="dxa"/>
            <w:vAlign w:val="center"/>
          </w:tcPr>
          <w:p>
            <w:pPr>
              <w:pStyle w:val="14"/>
            </w:pPr>
            <w:r>
              <w:t>学生数</w:t>
            </w:r>
          </w:p>
        </w:tc>
        <w:tc>
          <w:tcPr>
            <w:tcW w:w="1276" w:type="dxa"/>
            <w:vAlign w:val="center"/>
          </w:tcPr>
          <w:p>
            <w:pPr>
              <w:pStyle w:val="14"/>
            </w:pPr>
            <w:r>
              <w:t>2024年年初预算</w:t>
            </w:r>
            <w:r>
              <w:tab/>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改善办公条件</w:t>
            </w:r>
          </w:p>
        </w:tc>
        <w:tc>
          <w:tcPr>
            <w:tcW w:w="2268" w:type="dxa"/>
            <w:vAlign w:val="center"/>
          </w:tcPr>
          <w:p>
            <w:pPr>
              <w:pStyle w:val="14"/>
            </w:pPr>
            <w:r>
              <w:t>100%</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采购日常办公用品的使用年限</w:t>
            </w:r>
          </w:p>
        </w:tc>
        <w:tc>
          <w:tcPr>
            <w:tcW w:w="5386" w:type="dxa"/>
            <w:vAlign w:val="center"/>
          </w:tcPr>
          <w:p>
            <w:pPr>
              <w:pStyle w:val="14"/>
            </w:pPr>
            <w:r>
              <w:t>采购日常办公用品的使用年限</w:t>
            </w:r>
          </w:p>
        </w:tc>
        <w:tc>
          <w:tcPr>
            <w:tcW w:w="2268" w:type="dxa"/>
            <w:vAlign w:val="center"/>
          </w:tcPr>
          <w:p>
            <w:pPr>
              <w:pStyle w:val="14"/>
            </w:pPr>
            <w:r>
              <w:t>≥5年</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2024年年初预算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8、沧州财教[2024]158号关于提前下达2025年特殊教育中央补助资金预算的通知绩效目标表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13091125P00007710001N</w:t>
            </w:r>
          </w:p>
        </w:tc>
        <w:tc>
          <w:tcPr>
            <w:tcW w:w="2835" w:type="dxa"/>
            <w:vAlign w:val="center"/>
          </w:tcPr>
          <w:p>
            <w:pPr>
              <w:pStyle w:val="12"/>
            </w:pPr>
            <w:r>
              <w:t>项目名称</w:t>
            </w:r>
          </w:p>
        </w:tc>
        <w:tc>
          <w:tcPr>
            <w:tcW w:w="6095" w:type="dxa"/>
            <w:gridSpan w:val="3"/>
            <w:vAlign w:val="center"/>
          </w:tcPr>
          <w:p>
            <w:pPr>
              <w:pStyle w:val="14"/>
            </w:pPr>
            <w:r>
              <w:t>沧州财教[2024]158号关于提前下达2025年特殊教育中央补助资金预算的通知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特殊教育中央补助资金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0.75</w:t>
            </w:r>
          </w:p>
        </w:tc>
        <w:tc>
          <w:tcPr>
            <w:tcW w:w="2835" w:type="dxa"/>
            <w:vAlign w:val="center"/>
          </w:tcPr>
          <w:p>
            <w:pPr>
              <w:pStyle w:val="15"/>
            </w:pPr>
            <w:r>
              <w:t>1.50</w:t>
            </w:r>
          </w:p>
        </w:tc>
        <w:tc>
          <w:tcPr>
            <w:tcW w:w="2551" w:type="dxa"/>
            <w:vAlign w:val="center"/>
          </w:tcPr>
          <w:p>
            <w:pPr>
              <w:pStyle w:val="15"/>
            </w:pPr>
            <w:r>
              <w:t>2.25</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1.加大特殊教育投入力度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1663名学生义务教育阶段生均公用经费</w:t>
            </w:r>
          </w:p>
        </w:tc>
        <w:tc>
          <w:tcPr>
            <w:tcW w:w="5386" w:type="dxa"/>
            <w:vAlign w:val="center"/>
          </w:tcPr>
          <w:p>
            <w:pPr>
              <w:pStyle w:val="14"/>
            </w:pPr>
            <w:r>
              <w:t>1663名学生义务教育阶段生均公用经费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学生的办公支出</w:t>
            </w:r>
          </w:p>
        </w:tc>
        <w:tc>
          <w:tcPr>
            <w:tcW w:w="5386" w:type="dxa"/>
            <w:vAlign w:val="center"/>
          </w:tcPr>
          <w:p>
            <w:pPr>
              <w:pStyle w:val="14"/>
            </w:pPr>
            <w:r>
              <w:t>学生的办公支出</w:t>
            </w:r>
          </w:p>
        </w:tc>
        <w:tc>
          <w:tcPr>
            <w:tcW w:w="2268" w:type="dxa"/>
            <w:vAlign w:val="center"/>
          </w:tcPr>
          <w:p>
            <w:pPr>
              <w:pStyle w:val="14"/>
            </w:pPr>
            <w:r>
              <w:t>≤3万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学生的办公支出时效</w:t>
            </w:r>
          </w:p>
        </w:tc>
        <w:tc>
          <w:tcPr>
            <w:tcW w:w="5386" w:type="dxa"/>
            <w:vAlign w:val="center"/>
          </w:tcPr>
          <w:p>
            <w:pPr>
              <w:pStyle w:val="14"/>
            </w:pPr>
            <w:r>
              <w:t>学生的办公支出时效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9、沧州市第十八中学在编教师通讯费绩效目标表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13091125P00013310001T</w:t>
            </w:r>
          </w:p>
        </w:tc>
        <w:tc>
          <w:tcPr>
            <w:tcW w:w="2835" w:type="dxa"/>
            <w:vAlign w:val="center"/>
          </w:tcPr>
          <w:p>
            <w:pPr>
              <w:pStyle w:val="12"/>
            </w:pPr>
            <w:r>
              <w:t>项目名称</w:t>
            </w:r>
          </w:p>
        </w:tc>
        <w:tc>
          <w:tcPr>
            <w:tcW w:w="6095" w:type="dxa"/>
            <w:gridSpan w:val="3"/>
            <w:vAlign w:val="center"/>
          </w:tcPr>
          <w:p>
            <w:pPr>
              <w:pStyle w:val="14"/>
            </w:pPr>
            <w:r>
              <w:t>沧州市第十八中学在编教师通讯费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23.40</w:t>
            </w:r>
          </w:p>
        </w:tc>
        <w:tc>
          <w:tcPr>
            <w:tcW w:w="2835" w:type="dxa"/>
            <w:vAlign w:val="center"/>
          </w:tcPr>
          <w:p>
            <w:pPr>
              <w:pStyle w:val="12"/>
            </w:pPr>
            <w:r>
              <w:t>其中：财政    资金</w:t>
            </w:r>
          </w:p>
        </w:tc>
        <w:tc>
          <w:tcPr>
            <w:tcW w:w="2551" w:type="dxa"/>
            <w:vAlign w:val="center"/>
          </w:tcPr>
          <w:p>
            <w:pPr>
              <w:pStyle w:val="14"/>
            </w:pPr>
            <w:r>
              <w:t>23.40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在编教师通讯费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5.85</w:t>
            </w:r>
          </w:p>
        </w:tc>
        <w:tc>
          <w:tcPr>
            <w:tcW w:w="2835" w:type="dxa"/>
            <w:vAlign w:val="center"/>
          </w:tcPr>
          <w:p>
            <w:pPr>
              <w:pStyle w:val="15"/>
            </w:pPr>
            <w:r>
              <w:t>11.70</w:t>
            </w:r>
          </w:p>
        </w:tc>
        <w:tc>
          <w:tcPr>
            <w:tcW w:w="2551" w:type="dxa"/>
            <w:vAlign w:val="center"/>
          </w:tcPr>
          <w:p>
            <w:pPr>
              <w:pStyle w:val="15"/>
            </w:pPr>
            <w:r>
              <w:t>17.55</w:t>
            </w:r>
          </w:p>
        </w:tc>
        <w:tc>
          <w:tcPr>
            <w:tcW w:w="3544" w:type="dxa"/>
            <w:gridSpan w:val="2"/>
            <w:vAlign w:val="center"/>
          </w:tcPr>
          <w:p>
            <w:pPr>
              <w:pStyle w:val="15"/>
            </w:pPr>
            <w:r>
              <w:t>23.40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1.沧州市第十八中学在编教师通讯费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在编教师数量</w:t>
            </w:r>
          </w:p>
        </w:tc>
        <w:tc>
          <w:tcPr>
            <w:tcW w:w="5386" w:type="dxa"/>
            <w:vAlign w:val="center"/>
          </w:tcPr>
          <w:p>
            <w:pPr>
              <w:pStyle w:val="14"/>
            </w:pPr>
            <w:r>
              <w:t>在编教师数量</w:t>
            </w:r>
          </w:p>
        </w:tc>
        <w:tc>
          <w:tcPr>
            <w:tcW w:w="2268" w:type="dxa"/>
            <w:vAlign w:val="center"/>
          </w:tcPr>
          <w:p>
            <w:pPr>
              <w:pStyle w:val="14"/>
            </w:pPr>
            <w:r>
              <w:t>≥64人</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工资及保险时效</w:t>
            </w:r>
          </w:p>
        </w:tc>
        <w:tc>
          <w:tcPr>
            <w:tcW w:w="5386" w:type="dxa"/>
            <w:vAlign w:val="center"/>
          </w:tcPr>
          <w:p>
            <w:pPr>
              <w:pStyle w:val="14"/>
            </w:pPr>
            <w:r>
              <w:t>工资及保险时效</w:t>
            </w:r>
          </w:p>
        </w:tc>
        <w:tc>
          <w:tcPr>
            <w:tcW w:w="2268" w:type="dxa"/>
            <w:vAlign w:val="center"/>
          </w:tcPr>
          <w:p>
            <w:pPr>
              <w:pStyle w:val="14"/>
            </w:pPr>
            <w:r>
              <w:t>1年</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工资及保险金额</w:t>
            </w:r>
          </w:p>
        </w:tc>
        <w:tc>
          <w:tcPr>
            <w:tcW w:w="5386" w:type="dxa"/>
            <w:vAlign w:val="center"/>
          </w:tcPr>
          <w:p>
            <w:pPr>
              <w:pStyle w:val="14"/>
            </w:pPr>
            <w:r>
              <w:t>工资及保险金额</w:t>
            </w:r>
          </w:p>
        </w:tc>
        <w:tc>
          <w:tcPr>
            <w:tcW w:w="2268" w:type="dxa"/>
            <w:vAlign w:val="center"/>
          </w:tcPr>
          <w:p>
            <w:pPr>
              <w:pStyle w:val="14"/>
            </w:pPr>
            <w:r>
              <w:t>23.4万元</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在编教师通讯费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在编教师通讯费</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10、城乡义务教育公用经费市级配套资金绩效目标表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13091124P000283100018</w:t>
            </w:r>
          </w:p>
        </w:tc>
        <w:tc>
          <w:tcPr>
            <w:tcW w:w="2835" w:type="dxa"/>
            <w:vAlign w:val="center"/>
          </w:tcPr>
          <w:p>
            <w:pPr>
              <w:pStyle w:val="12"/>
            </w:pPr>
            <w:r>
              <w:t>项目名称</w:t>
            </w:r>
          </w:p>
        </w:tc>
        <w:tc>
          <w:tcPr>
            <w:tcW w:w="6095" w:type="dxa"/>
            <w:gridSpan w:val="3"/>
            <w:vAlign w:val="center"/>
          </w:tcPr>
          <w:p>
            <w:pPr>
              <w:pStyle w:val="14"/>
            </w:pPr>
            <w:r>
              <w:t>城乡义务教育公用经费市级配套资金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24.30</w:t>
            </w:r>
          </w:p>
        </w:tc>
        <w:tc>
          <w:tcPr>
            <w:tcW w:w="2835" w:type="dxa"/>
            <w:vAlign w:val="center"/>
          </w:tcPr>
          <w:p>
            <w:pPr>
              <w:pStyle w:val="12"/>
            </w:pPr>
            <w:r>
              <w:t>其中：财政    资金</w:t>
            </w:r>
          </w:p>
        </w:tc>
        <w:tc>
          <w:tcPr>
            <w:tcW w:w="2551" w:type="dxa"/>
            <w:vAlign w:val="center"/>
          </w:tcPr>
          <w:p>
            <w:pPr>
              <w:pStyle w:val="14"/>
            </w:pPr>
            <w:r>
              <w:t>24.30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城乡义务教育市级补助资金 提高办学质量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1.维持学校正常运转</w:t>
            </w:r>
          </w:p>
          <w:p>
            <w:pPr>
              <w:pStyle w:val="14"/>
            </w:pPr>
            <w:r>
              <w:t>2.提高办学质量</w:t>
            </w:r>
          </w:p>
          <w:p>
            <w:pPr>
              <w:pStyle w:val="14"/>
            </w:pPr>
            <w:r>
              <w:t>3.改善办公条件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生均公用经费金额</w:t>
            </w:r>
          </w:p>
        </w:tc>
        <w:tc>
          <w:tcPr>
            <w:tcW w:w="5386" w:type="dxa"/>
            <w:vAlign w:val="center"/>
          </w:tcPr>
          <w:p>
            <w:pPr>
              <w:pStyle w:val="14"/>
            </w:pPr>
            <w:r>
              <w:t>生均公用经费所需金额</w:t>
            </w:r>
          </w:p>
        </w:tc>
        <w:tc>
          <w:tcPr>
            <w:tcW w:w="2268" w:type="dxa"/>
            <w:vAlign w:val="center"/>
          </w:tcPr>
          <w:p>
            <w:pPr>
              <w:pStyle w:val="14"/>
            </w:pPr>
            <w:r>
              <w:t>≥24.3万元</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生均公用经费成本</w:t>
            </w:r>
          </w:p>
        </w:tc>
        <w:tc>
          <w:tcPr>
            <w:tcW w:w="5386" w:type="dxa"/>
            <w:vAlign w:val="center"/>
          </w:tcPr>
          <w:p>
            <w:pPr>
              <w:pStyle w:val="14"/>
            </w:pPr>
            <w:r>
              <w:t>生均公用经费所需成本</w:t>
            </w:r>
          </w:p>
        </w:tc>
        <w:tc>
          <w:tcPr>
            <w:tcW w:w="2268" w:type="dxa"/>
            <w:vAlign w:val="center"/>
          </w:tcPr>
          <w:p>
            <w:pPr>
              <w:pStyle w:val="14"/>
            </w:pPr>
            <w:r>
              <w:t>≥24.3万元</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提高初中的入园率</w:t>
            </w:r>
          </w:p>
        </w:tc>
        <w:tc>
          <w:tcPr>
            <w:tcW w:w="5386" w:type="dxa"/>
            <w:vAlign w:val="center"/>
          </w:tcPr>
          <w:p>
            <w:pPr>
              <w:pStyle w:val="14"/>
            </w:pPr>
            <w:r>
              <w:t>提高适龄初中的入学率</w:t>
            </w:r>
          </w:p>
        </w:tc>
        <w:tc>
          <w:tcPr>
            <w:tcW w:w="2268" w:type="dxa"/>
            <w:vAlign w:val="center"/>
          </w:tcPr>
          <w:p>
            <w:pPr>
              <w:pStyle w:val="14"/>
            </w:pPr>
            <w:r>
              <w:t>100%</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改善办公条件</w:t>
            </w:r>
          </w:p>
        </w:tc>
        <w:tc>
          <w:tcPr>
            <w:tcW w:w="2268" w:type="dxa"/>
            <w:vAlign w:val="center"/>
          </w:tcPr>
          <w:p>
            <w:pPr>
              <w:pStyle w:val="14"/>
            </w:pPr>
            <w:r>
              <w:t>良好</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家长满意度</w:t>
            </w:r>
          </w:p>
        </w:tc>
        <w:tc>
          <w:tcPr>
            <w:tcW w:w="5386" w:type="dxa"/>
            <w:vAlign w:val="center"/>
          </w:tcPr>
          <w:p>
            <w:pPr>
              <w:pStyle w:val="14"/>
            </w:pPr>
            <w:r>
              <w:t>家长调查问卷</w:t>
            </w:r>
          </w:p>
        </w:tc>
        <w:tc>
          <w:tcPr>
            <w:tcW w:w="2268" w:type="dxa"/>
            <w:vAlign w:val="center"/>
          </w:tcPr>
          <w:p>
            <w:pPr>
              <w:pStyle w:val="14"/>
            </w:pPr>
            <w:r>
              <w:t>≥95%</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教师满意度</w:t>
            </w:r>
          </w:p>
        </w:tc>
        <w:tc>
          <w:tcPr>
            <w:tcW w:w="5386" w:type="dxa"/>
            <w:vAlign w:val="center"/>
          </w:tcPr>
          <w:p>
            <w:pPr>
              <w:pStyle w:val="14"/>
            </w:pPr>
            <w:r>
              <w:t>教师调查问卷</w:t>
            </w:r>
          </w:p>
        </w:tc>
        <w:tc>
          <w:tcPr>
            <w:tcW w:w="2268" w:type="dxa"/>
            <w:vAlign w:val="center"/>
          </w:tcPr>
          <w:p>
            <w:pPr>
              <w:pStyle w:val="14"/>
            </w:pPr>
            <w:r>
              <w:t>≥90%</w:t>
            </w:r>
          </w:p>
        </w:tc>
        <w:tc>
          <w:tcPr>
            <w:tcW w:w="1276" w:type="dxa"/>
            <w:vAlign w:val="center"/>
          </w:tcPr>
          <w:p>
            <w:pPr>
              <w:pStyle w:val="14"/>
            </w:pPr>
            <w:r>
              <w:t>关于下达2024年城乡义务教育市级补助资金预算的通知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学生调查问卷</w:t>
            </w:r>
          </w:p>
        </w:tc>
        <w:tc>
          <w:tcPr>
            <w:tcW w:w="2268" w:type="dxa"/>
            <w:vAlign w:val="center"/>
          </w:tcPr>
          <w:p>
            <w:pPr>
              <w:pStyle w:val="14"/>
            </w:pPr>
            <w:r>
              <w:t>≥85%</w:t>
            </w:r>
          </w:p>
        </w:tc>
        <w:tc>
          <w:tcPr>
            <w:tcW w:w="1276" w:type="dxa"/>
            <w:vAlign w:val="center"/>
          </w:tcPr>
          <w:p>
            <w:pPr>
              <w:pStyle w:val="14"/>
            </w:pPr>
            <w:r>
              <w:t>关于下达2024年城乡义务教育市级补助资金预算的通知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11、城乡义务教育生均公用经费-初中绩效目标表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13091125P00000710003B</w:t>
            </w:r>
          </w:p>
        </w:tc>
        <w:tc>
          <w:tcPr>
            <w:tcW w:w="2835" w:type="dxa"/>
            <w:vAlign w:val="center"/>
          </w:tcPr>
          <w:p>
            <w:pPr>
              <w:pStyle w:val="12"/>
            </w:pPr>
            <w:r>
              <w:t>项目名称</w:t>
            </w:r>
          </w:p>
        </w:tc>
        <w:tc>
          <w:tcPr>
            <w:tcW w:w="6095" w:type="dxa"/>
            <w:gridSpan w:val="3"/>
            <w:vAlign w:val="center"/>
          </w:tcPr>
          <w:p>
            <w:pPr>
              <w:pStyle w:val="14"/>
            </w:pPr>
            <w:r>
              <w:t>城乡义务教育生均公用经费-初中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17.63</w:t>
            </w:r>
          </w:p>
        </w:tc>
        <w:tc>
          <w:tcPr>
            <w:tcW w:w="2835" w:type="dxa"/>
            <w:vAlign w:val="center"/>
          </w:tcPr>
          <w:p>
            <w:pPr>
              <w:pStyle w:val="12"/>
            </w:pPr>
            <w:r>
              <w:t>其中：财政    资金</w:t>
            </w:r>
          </w:p>
        </w:tc>
        <w:tc>
          <w:tcPr>
            <w:tcW w:w="2551" w:type="dxa"/>
            <w:vAlign w:val="center"/>
          </w:tcPr>
          <w:p>
            <w:pPr>
              <w:pStyle w:val="14"/>
            </w:pPr>
            <w:r>
              <w:t>17.63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城乡义务教育生均公用经费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17.63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1.义务教育阶段生均公用经费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1663名学生义务教育阶段生均公用经费</w:t>
            </w:r>
          </w:p>
        </w:tc>
        <w:tc>
          <w:tcPr>
            <w:tcW w:w="5386" w:type="dxa"/>
            <w:vAlign w:val="center"/>
          </w:tcPr>
          <w:p>
            <w:pPr>
              <w:pStyle w:val="14"/>
            </w:pPr>
            <w:r>
              <w:t>1663名学生义务教育阶段生均公用经费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学生的办公支出</w:t>
            </w:r>
          </w:p>
        </w:tc>
        <w:tc>
          <w:tcPr>
            <w:tcW w:w="5386" w:type="dxa"/>
            <w:vAlign w:val="center"/>
          </w:tcPr>
          <w:p>
            <w:pPr>
              <w:pStyle w:val="14"/>
            </w:pPr>
            <w:r>
              <w:t>学生的办公支出</w:t>
            </w:r>
          </w:p>
        </w:tc>
        <w:tc>
          <w:tcPr>
            <w:tcW w:w="2268" w:type="dxa"/>
            <w:vAlign w:val="center"/>
          </w:tcPr>
          <w:p>
            <w:pPr>
              <w:pStyle w:val="14"/>
            </w:pPr>
            <w:r>
              <w:t>≤17.63万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学生的办公支出时效</w:t>
            </w:r>
          </w:p>
        </w:tc>
        <w:tc>
          <w:tcPr>
            <w:tcW w:w="5386" w:type="dxa"/>
            <w:vAlign w:val="center"/>
          </w:tcPr>
          <w:p>
            <w:pPr>
              <w:pStyle w:val="14"/>
            </w:pPr>
            <w:r>
              <w:t>学生的办公支出时效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12、城乡义务教育生均公用经费（初中）绩效目标表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13091124P000016100042</w:t>
            </w:r>
          </w:p>
        </w:tc>
        <w:tc>
          <w:tcPr>
            <w:tcW w:w="2835" w:type="dxa"/>
            <w:vAlign w:val="center"/>
          </w:tcPr>
          <w:p>
            <w:pPr>
              <w:pStyle w:val="12"/>
            </w:pPr>
            <w:r>
              <w:t>项目名称</w:t>
            </w:r>
          </w:p>
        </w:tc>
        <w:tc>
          <w:tcPr>
            <w:tcW w:w="6095" w:type="dxa"/>
            <w:gridSpan w:val="3"/>
            <w:vAlign w:val="center"/>
          </w:tcPr>
          <w:p>
            <w:pPr>
              <w:pStyle w:val="14"/>
            </w:pPr>
            <w:r>
              <w:t>城乡义务教育生均公用经费（初中）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0.02</w:t>
            </w:r>
          </w:p>
        </w:tc>
        <w:tc>
          <w:tcPr>
            <w:tcW w:w="2835" w:type="dxa"/>
            <w:vAlign w:val="center"/>
          </w:tcPr>
          <w:p>
            <w:pPr>
              <w:pStyle w:val="12"/>
            </w:pPr>
            <w:r>
              <w:t>其中：财政    资金</w:t>
            </w:r>
          </w:p>
        </w:tc>
        <w:tc>
          <w:tcPr>
            <w:tcW w:w="2551" w:type="dxa"/>
            <w:vAlign w:val="center"/>
          </w:tcPr>
          <w:p>
            <w:pPr>
              <w:pStyle w:val="14"/>
            </w:pPr>
            <w:r>
              <w:t>0.02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0.00</w:t>
            </w:r>
          </w:p>
        </w:tc>
        <w:tc>
          <w:tcPr>
            <w:tcW w:w="2835" w:type="dxa"/>
            <w:vAlign w:val="center"/>
          </w:tcPr>
          <w:p>
            <w:pPr>
              <w:pStyle w:val="15"/>
            </w:pPr>
            <w:r>
              <w:t>0.00</w:t>
            </w:r>
          </w:p>
        </w:tc>
        <w:tc>
          <w:tcPr>
            <w:tcW w:w="2551" w:type="dxa"/>
            <w:vAlign w:val="center"/>
          </w:tcPr>
          <w:p>
            <w:pPr>
              <w:pStyle w:val="15"/>
            </w:pPr>
            <w:r>
              <w:t>0.00</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1.改善改进教学设备设施</w:t>
            </w:r>
          </w:p>
          <w:p>
            <w:pPr>
              <w:pStyle w:val="14"/>
            </w:pPr>
            <w:r>
              <w:t>2.改善改进校园教学环境</w:t>
            </w:r>
          </w:p>
          <w:p>
            <w:pPr>
              <w:pStyle w:val="14"/>
            </w:pPr>
            <w:r>
              <w:t>3.改善改进校园教学质量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生均公用经费金额</w:t>
            </w:r>
          </w:p>
        </w:tc>
        <w:tc>
          <w:tcPr>
            <w:tcW w:w="5386" w:type="dxa"/>
            <w:vAlign w:val="center"/>
          </w:tcPr>
          <w:p>
            <w:pPr>
              <w:pStyle w:val="14"/>
            </w:pPr>
            <w:r>
              <w:t>生均公用经费所需金额</w:t>
            </w:r>
          </w:p>
        </w:tc>
        <w:tc>
          <w:tcPr>
            <w:tcW w:w="2268" w:type="dxa"/>
            <w:vAlign w:val="center"/>
          </w:tcPr>
          <w:p>
            <w:pPr>
              <w:pStyle w:val="14"/>
            </w:pPr>
            <w:r>
              <w:t>≥0.16万元</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生均公用经费成本</w:t>
            </w:r>
          </w:p>
        </w:tc>
        <w:tc>
          <w:tcPr>
            <w:tcW w:w="5386" w:type="dxa"/>
            <w:vAlign w:val="center"/>
          </w:tcPr>
          <w:p>
            <w:pPr>
              <w:pStyle w:val="14"/>
            </w:pPr>
            <w:r>
              <w:t>生均公用经费所需成本</w:t>
            </w:r>
          </w:p>
        </w:tc>
        <w:tc>
          <w:tcPr>
            <w:tcW w:w="2268" w:type="dxa"/>
            <w:vAlign w:val="center"/>
          </w:tcPr>
          <w:p>
            <w:pPr>
              <w:pStyle w:val="14"/>
            </w:pPr>
            <w:r>
              <w:t>≥0.16万元</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生均公用经费年限</w:t>
            </w:r>
          </w:p>
        </w:tc>
        <w:tc>
          <w:tcPr>
            <w:tcW w:w="5386" w:type="dxa"/>
            <w:vAlign w:val="center"/>
          </w:tcPr>
          <w:p>
            <w:pPr>
              <w:pStyle w:val="14"/>
            </w:pPr>
            <w:r>
              <w:t>生均公用经费时长</w:t>
            </w:r>
          </w:p>
        </w:tc>
        <w:tc>
          <w:tcPr>
            <w:tcW w:w="2268" w:type="dxa"/>
            <w:vAlign w:val="center"/>
          </w:tcPr>
          <w:p>
            <w:pPr>
              <w:pStyle w:val="14"/>
            </w:pPr>
            <w:r>
              <w:t>≥1年</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改善办公条件</w:t>
            </w:r>
          </w:p>
        </w:tc>
        <w:tc>
          <w:tcPr>
            <w:tcW w:w="2268" w:type="dxa"/>
            <w:vAlign w:val="center"/>
          </w:tcPr>
          <w:p>
            <w:pPr>
              <w:pStyle w:val="14"/>
            </w:pPr>
            <w:r>
              <w:t>良好</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沧市财教[2023]170号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学生家长调查问卷</w:t>
            </w:r>
          </w:p>
        </w:tc>
        <w:tc>
          <w:tcPr>
            <w:tcW w:w="2268" w:type="dxa"/>
            <w:vAlign w:val="center"/>
          </w:tcPr>
          <w:p>
            <w:pPr>
              <w:pStyle w:val="14"/>
            </w:pPr>
            <w:r>
              <w:t>≥85%</w:t>
            </w:r>
          </w:p>
        </w:tc>
        <w:tc>
          <w:tcPr>
            <w:tcW w:w="1276" w:type="dxa"/>
            <w:vAlign w:val="center"/>
          </w:tcPr>
          <w:p>
            <w:pPr>
              <w:pStyle w:val="14"/>
            </w:pPr>
            <w:r>
              <w:t>沧市财教[2023]170号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13、教职工妇科体检费绩效目标表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13091125P00013110001F</w:t>
            </w:r>
          </w:p>
        </w:tc>
        <w:tc>
          <w:tcPr>
            <w:tcW w:w="2835" w:type="dxa"/>
            <w:vAlign w:val="center"/>
          </w:tcPr>
          <w:p>
            <w:pPr>
              <w:pStyle w:val="12"/>
            </w:pPr>
            <w:r>
              <w:t>项目名称</w:t>
            </w:r>
          </w:p>
        </w:tc>
        <w:tc>
          <w:tcPr>
            <w:tcW w:w="6095" w:type="dxa"/>
            <w:gridSpan w:val="3"/>
            <w:vAlign w:val="center"/>
          </w:tcPr>
          <w:p>
            <w:pPr>
              <w:pStyle w:val="14"/>
            </w:pPr>
            <w:r>
              <w:t>教职工妇科体检费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3.72</w:t>
            </w:r>
          </w:p>
        </w:tc>
        <w:tc>
          <w:tcPr>
            <w:tcW w:w="2835" w:type="dxa"/>
            <w:vAlign w:val="center"/>
          </w:tcPr>
          <w:p>
            <w:pPr>
              <w:pStyle w:val="12"/>
            </w:pPr>
            <w:r>
              <w:t>其中：财政    资金</w:t>
            </w:r>
          </w:p>
        </w:tc>
        <w:tc>
          <w:tcPr>
            <w:tcW w:w="2551" w:type="dxa"/>
            <w:vAlign w:val="center"/>
          </w:tcPr>
          <w:p>
            <w:pPr>
              <w:pStyle w:val="14"/>
            </w:pPr>
            <w:r>
              <w:t>3.72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教职工体检费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0.93</w:t>
            </w:r>
          </w:p>
        </w:tc>
        <w:tc>
          <w:tcPr>
            <w:tcW w:w="2835" w:type="dxa"/>
            <w:vAlign w:val="center"/>
          </w:tcPr>
          <w:p>
            <w:pPr>
              <w:pStyle w:val="15"/>
            </w:pPr>
            <w:r>
              <w:t>1.86</w:t>
            </w:r>
          </w:p>
        </w:tc>
        <w:tc>
          <w:tcPr>
            <w:tcW w:w="2551" w:type="dxa"/>
            <w:vAlign w:val="center"/>
          </w:tcPr>
          <w:p>
            <w:pPr>
              <w:pStyle w:val="15"/>
            </w:pPr>
            <w:r>
              <w:t>2.79</w:t>
            </w:r>
          </w:p>
        </w:tc>
        <w:tc>
          <w:tcPr>
            <w:tcW w:w="3544" w:type="dxa"/>
            <w:gridSpan w:val="2"/>
            <w:vAlign w:val="center"/>
          </w:tcPr>
          <w:p>
            <w:pPr>
              <w:pStyle w:val="15"/>
            </w:pPr>
            <w:r>
              <w:t>3.72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1.沧州市第十八中学教职工妇女体检费用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教职工数量</w:t>
            </w:r>
          </w:p>
        </w:tc>
        <w:tc>
          <w:tcPr>
            <w:tcW w:w="5386" w:type="dxa"/>
            <w:vAlign w:val="center"/>
          </w:tcPr>
          <w:p>
            <w:pPr>
              <w:pStyle w:val="14"/>
            </w:pPr>
            <w:r>
              <w:t>教职工数量</w:t>
            </w:r>
          </w:p>
        </w:tc>
        <w:tc>
          <w:tcPr>
            <w:tcW w:w="2268" w:type="dxa"/>
            <w:vAlign w:val="center"/>
          </w:tcPr>
          <w:p>
            <w:pPr>
              <w:pStyle w:val="14"/>
            </w:pPr>
            <w:r>
              <w:t>≥101人</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教职工体检时效</w:t>
            </w:r>
          </w:p>
        </w:tc>
        <w:tc>
          <w:tcPr>
            <w:tcW w:w="5386" w:type="dxa"/>
            <w:vAlign w:val="center"/>
          </w:tcPr>
          <w:p>
            <w:pPr>
              <w:pStyle w:val="14"/>
            </w:pPr>
            <w:r>
              <w:t>教职工体检时效</w:t>
            </w:r>
          </w:p>
        </w:tc>
        <w:tc>
          <w:tcPr>
            <w:tcW w:w="2268" w:type="dxa"/>
            <w:vAlign w:val="center"/>
          </w:tcPr>
          <w:p>
            <w:pPr>
              <w:pStyle w:val="14"/>
            </w:pPr>
            <w:r>
              <w:t>6月</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教职工体检费用金额</w:t>
            </w:r>
          </w:p>
        </w:tc>
        <w:tc>
          <w:tcPr>
            <w:tcW w:w="5386" w:type="dxa"/>
            <w:vAlign w:val="center"/>
          </w:tcPr>
          <w:p>
            <w:pPr>
              <w:pStyle w:val="14"/>
            </w:pPr>
            <w:r>
              <w:t>教职工体检费用金额</w:t>
            </w:r>
          </w:p>
        </w:tc>
        <w:tc>
          <w:tcPr>
            <w:tcW w:w="2268" w:type="dxa"/>
            <w:vAlign w:val="center"/>
          </w:tcPr>
          <w:p>
            <w:pPr>
              <w:pStyle w:val="14"/>
            </w:pPr>
            <w:r>
              <w:t>≤3.72万元</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教职工体检费用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教职工体检费用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14、聘任教师工资及外包服务费专项绩效目标表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13091125P000034100030</w:t>
            </w:r>
          </w:p>
        </w:tc>
        <w:tc>
          <w:tcPr>
            <w:tcW w:w="2835" w:type="dxa"/>
            <w:vAlign w:val="center"/>
          </w:tcPr>
          <w:p>
            <w:pPr>
              <w:pStyle w:val="12"/>
            </w:pPr>
            <w:r>
              <w:t>项目名称</w:t>
            </w:r>
          </w:p>
        </w:tc>
        <w:tc>
          <w:tcPr>
            <w:tcW w:w="6095" w:type="dxa"/>
            <w:gridSpan w:val="3"/>
            <w:vAlign w:val="center"/>
          </w:tcPr>
          <w:p>
            <w:pPr>
              <w:pStyle w:val="14"/>
            </w:pPr>
            <w:r>
              <w:t>聘任教师工资及外包服务费专项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聘任教师及外包服务费专项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w:t>
            </w:r>
          </w:p>
        </w:tc>
        <w:tc>
          <w:tcPr>
            <w:tcW w:w="2835" w:type="dxa"/>
            <w:vAlign w:val="center"/>
          </w:tcPr>
          <w:p>
            <w:pPr>
              <w:pStyle w:val="15"/>
            </w:pPr>
            <w:r>
              <w:t>5.00</w:t>
            </w:r>
          </w:p>
        </w:tc>
        <w:tc>
          <w:tcPr>
            <w:tcW w:w="2551" w:type="dxa"/>
            <w:vAlign w:val="center"/>
          </w:tcPr>
          <w:p>
            <w:pPr>
              <w:pStyle w:val="15"/>
            </w:pPr>
            <w:r>
              <w:t>7.50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1.聘任教师工资及外包服务费专项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聘任教师数量</w:t>
            </w:r>
          </w:p>
        </w:tc>
        <w:tc>
          <w:tcPr>
            <w:tcW w:w="5386" w:type="dxa"/>
            <w:vAlign w:val="center"/>
          </w:tcPr>
          <w:p>
            <w:pPr>
              <w:pStyle w:val="14"/>
            </w:pPr>
            <w:r>
              <w:t>聘任教师数量</w:t>
            </w:r>
          </w:p>
        </w:tc>
        <w:tc>
          <w:tcPr>
            <w:tcW w:w="2268" w:type="dxa"/>
            <w:vAlign w:val="center"/>
          </w:tcPr>
          <w:p>
            <w:pPr>
              <w:pStyle w:val="14"/>
            </w:pPr>
            <w:r>
              <w:t>≥37人</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学校教育质量</w:t>
            </w:r>
          </w:p>
        </w:tc>
        <w:tc>
          <w:tcPr>
            <w:tcW w:w="5386" w:type="dxa"/>
            <w:vAlign w:val="center"/>
          </w:tcPr>
          <w:p>
            <w:pPr>
              <w:pStyle w:val="14"/>
            </w:pPr>
            <w:r>
              <w:t>学校教育质量</w:t>
            </w:r>
          </w:p>
        </w:tc>
        <w:tc>
          <w:tcPr>
            <w:tcW w:w="2268" w:type="dxa"/>
            <w:vAlign w:val="center"/>
          </w:tcPr>
          <w:p>
            <w:pPr>
              <w:pStyle w:val="14"/>
            </w:pPr>
            <w:r>
              <w:t>良好</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工资及保险时效</w:t>
            </w:r>
          </w:p>
        </w:tc>
        <w:tc>
          <w:tcPr>
            <w:tcW w:w="5386" w:type="dxa"/>
            <w:vAlign w:val="center"/>
          </w:tcPr>
          <w:p>
            <w:pPr>
              <w:pStyle w:val="14"/>
            </w:pPr>
            <w:r>
              <w:t>工资及保险时效</w:t>
            </w:r>
          </w:p>
        </w:tc>
        <w:tc>
          <w:tcPr>
            <w:tcW w:w="2268" w:type="dxa"/>
            <w:vAlign w:val="center"/>
          </w:tcPr>
          <w:p>
            <w:pPr>
              <w:pStyle w:val="14"/>
            </w:pPr>
            <w:r>
              <w:t>1年</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工资及保险金额</w:t>
            </w:r>
          </w:p>
        </w:tc>
        <w:tc>
          <w:tcPr>
            <w:tcW w:w="5386" w:type="dxa"/>
            <w:vAlign w:val="center"/>
          </w:tcPr>
          <w:p>
            <w:pPr>
              <w:pStyle w:val="14"/>
            </w:pPr>
            <w:r>
              <w:t>工资及保险金额</w:t>
            </w:r>
          </w:p>
        </w:tc>
        <w:tc>
          <w:tcPr>
            <w:tcW w:w="2268" w:type="dxa"/>
            <w:vAlign w:val="center"/>
          </w:tcPr>
          <w:p>
            <w:pPr>
              <w:pStyle w:val="14"/>
            </w:pPr>
            <w:r>
              <w:t>10万元</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经济流动效益</w:t>
            </w:r>
          </w:p>
        </w:tc>
        <w:tc>
          <w:tcPr>
            <w:tcW w:w="5386" w:type="dxa"/>
            <w:vAlign w:val="center"/>
          </w:tcPr>
          <w:p>
            <w:pPr>
              <w:pStyle w:val="14"/>
            </w:pPr>
            <w:r>
              <w:t>经济流动效益</w:t>
            </w:r>
          </w:p>
        </w:tc>
        <w:tc>
          <w:tcPr>
            <w:tcW w:w="2268" w:type="dxa"/>
            <w:vAlign w:val="center"/>
          </w:tcPr>
          <w:p>
            <w:pPr>
              <w:pStyle w:val="14"/>
            </w:pPr>
            <w:r>
              <w:t>良好</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学校教学质量</w:t>
            </w:r>
          </w:p>
        </w:tc>
        <w:tc>
          <w:tcPr>
            <w:tcW w:w="5386" w:type="dxa"/>
            <w:vAlign w:val="center"/>
          </w:tcPr>
          <w:p>
            <w:pPr>
              <w:pStyle w:val="14"/>
            </w:pPr>
            <w:r>
              <w:t>学校教学质量</w:t>
            </w:r>
          </w:p>
        </w:tc>
        <w:tc>
          <w:tcPr>
            <w:tcW w:w="2268" w:type="dxa"/>
            <w:vAlign w:val="center"/>
          </w:tcPr>
          <w:p>
            <w:pPr>
              <w:pStyle w:val="14"/>
            </w:pPr>
            <w:r>
              <w:t>良好</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学校教学水平</w:t>
            </w:r>
          </w:p>
        </w:tc>
        <w:tc>
          <w:tcPr>
            <w:tcW w:w="5386" w:type="dxa"/>
            <w:vAlign w:val="center"/>
          </w:tcPr>
          <w:p>
            <w:pPr>
              <w:pStyle w:val="14"/>
            </w:pPr>
            <w:r>
              <w:t>学校教学水平</w:t>
            </w:r>
          </w:p>
        </w:tc>
        <w:tc>
          <w:tcPr>
            <w:tcW w:w="2268" w:type="dxa"/>
            <w:vAlign w:val="center"/>
          </w:tcPr>
          <w:p>
            <w:pPr>
              <w:pStyle w:val="14"/>
            </w:pPr>
            <w:r>
              <w:t>良好</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教师生活质量</w:t>
            </w:r>
          </w:p>
        </w:tc>
        <w:tc>
          <w:tcPr>
            <w:tcW w:w="5386" w:type="dxa"/>
            <w:vAlign w:val="center"/>
          </w:tcPr>
          <w:p>
            <w:pPr>
              <w:pStyle w:val="14"/>
            </w:pPr>
            <w:r>
              <w:t>教师生活质量</w:t>
            </w:r>
          </w:p>
        </w:tc>
        <w:tc>
          <w:tcPr>
            <w:tcW w:w="2268" w:type="dxa"/>
            <w:vAlign w:val="center"/>
          </w:tcPr>
          <w:p>
            <w:pPr>
              <w:pStyle w:val="14"/>
            </w:pPr>
            <w:r>
              <w:t>良好</w:t>
            </w:r>
          </w:p>
        </w:tc>
        <w:tc>
          <w:tcPr>
            <w:tcW w:w="1276" w:type="dxa"/>
            <w:vAlign w:val="center"/>
          </w:tcPr>
          <w:p>
            <w:pPr>
              <w:pStyle w:val="14"/>
            </w:pPr>
            <w:r>
              <w:t>2025年聘任教师工资预算表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教师调查问卷</w:t>
            </w:r>
          </w:p>
        </w:tc>
        <w:tc>
          <w:tcPr>
            <w:tcW w:w="5386" w:type="dxa"/>
            <w:vAlign w:val="center"/>
          </w:tcPr>
          <w:p>
            <w:pPr>
              <w:pStyle w:val="14"/>
            </w:pPr>
            <w:r>
              <w:t>教师调查问卷</w:t>
            </w:r>
          </w:p>
        </w:tc>
        <w:tc>
          <w:tcPr>
            <w:tcW w:w="2268" w:type="dxa"/>
            <w:vAlign w:val="center"/>
          </w:tcPr>
          <w:p>
            <w:pPr>
              <w:pStyle w:val="14"/>
            </w:pPr>
            <w:r>
              <w:t>良好</w:t>
            </w:r>
          </w:p>
        </w:tc>
        <w:tc>
          <w:tcPr>
            <w:tcW w:w="1276" w:type="dxa"/>
            <w:vAlign w:val="center"/>
          </w:tcPr>
          <w:p>
            <w:pPr>
              <w:pStyle w:val="14"/>
            </w:pPr>
            <w:r>
              <w:t>2025年聘任教师工资预算表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15、学校冬季取暖费绩效目标表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13091125P00012910001M</w:t>
            </w:r>
          </w:p>
        </w:tc>
        <w:tc>
          <w:tcPr>
            <w:tcW w:w="2835" w:type="dxa"/>
            <w:vAlign w:val="center"/>
          </w:tcPr>
          <w:p>
            <w:pPr>
              <w:pStyle w:val="12"/>
            </w:pPr>
            <w:r>
              <w:t>项目名称</w:t>
            </w:r>
          </w:p>
        </w:tc>
        <w:tc>
          <w:tcPr>
            <w:tcW w:w="6095" w:type="dxa"/>
            <w:gridSpan w:val="3"/>
            <w:vAlign w:val="center"/>
          </w:tcPr>
          <w:p>
            <w:pPr>
              <w:pStyle w:val="14"/>
            </w:pPr>
            <w:r>
              <w:t>学校冬季取暖费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57.00</w:t>
            </w:r>
          </w:p>
        </w:tc>
        <w:tc>
          <w:tcPr>
            <w:tcW w:w="2835" w:type="dxa"/>
            <w:vAlign w:val="center"/>
          </w:tcPr>
          <w:p>
            <w:pPr>
              <w:pStyle w:val="12"/>
            </w:pPr>
            <w:r>
              <w:t>其中：财政    资金</w:t>
            </w:r>
          </w:p>
        </w:tc>
        <w:tc>
          <w:tcPr>
            <w:tcW w:w="2551" w:type="dxa"/>
            <w:vAlign w:val="center"/>
          </w:tcPr>
          <w:p>
            <w:pPr>
              <w:pStyle w:val="14"/>
            </w:pPr>
            <w:r>
              <w:t>57.00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学校冬季取暖费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14.25</w:t>
            </w:r>
          </w:p>
        </w:tc>
        <w:tc>
          <w:tcPr>
            <w:tcW w:w="2835" w:type="dxa"/>
            <w:vAlign w:val="center"/>
          </w:tcPr>
          <w:p>
            <w:pPr>
              <w:pStyle w:val="15"/>
            </w:pPr>
            <w:r>
              <w:t>28.50</w:t>
            </w:r>
          </w:p>
        </w:tc>
        <w:tc>
          <w:tcPr>
            <w:tcW w:w="2551" w:type="dxa"/>
            <w:vAlign w:val="center"/>
          </w:tcPr>
          <w:p>
            <w:pPr>
              <w:pStyle w:val="15"/>
            </w:pPr>
            <w:r>
              <w:t>42.75</w:t>
            </w:r>
          </w:p>
        </w:tc>
        <w:tc>
          <w:tcPr>
            <w:tcW w:w="3544" w:type="dxa"/>
            <w:gridSpan w:val="2"/>
            <w:vAlign w:val="center"/>
          </w:tcPr>
          <w:p>
            <w:pPr>
              <w:pStyle w:val="15"/>
            </w:pPr>
            <w:r>
              <w:t>57.00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1.沧州市第十八中学冬季取暖费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满足学校取暖需求</w:t>
            </w:r>
          </w:p>
        </w:tc>
        <w:tc>
          <w:tcPr>
            <w:tcW w:w="5386" w:type="dxa"/>
            <w:vAlign w:val="center"/>
          </w:tcPr>
          <w:p>
            <w:pPr>
              <w:pStyle w:val="14"/>
            </w:pPr>
            <w:r>
              <w:t>满足学校取暖需求</w:t>
            </w:r>
          </w:p>
        </w:tc>
        <w:tc>
          <w:tcPr>
            <w:tcW w:w="2268" w:type="dxa"/>
            <w:vAlign w:val="center"/>
          </w:tcPr>
          <w:p>
            <w:pPr>
              <w:pStyle w:val="14"/>
            </w:pPr>
            <w:r>
              <w:t>良好</w:t>
            </w:r>
          </w:p>
        </w:tc>
        <w:tc>
          <w:tcPr>
            <w:tcW w:w="1276" w:type="dxa"/>
            <w:vAlign w:val="center"/>
          </w:tcPr>
          <w:p>
            <w:pPr>
              <w:pStyle w:val="14"/>
            </w:pPr>
            <w:r>
              <w:t>是否满足学校取暖需求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学校供暖质量</w:t>
            </w:r>
          </w:p>
        </w:tc>
        <w:tc>
          <w:tcPr>
            <w:tcW w:w="5386" w:type="dxa"/>
            <w:vAlign w:val="center"/>
          </w:tcPr>
          <w:p>
            <w:pPr>
              <w:pStyle w:val="14"/>
            </w:pPr>
            <w:r>
              <w:t>学校供暖质量</w:t>
            </w:r>
          </w:p>
        </w:tc>
        <w:tc>
          <w:tcPr>
            <w:tcW w:w="2268" w:type="dxa"/>
            <w:vAlign w:val="center"/>
          </w:tcPr>
          <w:p>
            <w:pPr>
              <w:pStyle w:val="14"/>
            </w:pPr>
            <w:r>
              <w:t>100%</w:t>
            </w:r>
          </w:p>
        </w:tc>
        <w:tc>
          <w:tcPr>
            <w:tcW w:w="1276" w:type="dxa"/>
            <w:vAlign w:val="center"/>
          </w:tcPr>
          <w:p>
            <w:pPr>
              <w:pStyle w:val="14"/>
            </w:pPr>
            <w:r>
              <w:t>质量是否达到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学校冬季取暖费支出</w:t>
            </w:r>
          </w:p>
        </w:tc>
        <w:tc>
          <w:tcPr>
            <w:tcW w:w="5386" w:type="dxa"/>
            <w:vAlign w:val="center"/>
          </w:tcPr>
          <w:p>
            <w:pPr>
              <w:pStyle w:val="14"/>
            </w:pPr>
            <w:r>
              <w:t>学校冬季取暖费支出</w:t>
            </w:r>
          </w:p>
        </w:tc>
        <w:tc>
          <w:tcPr>
            <w:tcW w:w="2268" w:type="dxa"/>
            <w:vAlign w:val="center"/>
          </w:tcPr>
          <w:p>
            <w:pPr>
              <w:pStyle w:val="14"/>
            </w:pPr>
            <w:r>
              <w:t>≤84万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学校冬季取暖费支出时效</w:t>
            </w:r>
          </w:p>
        </w:tc>
        <w:tc>
          <w:tcPr>
            <w:tcW w:w="5386" w:type="dxa"/>
            <w:vAlign w:val="center"/>
          </w:tcPr>
          <w:p>
            <w:pPr>
              <w:pStyle w:val="14"/>
            </w:pPr>
            <w:r>
              <w:t>学校冬季取暖费支出时效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提高取暖质量</w:t>
            </w:r>
          </w:p>
        </w:tc>
        <w:tc>
          <w:tcPr>
            <w:tcW w:w="5386" w:type="dxa"/>
            <w:vAlign w:val="center"/>
          </w:tcPr>
          <w:p>
            <w:pPr>
              <w:pStyle w:val="14"/>
            </w:pPr>
            <w:r>
              <w:t>提高取暖质量</w:t>
            </w:r>
          </w:p>
        </w:tc>
        <w:tc>
          <w:tcPr>
            <w:tcW w:w="2268" w:type="dxa"/>
            <w:vAlign w:val="center"/>
          </w:tcPr>
          <w:p>
            <w:pPr>
              <w:pStyle w:val="14"/>
            </w:pPr>
            <w:r>
              <w:t>100%</w:t>
            </w:r>
          </w:p>
        </w:tc>
        <w:tc>
          <w:tcPr>
            <w:tcW w:w="1276" w:type="dxa"/>
            <w:vAlign w:val="center"/>
          </w:tcPr>
          <w:p>
            <w:pPr>
              <w:pStyle w:val="14"/>
            </w:pPr>
            <w:r>
              <w:t>供暖质量是否提高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学生学习环境改善</w:t>
            </w:r>
          </w:p>
        </w:tc>
        <w:tc>
          <w:tcPr>
            <w:tcW w:w="5386" w:type="dxa"/>
            <w:vAlign w:val="center"/>
          </w:tcPr>
          <w:p>
            <w:pPr>
              <w:pStyle w:val="14"/>
            </w:pPr>
            <w:r>
              <w:t>学生学习环境改善</w:t>
            </w:r>
          </w:p>
        </w:tc>
        <w:tc>
          <w:tcPr>
            <w:tcW w:w="2268" w:type="dxa"/>
            <w:vAlign w:val="center"/>
          </w:tcPr>
          <w:p>
            <w:pPr>
              <w:pStyle w:val="14"/>
            </w:pPr>
            <w:r>
              <w:t>1年</w:t>
            </w:r>
          </w:p>
        </w:tc>
        <w:tc>
          <w:tcPr>
            <w:tcW w:w="1276" w:type="dxa"/>
            <w:vAlign w:val="center"/>
          </w:tcPr>
          <w:p>
            <w:pPr>
              <w:pStyle w:val="14"/>
            </w:pPr>
            <w:r>
              <w:t>供暖时长是否达标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16、学校软硬件改造及建设（办公费）绩效目标表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13091125P00015010002U</w:t>
            </w:r>
          </w:p>
        </w:tc>
        <w:tc>
          <w:tcPr>
            <w:tcW w:w="2835" w:type="dxa"/>
            <w:vAlign w:val="center"/>
          </w:tcPr>
          <w:p>
            <w:pPr>
              <w:pStyle w:val="12"/>
            </w:pPr>
            <w:r>
              <w:t>项目名称</w:t>
            </w:r>
          </w:p>
        </w:tc>
        <w:tc>
          <w:tcPr>
            <w:tcW w:w="6095" w:type="dxa"/>
            <w:gridSpan w:val="3"/>
            <w:vAlign w:val="center"/>
          </w:tcPr>
          <w:p>
            <w:pPr>
              <w:pStyle w:val="14"/>
            </w:pPr>
            <w:r>
              <w:t>学校软硬件改造及建设（办公费）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110.59</w:t>
            </w:r>
          </w:p>
        </w:tc>
        <w:tc>
          <w:tcPr>
            <w:tcW w:w="2835" w:type="dxa"/>
            <w:vAlign w:val="center"/>
          </w:tcPr>
          <w:p>
            <w:pPr>
              <w:pStyle w:val="12"/>
            </w:pPr>
            <w:r>
              <w:t>其中：财政    资金</w:t>
            </w:r>
          </w:p>
        </w:tc>
        <w:tc>
          <w:tcPr>
            <w:tcW w:w="2551" w:type="dxa"/>
            <w:vAlign w:val="center"/>
          </w:tcPr>
          <w:p>
            <w:pPr>
              <w:pStyle w:val="14"/>
            </w:pPr>
            <w:r>
              <w:t>110.59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学校软硬件改造及建设（办公费）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27.65</w:t>
            </w:r>
          </w:p>
        </w:tc>
        <w:tc>
          <w:tcPr>
            <w:tcW w:w="2835" w:type="dxa"/>
            <w:vAlign w:val="center"/>
          </w:tcPr>
          <w:p>
            <w:pPr>
              <w:pStyle w:val="15"/>
            </w:pPr>
            <w:r>
              <w:t>55.30</w:t>
            </w:r>
          </w:p>
        </w:tc>
        <w:tc>
          <w:tcPr>
            <w:tcW w:w="2551" w:type="dxa"/>
            <w:vAlign w:val="center"/>
          </w:tcPr>
          <w:p>
            <w:pPr>
              <w:pStyle w:val="15"/>
            </w:pPr>
            <w:r>
              <w:t>82.94</w:t>
            </w:r>
          </w:p>
        </w:tc>
        <w:tc>
          <w:tcPr>
            <w:tcW w:w="3544" w:type="dxa"/>
            <w:gridSpan w:val="2"/>
            <w:vAlign w:val="center"/>
          </w:tcPr>
          <w:p>
            <w:pPr>
              <w:pStyle w:val="15"/>
            </w:pPr>
            <w:r>
              <w:t>110.59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1.学校软硬件改造与建设专项（办公费）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学校软硬件改造与建设专项</w:t>
            </w:r>
          </w:p>
        </w:tc>
        <w:tc>
          <w:tcPr>
            <w:tcW w:w="5386" w:type="dxa"/>
            <w:vAlign w:val="center"/>
          </w:tcPr>
          <w:p>
            <w:pPr>
              <w:pStyle w:val="14"/>
            </w:pPr>
            <w:r>
              <w:t>学校软硬件改造与建设专项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学校教学办公支出</w:t>
            </w:r>
          </w:p>
        </w:tc>
        <w:tc>
          <w:tcPr>
            <w:tcW w:w="5386" w:type="dxa"/>
            <w:vAlign w:val="center"/>
          </w:tcPr>
          <w:p>
            <w:pPr>
              <w:pStyle w:val="14"/>
            </w:pPr>
            <w:r>
              <w:t>学校教学办公支出</w:t>
            </w:r>
          </w:p>
        </w:tc>
        <w:tc>
          <w:tcPr>
            <w:tcW w:w="2268" w:type="dxa"/>
            <w:vAlign w:val="center"/>
          </w:tcPr>
          <w:p>
            <w:pPr>
              <w:pStyle w:val="14"/>
            </w:pPr>
            <w:r>
              <w:t>≤110.59万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学校教学办公支出时效</w:t>
            </w:r>
          </w:p>
        </w:tc>
        <w:tc>
          <w:tcPr>
            <w:tcW w:w="5386" w:type="dxa"/>
            <w:vAlign w:val="center"/>
          </w:tcPr>
          <w:p>
            <w:pPr>
              <w:pStyle w:val="14"/>
            </w:pPr>
            <w:r>
              <w:t>学校教学办公支出时效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教学办公设备使用年限</w:t>
            </w:r>
          </w:p>
        </w:tc>
        <w:tc>
          <w:tcPr>
            <w:tcW w:w="5386" w:type="dxa"/>
            <w:vAlign w:val="center"/>
          </w:tcPr>
          <w:p>
            <w:pPr>
              <w:pStyle w:val="14"/>
            </w:pPr>
            <w:r>
              <w:t>教学办公设备使用年限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17、学校软硬件改造及建设（修缮费）绩效目标表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13091125P000148100022</w:t>
            </w:r>
          </w:p>
        </w:tc>
        <w:tc>
          <w:tcPr>
            <w:tcW w:w="2835" w:type="dxa"/>
            <w:vAlign w:val="center"/>
          </w:tcPr>
          <w:p>
            <w:pPr>
              <w:pStyle w:val="12"/>
            </w:pPr>
            <w:r>
              <w:t>项目名称</w:t>
            </w:r>
          </w:p>
        </w:tc>
        <w:tc>
          <w:tcPr>
            <w:tcW w:w="6095" w:type="dxa"/>
            <w:gridSpan w:val="3"/>
            <w:vAlign w:val="center"/>
          </w:tcPr>
          <w:p>
            <w:pPr>
              <w:pStyle w:val="14"/>
            </w:pPr>
            <w:r>
              <w:t>学校软硬件改造及建设（修缮费）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37.12</w:t>
            </w:r>
          </w:p>
        </w:tc>
        <w:tc>
          <w:tcPr>
            <w:tcW w:w="2835" w:type="dxa"/>
            <w:vAlign w:val="center"/>
          </w:tcPr>
          <w:p>
            <w:pPr>
              <w:pStyle w:val="12"/>
            </w:pPr>
            <w:r>
              <w:t>其中：财政    资金</w:t>
            </w:r>
          </w:p>
        </w:tc>
        <w:tc>
          <w:tcPr>
            <w:tcW w:w="2551" w:type="dxa"/>
            <w:vAlign w:val="center"/>
          </w:tcPr>
          <w:p>
            <w:pPr>
              <w:pStyle w:val="14"/>
            </w:pPr>
            <w:r>
              <w:t>37.12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学校软硬件改造及建设（修缮费）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9.28</w:t>
            </w:r>
          </w:p>
        </w:tc>
        <w:tc>
          <w:tcPr>
            <w:tcW w:w="2835" w:type="dxa"/>
            <w:vAlign w:val="center"/>
          </w:tcPr>
          <w:p>
            <w:pPr>
              <w:pStyle w:val="15"/>
            </w:pPr>
            <w:r>
              <w:t>18.56</w:t>
            </w:r>
          </w:p>
        </w:tc>
        <w:tc>
          <w:tcPr>
            <w:tcW w:w="2551" w:type="dxa"/>
            <w:vAlign w:val="center"/>
          </w:tcPr>
          <w:p>
            <w:pPr>
              <w:pStyle w:val="15"/>
            </w:pPr>
            <w:r>
              <w:t>27.84</w:t>
            </w:r>
          </w:p>
        </w:tc>
        <w:tc>
          <w:tcPr>
            <w:tcW w:w="3544" w:type="dxa"/>
            <w:gridSpan w:val="2"/>
            <w:vAlign w:val="center"/>
          </w:tcPr>
          <w:p>
            <w:pPr>
              <w:pStyle w:val="15"/>
            </w:pPr>
            <w:r>
              <w:t>37.12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1.学校软硬件改造与建设（修缮费）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学校软硬件改造与建设专项</w:t>
            </w:r>
          </w:p>
        </w:tc>
        <w:tc>
          <w:tcPr>
            <w:tcW w:w="5386" w:type="dxa"/>
            <w:vAlign w:val="center"/>
          </w:tcPr>
          <w:p>
            <w:pPr>
              <w:pStyle w:val="14"/>
            </w:pPr>
            <w:r>
              <w:t>学校软硬件改造与建设专项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学校教学办公支出</w:t>
            </w:r>
          </w:p>
        </w:tc>
        <w:tc>
          <w:tcPr>
            <w:tcW w:w="5386" w:type="dxa"/>
            <w:vAlign w:val="center"/>
          </w:tcPr>
          <w:p>
            <w:pPr>
              <w:pStyle w:val="14"/>
            </w:pPr>
            <w:r>
              <w:t>学校教学办公支出</w:t>
            </w:r>
          </w:p>
        </w:tc>
        <w:tc>
          <w:tcPr>
            <w:tcW w:w="2268" w:type="dxa"/>
            <w:vAlign w:val="center"/>
          </w:tcPr>
          <w:p>
            <w:pPr>
              <w:pStyle w:val="14"/>
            </w:pPr>
            <w:r>
              <w:t>≤37.12万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学校教学办公支出时效</w:t>
            </w:r>
          </w:p>
        </w:tc>
        <w:tc>
          <w:tcPr>
            <w:tcW w:w="5386" w:type="dxa"/>
            <w:vAlign w:val="center"/>
          </w:tcPr>
          <w:p>
            <w:pPr>
              <w:pStyle w:val="14"/>
            </w:pPr>
            <w:r>
              <w:t>学校教学办公支出时效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提高学生的入学率</w:t>
            </w:r>
          </w:p>
        </w:tc>
        <w:tc>
          <w:tcPr>
            <w:tcW w:w="5386" w:type="dxa"/>
            <w:vAlign w:val="center"/>
          </w:tcPr>
          <w:p>
            <w:pPr>
              <w:pStyle w:val="14"/>
            </w:pPr>
            <w:r>
              <w:t>提高学生的入学率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教学办公设备使用年限</w:t>
            </w:r>
          </w:p>
        </w:tc>
        <w:tc>
          <w:tcPr>
            <w:tcW w:w="5386" w:type="dxa"/>
            <w:vAlign w:val="center"/>
          </w:tcPr>
          <w:p>
            <w:pPr>
              <w:pStyle w:val="14"/>
            </w:pPr>
            <w:r>
              <w:t>教学办公设备使用年限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18、义务教育阶段特殊教育学校和随班就读残疾学生生均公用经费绩效目标表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13091125P000015100037</w:t>
            </w:r>
          </w:p>
        </w:tc>
        <w:tc>
          <w:tcPr>
            <w:tcW w:w="2835" w:type="dxa"/>
            <w:vAlign w:val="center"/>
          </w:tcPr>
          <w:p>
            <w:pPr>
              <w:pStyle w:val="12"/>
            </w:pPr>
            <w:r>
              <w:t>项目名称</w:t>
            </w:r>
          </w:p>
        </w:tc>
        <w:tc>
          <w:tcPr>
            <w:tcW w:w="6095" w:type="dxa"/>
            <w:gridSpan w:val="3"/>
            <w:vAlign w:val="center"/>
          </w:tcPr>
          <w:p>
            <w:pPr>
              <w:pStyle w:val="14"/>
            </w:pPr>
            <w:r>
              <w:t>义务教育阶段特殊教育学校和随班就读残疾学生生均公用经费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0.49</w:t>
            </w:r>
          </w:p>
        </w:tc>
        <w:tc>
          <w:tcPr>
            <w:tcW w:w="2835" w:type="dxa"/>
            <w:vAlign w:val="center"/>
          </w:tcPr>
          <w:p>
            <w:pPr>
              <w:pStyle w:val="12"/>
            </w:pPr>
            <w:r>
              <w:t>其中：财政    资金</w:t>
            </w:r>
          </w:p>
        </w:tc>
        <w:tc>
          <w:tcPr>
            <w:tcW w:w="2551" w:type="dxa"/>
            <w:vAlign w:val="center"/>
          </w:tcPr>
          <w:p>
            <w:pPr>
              <w:pStyle w:val="14"/>
            </w:pPr>
            <w:r>
              <w:t>0.49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义务教育阶段特殊教育学校和随班就读残疾学生生均公用经费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0.49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1.义务教育阶段特殊教育学校随班就读残疾学生生均公用经费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维持学校日常运转</w:t>
            </w:r>
          </w:p>
        </w:tc>
        <w:tc>
          <w:tcPr>
            <w:tcW w:w="5386" w:type="dxa"/>
            <w:vAlign w:val="center"/>
          </w:tcPr>
          <w:p>
            <w:pPr>
              <w:pStyle w:val="14"/>
            </w:pPr>
            <w:r>
              <w:t>维持学校日常运转</w:t>
            </w:r>
          </w:p>
        </w:tc>
        <w:tc>
          <w:tcPr>
            <w:tcW w:w="2268" w:type="dxa"/>
            <w:vAlign w:val="center"/>
          </w:tcPr>
          <w:p>
            <w:pPr>
              <w:pStyle w:val="14"/>
            </w:pPr>
            <w:r>
              <w:t>良好</w:t>
            </w:r>
          </w:p>
        </w:tc>
        <w:tc>
          <w:tcPr>
            <w:tcW w:w="1276" w:type="dxa"/>
            <w:vAlign w:val="center"/>
          </w:tcPr>
          <w:p>
            <w:pPr>
              <w:pStyle w:val="14"/>
            </w:pPr>
            <w:r>
              <w:t>是否维持学校日常运转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7名残疾学生的义务教育阶段特殊教育学校和随班就读残疾学生生均公用经费</w:t>
            </w:r>
          </w:p>
        </w:tc>
        <w:tc>
          <w:tcPr>
            <w:tcW w:w="5386" w:type="dxa"/>
            <w:vAlign w:val="center"/>
          </w:tcPr>
          <w:p>
            <w:pPr>
              <w:pStyle w:val="14"/>
            </w:pPr>
            <w:r>
              <w:t>7名残疾学生的义务教育阶段特殊教育学校和随班就读残疾学生生均公用经费</w:t>
            </w:r>
          </w:p>
        </w:tc>
        <w:tc>
          <w:tcPr>
            <w:tcW w:w="2268" w:type="dxa"/>
            <w:vAlign w:val="center"/>
          </w:tcPr>
          <w:p>
            <w:pPr>
              <w:pStyle w:val="14"/>
            </w:pPr>
            <w:r>
              <w:t>≥5件</w:t>
            </w:r>
          </w:p>
        </w:tc>
        <w:tc>
          <w:tcPr>
            <w:tcW w:w="1276" w:type="dxa"/>
            <w:vAlign w:val="center"/>
          </w:tcPr>
          <w:p>
            <w:pPr>
              <w:pStyle w:val="14"/>
            </w:pPr>
            <w:r>
              <w:t>数量是否足够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残疾学生的办公支出</w:t>
            </w:r>
          </w:p>
        </w:tc>
        <w:tc>
          <w:tcPr>
            <w:tcW w:w="5386" w:type="dxa"/>
            <w:vAlign w:val="center"/>
          </w:tcPr>
          <w:p>
            <w:pPr>
              <w:pStyle w:val="14"/>
            </w:pPr>
            <w:r>
              <w:t>残疾学生的办公支出</w:t>
            </w:r>
          </w:p>
        </w:tc>
        <w:tc>
          <w:tcPr>
            <w:tcW w:w="2268" w:type="dxa"/>
            <w:vAlign w:val="center"/>
          </w:tcPr>
          <w:p>
            <w:pPr>
              <w:pStyle w:val="14"/>
            </w:pPr>
            <w:r>
              <w:t>≤0.49万</w:t>
            </w:r>
          </w:p>
        </w:tc>
        <w:tc>
          <w:tcPr>
            <w:tcW w:w="1276" w:type="dxa"/>
            <w:vAlign w:val="center"/>
          </w:tcPr>
          <w:p>
            <w:pPr>
              <w:pStyle w:val="14"/>
            </w:pPr>
            <w:r>
              <w:t>金额是否超支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残疾学生的办公支出时效</w:t>
            </w:r>
          </w:p>
        </w:tc>
        <w:tc>
          <w:tcPr>
            <w:tcW w:w="5386" w:type="dxa"/>
            <w:vAlign w:val="center"/>
          </w:tcPr>
          <w:p>
            <w:pPr>
              <w:pStyle w:val="14"/>
            </w:pPr>
            <w:r>
              <w:t>残疾学生的办公支出时效</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提高办学质量</w:t>
            </w:r>
          </w:p>
        </w:tc>
        <w:tc>
          <w:tcPr>
            <w:tcW w:w="5386" w:type="dxa"/>
            <w:vAlign w:val="center"/>
          </w:tcPr>
          <w:p>
            <w:pPr>
              <w:pStyle w:val="14"/>
            </w:pPr>
            <w:r>
              <w:t>提高办学质量</w:t>
            </w:r>
          </w:p>
        </w:tc>
        <w:tc>
          <w:tcPr>
            <w:tcW w:w="2268" w:type="dxa"/>
            <w:vAlign w:val="center"/>
          </w:tcPr>
          <w:p>
            <w:pPr>
              <w:pStyle w:val="14"/>
            </w:pPr>
            <w:r>
              <w:t>100%</w:t>
            </w:r>
          </w:p>
        </w:tc>
        <w:tc>
          <w:tcPr>
            <w:tcW w:w="1276" w:type="dxa"/>
            <w:vAlign w:val="center"/>
          </w:tcPr>
          <w:p>
            <w:pPr>
              <w:pStyle w:val="14"/>
            </w:pPr>
            <w:r>
              <w:t>办学质量是否提高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提高残疾学生的入学率</w:t>
            </w:r>
          </w:p>
        </w:tc>
        <w:tc>
          <w:tcPr>
            <w:tcW w:w="5386" w:type="dxa"/>
            <w:vAlign w:val="center"/>
          </w:tcPr>
          <w:p>
            <w:pPr>
              <w:pStyle w:val="14"/>
            </w:pPr>
            <w:r>
              <w:t>提高残疾学生的入学率</w:t>
            </w:r>
          </w:p>
        </w:tc>
        <w:tc>
          <w:tcPr>
            <w:tcW w:w="2268" w:type="dxa"/>
            <w:vAlign w:val="center"/>
          </w:tcPr>
          <w:p>
            <w:pPr>
              <w:pStyle w:val="14"/>
            </w:pPr>
            <w:r>
              <w:t>人</w:t>
            </w:r>
          </w:p>
        </w:tc>
        <w:tc>
          <w:tcPr>
            <w:tcW w:w="1276" w:type="dxa"/>
            <w:vAlign w:val="center"/>
          </w:tcPr>
          <w:p>
            <w:pPr>
              <w:pStyle w:val="14"/>
            </w:pPr>
            <w:r>
              <w:t>入学人数是否增长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改善办学条件</w:t>
            </w:r>
          </w:p>
        </w:tc>
        <w:tc>
          <w:tcPr>
            <w:tcW w:w="5386" w:type="dxa"/>
            <w:vAlign w:val="center"/>
          </w:tcPr>
          <w:p>
            <w:pPr>
              <w:pStyle w:val="14"/>
            </w:pPr>
            <w:r>
              <w:t>改善办学条件</w:t>
            </w:r>
          </w:p>
        </w:tc>
        <w:tc>
          <w:tcPr>
            <w:tcW w:w="2268" w:type="dxa"/>
            <w:vAlign w:val="center"/>
          </w:tcPr>
          <w:p>
            <w:pPr>
              <w:pStyle w:val="14"/>
            </w:pPr>
            <w:r>
              <w:t>100%</w:t>
            </w:r>
          </w:p>
        </w:tc>
        <w:tc>
          <w:tcPr>
            <w:tcW w:w="1276" w:type="dxa"/>
            <w:vAlign w:val="center"/>
          </w:tcPr>
          <w:p>
            <w:pPr>
              <w:pStyle w:val="14"/>
            </w:pPr>
            <w:r>
              <w:t>办学条件是否改善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采购残疾学生办公支出的使用年限</w:t>
            </w:r>
          </w:p>
        </w:tc>
        <w:tc>
          <w:tcPr>
            <w:tcW w:w="5386" w:type="dxa"/>
            <w:vAlign w:val="center"/>
          </w:tcPr>
          <w:p>
            <w:pPr>
              <w:pStyle w:val="14"/>
            </w:pPr>
            <w:r>
              <w:t>采购残疾学生办公支出的使用年限</w:t>
            </w:r>
          </w:p>
        </w:tc>
        <w:tc>
          <w:tcPr>
            <w:tcW w:w="2268" w:type="dxa"/>
            <w:vAlign w:val="center"/>
          </w:tcPr>
          <w:p>
            <w:pPr>
              <w:pStyle w:val="14"/>
            </w:pPr>
            <w:r>
              <w:t>≥5年</w:t>
            </w:r>
          </w:p>
        </w:tc>
        <w:tc>
          <w:tcPr>
            <w:tcW w:w="1276" w:type="dxa"/>
            <w:vAlign w:val="center"/>
          </w:tcPr>
          <w:p>
            <w:pPr>
              <w:pStyle w:val="14"/>
            </w:pPr>
            <w:r>
              <w:t>使用年限是否超过5年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学生满意度</w:t>
            </w:r>
          </w:p>
        </w:tc>
        <w:tc>
          <w:tcPr>
            <w:tcW w:w="5386" w:type="dxa"/>
            <w:vAlign w:val="center"/>
          </w:tcPr>
          <w:p>
            <w:pPr>
              <w:pStyle w:val="14"/>
            </w:pPr>
            <w:r>
              <w:t>学生满意度</w:t>
            </w:r>
          </w:p>
        </w:tc>
        <w:tc>
          <w:tcPr>
            <w:tcW w:w="2268" w:type="dxa"/>
            <w:vAlign w:val="center"/>
          </w:tcPr>
          <w:p>
            <w:pPr>
              <w:pStyle w:val="14"/>
            </w:pPr>
            <w:r>
              <w:t>≥85%</w:t>
            </w:r>
          </w:p>
        </w:tc>
        <w:tc>
          <w:tcPr>
            <w:tcW w:w="1276" w:type="dxa"/>
            <w:vAlign w:val="center"/>
          </w:tcPr>
          <w:p>
            <w:pPr>
              <w:pStyle w:val="14"/>
            </w:pPr>
            <w:r>
              <w:t>问卷调查满意度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361001沧州市第十八中学本级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47.11</w:t>
            </w:r>
          </w:p>
        </w:tc>
        <w:tc>
          <w:tcPr>
            <w:tcW w:w="964" w:type="dxa"/>
            <w:vAlign w:val="center"/>
          </w:tcPr>
          <w:p>
            <w:pPr>
              <w:pStyle w:val="17"/>
            </w:pPr>
            <w:r>
              <w:t>47.11</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沧州市第十八中学本级小计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47.11</w:t>
            </w:r>
          </w:p>
        </w:tc>
        <w:tc>
          <w:tcPr>
            <w:tcW w:w="964" w:type="dxa"/>
            <w:vAlign w:val="center"/>
          </w:tcPr>
          <w:p>
            <w:pPr>
              <w:pStyle w:val="17"/>
            </w:pPr>
            <w:r>
              <w:t>47.11</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其他计算机</w:t>
            </w:r>
          </w:p>
        </w:tc>
        <w:tc>
          <w:tcPr>
            <w:tcW w:w="1134" w:type="dxa"/>
            <w:vAlign w:val="center"/>
          </w:tcPr>
          <w:p>
            <w:pPr>
              <w:pStyle w:val="14"/>
            </w:pPr>
            <w:r>
              <w:t>A02010199</w:t>
            </w:r>
          </w:p>
        </w:tc>
        <w:tc>
          <w:tcPr>
            <w:tcW w:w="709" w:type="dxa"/>
            <w:vAlign w:val="center"/>
          </w:tcPr>
          <w:p>
            <w:pPr>
              <w:pStyle w:val="15"/>
            </w:pPr>
            <w:r>
              <w:t>万元</w:t>
            </w:r>
          </w:p>
        </w:tc>
        <w:tc>
          <w:tcPr>
            <w:tcW w:w="850" w:type="dxa"/>
            <w:vAlign w:val="center"/>
          </w:tcPr>
          <w:p>
            <w:pPr>
              <w:pStyle w:val="13"/>
            </w:pPr>
            <w:r>
              <w:t>36</w:t>
            </w:r>
          </w:p>
        </w:tc>
        <w:tc>
          <w:tcPr>
            <w:tcW w:w="850" w:type="dxa"/>
            <w:vAlign w:val="center"/>
          </w:tcPr>
          <w:p>
            <w:pPr>
              <w:pStyle w:val="13"/>
            </w:pPr>
            <w:r>
              <w:t>0.50</w:t>
            </w:r>
          </w:p>
        </w:tc>
        <w:tc>
          <w:tcPr>
            <w:tcW w:w="964" w:type="dxa"/>
            <w:vAlign w:val="center"/>
          </w:tcPr>
          <w:p>
            <w:pPr>
              <w:pStyle w:val="13"/>
            </w:pPr>
            <w:r>
              <w:t>18.00</w:t>
            </w:r>
          </w:p>
        </w:tc>
        <w:tc>
          <w:tcPr>
            <w:tcW w:w="964" w:type="dxa"/>
            <w:vAlign w:val="center"/>
          </w:tcPr>
          <w:p>
            <w:pPr>
              <w:pStyle w:val="13"/>
            </w:pPr>
            <w:r>
              <w:t>18.00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触摸式终端设备</w:t>
            </w:r>
          </w:p>
        </w:tc>
        <w:tc>
          <w:tcPr>
            <w:tcW w:w="1134" w:type="dxa"/>
            <w:vAlign w:val="center"/>
          </w:tcPr>
          <w:p>
            <w:pPr>
              <w:pStyle w:val="14"/>
            </w:pPr>
            <w:r>
              <w:t>A02010401</w:t>
            </w:r>
          </w:p>
        </w:tc>
        <w:tc>
          <w:tcPr>
            <w:tcW w:w="709" w:type="dxa"/>
            <w:vAlign w:val="center"/>
          </w:tcPr>
          <w:p>
            <w:pPr>
              <w:pStyle w:val="15"/>
            </w:pPr>
            <w:r>
              <w:t>万元</w:t>
            </w:r>
          </w:p>
        </w:tc>
        <w:tc>
          <w:tcPr>
            <w:tcW w:w="850" w:type="dxa"/>
            <w:vAlign w:val="center"/>
          </w:tcPr>
          <w:p>
            <w:pPr>
              <w:pStyle w:val="13"/>
            </w:pPr>
            <w:r>
              <w:t>4</w:t>
            </w:r>
          </w:p>
        </w:tc>
        <w:tc>
          <w:tcPr>
            <w:tcW w:w="850" w:type="dxa"/>
            <w:vAlign w:val="center"/>
          </w:tcPr>
          <w:p>
            <w:pPr>
              <w:pStyle w:val="13"/>
            </w:pPr>
            <w:r>
              <w:t>2.50</w:t>
            </w:r>
          </w:p>
        </w:tc>
        <w:tc>
          <w:tcPr>
            <w:tcW w:w="964" w:type="dxa"/>
            <w:vAlign w:val="center"/>
          </w:tcPr>
          <w:p>
            <w:pPr>
              <w:pStyle w:val="13"/>
            </w:pPr>
            <w:r>
              <w:t>10.00</w:t>
            </w:r>
          </w:p>
        </w:tc>
        <w:tc>
          <w:tcPr>
            <w:tcW w:w="964" w:type="dxa"/>
            <w:vAlign w:val="center"/>
          </w:tcPr>
          <w:p>
            <w:pPr>
              <w:pStyle w:val="13"/>
            </w:pPr>
            <w:r>
              <w:t>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其他图书</w:t>
            </w:r>
          </w:p>
        </w:tc>
        <w:tc>
          <w:tcPr>
            <w:tcW w:w="1134" w:type="dxa"/>
            <w:vAlign w:val="center"/>
          </w:tcPr>
          <w:p>
            <w:pPr>
              <w:pStyle w:val="14"/>
            </w:pPr>
            <w:r>
              <w:t>A04019900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10.01</w:t>
            </w:r>
          </w:p>
        </w:tc>
        <w:tc>
          <w:tcPr>
            <w:tcW w:w="964" w:type="dxa"/>
            <w:vAlign w:val="center"/>
          </w:tcPr>
          <w:p>
            <w:pPr>
              <w:pStyle w:val="13"/>
            </w:pPr>
            <w:r>
              <w:t>10.01</w:t>
            </w:r>
          </w:p>
        </w:tc>
        <w:tc>
          <w:tcPr>
            <w:tcW w:w="964" w:type="dxa"/>
            <w:vAlign w:val="center"/>
          </w:tcPr>
          <w:p>
            <w:pPr>
              <w:pStyle w:val="13"/>
            </w:pPr>
            <w:r>
              <w:t>10.01</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其他柜类</w:t>
            </w:r>
          </w:p>
        </w:tc>
        <w:tc>
          <w:tcPr>
            <w:tcW w:w="1134" w:type="dxa"/>
            <w:vAlign w:val="center"/>
          </w:tcPr>
          <w:p>
            <w:pPr>
              <w:pStyle w:val="14"/>
            </w:pPr>
            <w:r>
              <w:t>A05010599</w:t>
            </w:r>
          </w:p>
        </w:tc>
        <w:tc>
          <w:tcPr>
            <w:tcW w:w="709" w:type="dxa"/>
            <w:vAlign w:val="center"/>
          </w:tcPr>
          <w:p>
            <w:pPr>
              <w:pStyle w:val="15"/>
            </w:pPr>
            <w:r>
              <w:t>万元</w:t>
            </w:r>
          </w:p>
        </w:tc>
        <w:tc>
          <w:tcPr>
            <w:tcW w:w="850" w:type="dxa"/>
            <w:vAlign w:val="center"/>
          </w:tcPr>
          <w:p>
            <w:pPr>
              <w:pStyle w:val="13"/>
            </w:pPr>
            <w:r>
              <w:t>4</w:t>
            </w:r>
          </w:p>
        </w:tc>
        <w:tc>
          <w:tcPr>
            <w:tcW w:w="850" w:type="dxa"/>
            <w:vAlign w:val="center"/>
          </w:tcPr>
          <w:p>
            <w:pPr>
              <w:pStyle w:val="13"/>
            </w:pPr>
            <w:r>
              <w:t>0.50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组合家具</w:t>
            </w:r>
          </w:p>
        </w:tc>
        <w:tc>
          <w:tcPr>
            <w:tcW w:w="1134" w:type="dxa"/>
            <w:vAlign w:val="center"/>
          </w:tcPr>
          <w:p>
            <w:pPr>
              <w:pStyle w:val="14"/>
            </w:pPr>
            <w:r>
              <w:t>A05010800</w:t>
            </w:r>
          </w:p>
        </w:tc>
        <w:tc>
          <w:tcPr>
            <w:tcW w:w="709" w:type="dxa"/>
            <w:vAlign w:val="center"/>
          </w:tcPr>
          <w:p>
            <w:pPr>
              <w:pStyle w:val="15"/>
            </w:pPr>
            <w:r>
              <w:t>万元</w:t>
            </w:r>
          </w:p>
        </w:tc>
        <w:tc>
          <w:tcPr>
            <w:tcW w:w="850" w:type="dxa"/>
            <w:vAlign w:val="center"/>
          </w:tcPr>
          <w:p>
            <w:pPr>
              <w:pStyle w:val="13"/>
            </w:pPr>
            <w:r>
              <w:t>224</w:t>
            </w:r>
          </w:p>
        </w:tc>
        <w:tc>
          <w:tcPr>
            <w:tcW w:w="850" w:type="dxa"/>
            <w:vAlign w:val="center"/>
          </w:tcPr>
          <w:p>
            <w:pPr>
              <w:pStyle w:val="13"/>
            </w:pPr>
            <w:r>
              <w:t>0.03</w:t>
            </w:r>
          </w:p>
        </w:tc>
        <w:tc>
          <w:tcPr>
            <w:tcW w:w="964" w:type="dxa"/>
            <w:vAlign w:val="center"/>
          </w:tcPr>
          <w:p>
            <w:pPr>
              <w:pStyle w:val="13"/>
            </w:pPr>
            <w:r>
              <w:t>5.60</w:t>
            </w:r>
          </w:p>
        </w:tc>
        <w:tc>
          <w:tcPr>
            <w:tcW w:w="964" w:type="dxa"/>
            <w:vAlign w:val="center"/>
          </w:tcPr>
          <w:p>
            <w:pPr>
              <w:pStyle w:val="13"/>
            </w:pPr>
            <w:r>
              <w:t>5.60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学校软硬件改造及建设（办公费）</w:t>
            </w:r>
          </w:p>
        </w:tc>
        <w:tc>
          <w:tcPr>
            <w:tcW w:w="964" w:type="dxa"/>
            <w:vAlign w:val="center"/>
          </w:tcPr>
          <w:p>
            <w:pPr>
              <w:pStyle w:val="13"/>
            </w:pPr>
            <w:r>
              <w:t>110.59</w:t>
            </w:r>
          </w:p>
        </w:tc>
        <w:tc>
          <w:tcPr>
            <w:tcW w:w="1134" w:type="dxa"/>
            <w:vAlign w:val="center"/>
          </w:tcPr>
          <w:p>
            <w:pPr>
              <w:pStyle w:val="14"/>
            </w:pPr>
            <w:r>
              <w:t>组合家具</w:t>
            </w:r>
          </w:p>
        </w:tc>
        <w:tc>
          <w:tcPr>
            <w:tcW w:w="1134" w:type="dxa"/>
            <w:vAlign w:val="center"/>
          </w:tcPr>
          <w:p>
            <w:pPr>
              <w:pStyle w:val="14"/>
            </w:pPr>
            <w:r>
              <w:t>A05010800</w:t>
            </w:r>
          </w:p>
        </w:tc>
        <w:tc>
          <w:tcPr>
            <w:tcW w:w="709" w:type="dxa"/>
            <w:vAlign w:val="center"/>
          </w:tcPr>
          <w:p>
            <w:pPr>
              <w:pStyle w:val="15"/>
            </w:pPr>
            <w:r>
              <w:t>万元</w:t>
            </w:r>
          </w:p>
        </w:tc>
        <w:tc>
          <w:tcPr>
            <w:tcW w:w="850" w:type="dxa"/>
            <w:vAlign w:val="center"/>
          </w:tcPr>
          <w:p>
            <w:pPr>
              <w:pStyle w:val="13"/>
            </w:pPr>
            <w:r>
              <w:t>15</w:t>
            </w:r>
          </w:p>
        </w:tc>
        <w:tc>
          <w:tcPr>
            <w:tcW w:w="850" w:type="dxa"/>
            <w:vAlign w:val="center"/>
          </w:tcPr>
          <w:p>
            <w:pPr>
              <w:pStyle w:val="13"/>
            </w:pPr>
            <w:r>
              <w:t>0.10</w:t>
            </w:r>
          </w:p>
        </w:tc>
        <w:tc>
          <w:tcPr>
            <w:tcW w:w="964" w:type="dxa"/>
            <w:vAlign w:val="center"/>
          </w:tcPr>
          <w:p>
            <w:pPr>
              <w:pStyle w:val="13"/>
            </w:pPr>
            <w:r>
              <w:t>1.50</w:t>
            </w:r>
          </w:p>
        </w:tc>
        <w:tc>
          <w:tcPr>
            <w:tcW w:w="964" w:type="dxa"/>
            <w:vAlign w:val="center"/>
          </w:tcPr>
          <w:p>
            <w:pPr>
              <w:pStyle w:val="13"/>
            </w:pPr>
            <w:r>
              <w:t>1.50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沧州市第十八中学本级上年末固定资产金额为0.00万元（详见下表）。本年度拟购置固定资产总额为0.00万元，已按要求列入政府采购预算，详见政府采购预算表。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361001沧州市第十八中学本级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777F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135</Pages>
  <Words>33785</Words>
  <Characters>39892</Characters>
  <TotalTime>2</TotalTime>
  <ScaleCrop>false</ScaleCrop>
  <LinksUpToDate>false</LinksUpToDate>
  <CharactersWithSpaces>40450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2025-09-15T16:25:00Z</dcterms:created>
  <dc:creator>gwh</dc:creator>
  <cp:lastModifiedBy>gwh</cp:lastModifiedBy>
  <dcterms:modified xsi:type="dcterms:W3CDTF">2025-09-15T08:54:51Z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5069B56A887C4D6C820964BB92B28D05_13</vt:lpwstr>
  </property>
</Properties>
</file>