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33</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一、河北沧州经济开发区应急管理局本级收支预算</w:t>
      </w:r>
      <w:r>
        <w:tab/>
      </w:r>
      <w:r>
        <w:fldChar w:fldCharType="begin"/>
      </w:r>
      <w:r>
        <w:instrText xml:space="preserve">PAGEREF _Toc_4_4_0000000021 \h</w:instrText>
      </w:r>
      <w:r>
        <w:fldChar w:fldCharType="separate"/>
      </w:r>
      <w:r>
        <w:t>35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325河北沧州经济开发区应急管理局</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186.08</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r>
              <w:t>251.23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186.08</w:t>
            </w:r>
          </w:p>
        </w:tc>
        <w:tc>
          <w:tcPr>
            <w:tcW w:w="4535" w:type="dxa"/>
            <w:vAlign w:val="center"/>
          </w:tcPr>
          <w:p>
            <w:pPr>
              <w:pStyle w:val="16"/>
            </w:pPr>
            <w:r>
              <w:t>本年支出合计</w:t>
            </w:r>
          </w:p>
        </w:tc>
        <w:tc>
          <w:tcPr>
            <w:tcW w:w="2126" w:type="dxa"/>
            <w:vAlign w:val="center"/>
          </w:tcPr>
          <w:p>
            <w:pPr>
              <w:pStyle w:val="17"/>
            </w:pPr>
            <w:r>
              <w:t>251.23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65.15</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251.23</w:t>
            </w:r>
          </w:p>
        </w:tc>
        <w:tc>
          <w:tcPr>
            <w:tcW w:w="4535" w:type="dxa"/>
            <w:vAlign w:val="center"/>
          </w:tcPr>
          <w:p>
            <w:pPr>
              <w:pStyle w:val="16"/>
            </w:pPr>
            <w:r>
              <w:t>支出总计</w:t>
            </w:r>
          </w:p>
        </w:tc>
        <w:tc>
          <w:tcPr>
            <w:tcW w:w="2126" w:type="dxa"/>
            <w:vAlign w:val="center"/>
          </w:tcPr>
          <w:p>
            <w:pPr>
              <w:pStyle w:val="17"/>
            </w:pPr>
            <w:r>
              <w:t>251.23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325河北沧州经济开发区应急管理局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251.23</w:t>
            </w:r>
          </w:p>
        </w:tc>
        <w:tc>
          <w:tcPr>
            <w:tcW w:w="1134" w:type="dxa"/>
            <w:vAlign w:val="center"/>
          </w:tcPr>
          <w:p>
            <w:pPr>
              <w:pStyle w:val="17"/>
            </w:pPr>
            <w:r>
              <w:t>186.08</w:t>
            </w:r>
          </w:p>
        </w:tc>
        <w:tc>
          <w:tcPr>
            <w:tcW w:w="1134" w:type="dxa"/>
            <w:vAlign w:val="center"/>
          </w:tcPr>
          <w:p>
            <w:pPr>
              <w:pStyle w:val="17"/>
            </w:pPr>
            <w:r>
              <w:t>186.08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65.15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224</w:t>
            </w:r>
          </w:p>
        </w:tc>
        <w:tc>
          <w:tcPr>
            <w:tcW w:w="1559" w:type="dxa"/>
            <w:vAlign w:val="center"/>
          </w:tcPr>
          <w:p>
            <w:pPr>
              <w:pStyle w:val="14"/>
            </w:pPr>
            <w:r>
              <w:t>灾害防治及应急管理支出</w:t>
            </w:r>
          </w:p>
        </w:tc>
        <w:tc>
          <w:tcPr>
            <w:tcW w:w="1134" w:type="dxa"/>
            <w:vAlign w:val="center"/>
          </w:tcPr>
          <w:p>
            <w:pPr>
              <w:pStyle w:val="13"/>
            </w:pPr>
            <w:r>
              <w:t>251.23</w:t>
            </w:r>
          </w:p>
        </w:tc>
        <w:tc>
          <w:tcPr>
            <w:tcW w:w="1134" w:type="dxa"/>
            <w:vAlign w:val="center"/>
          </w:tcPr>
          <w:p>
            <w:pPr>
              <w:pStyle w:val="13"/>
            </w:pPr>
            <w:r>
              <w:t>186.08</w:t>
            </w:r>
          </w:p>
        </w:tc>
        <w:tc>
          <w:tcPr>
            <w:tcW w:w="1134" w:type="dxa"/>
            <w:vAlign w:val="center"/>
          </w:tcPr>
          <w:p>
            <w:pPr>
              <w:pStyle w:val="13"/>
            </w:pPr>
            <w:r>
              <w:t>186.08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65.15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22401</w:t>
            </w:r>
          </w:p>
        </w:tc>
        <w:tc>
          <w:tcPr>
            <w:tcW w:w="1559" w:type="dxa"/>
            <w:vAlign w:val="center"/>
          </w:tcPr>
          <w:p>
            <w:pPr>
              <w:pStyle w:val="14"/>
            </w:pPr>
            <w:r>
              <w:t>应急管理事务</w:t>
            </w:r>
          </w:p>
        </w:tc>
        <w:tc>
          <w:tcPr>
            <w:tcW w:w="1134" w:type="dxa"/>
            <w:vAlign w:val="center"/>
          </w:tcPr>
          <w:p>
            <w:pPr>
              <w:pStyle w:val="13"/>
            </w:pPr>
            <w:r>
              <w:t>248.42</w:t>
            </w:r>
          </w:p>
        </w:tc>
        <w:tc>
          <w:tcPr>
            <w:tcW w:w="1134" w:type="dxa"/>
            <w:vAlign w:val="center"/>
          </w:tcPr>
          <w:p>
            <w:pPr>
              <w:pStyle w:val="13"/>
            </w:pPr>
            <w:r>
              <w:t>183.27</w:t>
            </w:r>
          </w:p>
        </w:tc>
        <w:tc>
          <w:tcPr>
            <w:tcW w:w="1134" w:type="dxa"/>
            <w:vAlign w:val="center"/>
          </w:tcPr>
          <w:p>
            <w:pPr>
              <w:pStyle w:val="13"/>
            </w:pPr>
            <w:r>
              <w:t>183.27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65.15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2240102</w:t>
            </w:r>
          </w:p>
        </w:tc>
        <w:tc>
          <w:tcPr>
            <w:tcW w:w="1559" w:type="dxa"/>
            <w:vAlign w:val="center"/>
          </w:tcPr>
          <w:p>
            <w:pPr>
              <w:pStyle w:val="14"/>
            </w:pPr>
            <w:r>
              <w:t>一般行政管理事务</w:t>
            </w:r>
          </w:p>
        </w:tc>
        <w:tc>
          <w:tcPr>
            <w:tcW w:w="1134" w:type="dxa"/>
            <w:vAlign w:val="center"/>
          </w:tcPr>
          <w:p>
            <w:pPr>
              <w:pStyle w:val="13"/>
            </w:pPr>
            <w:r>
              <w:t>159.27</w:t>
            </w:r>
          </w:p>
        </w:tc>
        <w:tc>
          <w:tcPr>
            <w:tcW w:w="1134" w:type="dxa"/>
            <w:vAlign w:val="center"/>
          </w:tcPr>
          <w:p>
            <w:pPr>
              <w:pStyle w:val="13"/>
            </w:pPr>
            <w:r>
              <w:t>159.27</w:t>
            </w:r>
          </w:p>
        </w:tc>
        <w:tc>
          <w:tcPr>
            <w:tcW w:w="1134" w:type="dxa"/>
            <w:vAlign w:val="center"/>
          </w:tcPr>
          <w:p>
            <w:pPr>
              <w:pStyle w:val="13"/>
            </w:pPr>
            <w:r>
              <w:t>159.27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2240104</w:t>
            </w:r>
          </w:p>
        </w:tc>
        <w:tc>
          <w:tcPr>
            <w:tcW w:w="1559" w:type="dxa"/>
            <w:vAlign w:val="center"/>
          </w:tcPr>
          <w:p>
            <w:pPr>
              <w:pStyle w:val="14"/>
            </w:pPr>
            <w:r>
              <w:t>灾害风险防治</w:t>
            </w:r>
          </w:p>
        </w:tc>
        <w:tc>
          <w:tcPr>
            <w:tcW w:w="1134" w:type="dxa"/>
            <w:vAlign w:val="center"/>
          </w:tcPr>
          <w:p>
            <w:pPr>
              <w:pStyle w:val="13"/>
            </w:pPr>
            <w:r>
              <w:t>14.00</w:t>
            </w:r>
          </w:p>
        </w:tc>
        <w:tc>
          <w:tcPr>
            <w:tcW w:w="1134" w:type="dxa"/>
            <w:vAlign w:val="center"/>
          </w:tcPr>
          <w:p>
            <w:pPr>
              <w:pStyle w:val="13"/>
            </w:pPr>
            <w:r>
              <w:t>14.00</w:t>
            </w:r>
          </w:p>
        </w:tc>
        <w:tc>
          <w:tcPr>
            <w:tcW w:w="1134" w:type="dxa"/>
            <w:vAlign w:val="center"/>
          </w:tcPr>
          <w:p>
            <w:pPr>
              <w:pStyle w:val="13"/>
            </w:pPr>
            <w:r>
              <w:t>14.00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2240109</w:t>
            </w:r>
          </w:p>
        </w:tc>
        <w:tc>
          <w:tcPr>
            <w:tcW w:w="1559" w:type="dxa"/>
            <w:vAlign w:val="center"/>
          </w:tcPr>
          <w:p>
            <w:pPr>
              <w:pStyle w:val="14"/>
            </w:pPr>
            <w:r>
              <w:t>应急管理</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2240199</w:t>
            </w:r>
          </w:p>
        </w:tc>
        <w:tc>
          <w:tcPr>
            <w:tcW w:w="1559" w:type="dxa"/>
            <w:vAlign w:val="center"/>
          </w:tcPr>
          <w:p>
            <w:pPr>
              <w:pStyle w:val="14"/>
            </w:pPr>
            <w:r>
              <w:t>其他应急管理支出</w:t>
            </w:r>
          </w:p>
        </w:tc>
        <w:tc>
          <w:tcPr>
            <w:tcW w:w="1134" w:type="dxa"/>
            <w:vAlign w:val="center"/>
          </w:tcPr>
          <w:p>
            <w:pPr>
              <w:pStyle w:val="13"/>
            </w:pPr>
            <w:r>
              <w:t>65.15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65.15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22407</w:t>
            </w:r>
          </w:p>
        </w:tc>
        <w:tc>
          <w:tcPr>
            <w:tcW w:w="1559" w:type="dxa"/>
            <w:vAlign w:val="center"/>
          </w:tcPr>
          <w:p>
            <w:pPr>
              <w:pStyle w:val="14"/>
            </w:pPr>
            <w:r>
              <w:t>自然灾害救灾及恢复重建支出</w:t>
            </w:r>
          </w:p>
        </w:tc>
        <w:tc>
          <w:tcPr>
            <w:tcW w:w="1134" w:type="dxa"/>
            <w:vAlign w:val="center"/>
          </w:tcPr>
          <w:p>
            <w:pPr>
              <w:pStyle w:val="13"/>
            </w:pPr>
            <w:r>
              <w:t>2.81</w:t>
            </w:r>
          </w:p>
        </w:tc>
        <w:tc>
          <w:tcPr>
            <w:tcW w:w="1134" w:type="dxa"/>
            <w:vAlign w:val="center"/>
          </w:tcPr>
          <w:p>
            <w:pPr>
              <w:pStyle w:val="13"/>
            </w:pPr>
            <w:r>
              <w:t>2.81</w:t>
            </w:r>
          </w:p>
        </w:tc>
        <w:tc>
          <w:tcPr>
            <w:tcW w:w="1134" w:type="dxa"/>
            <w:vAlign w:val="center"/>
          </w:tcPr>
          <w:p>
            <w:pPr>
              <w:pStyle w:val="13"/>
            </w:pPr>
            <w:r>
              <w:t>2.81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2240703</w:t>
            </w:r>
          </w:p>
        </w:tc>
        <w:tc>
          <w:tcPr>
            <w:tcW w:w="1559" w:type="dxa"/>
            <w:vAlign w:val="center"/>
          </w:tcPr>
          <w:p>
            <w:pPr>
              <w:pStyle w:val="14"/>
            </w:pPr>
            <w:r>
              <w:t>自然灾害救灾补助</w:t>
            </w:r>
          </w:p>
        </w:tc>
        <w:tc>
          <w:tcPr>
            <w:tcW w:w="1134" w:type="dxa"/>
            <w:vAlign w:val="center"/>
          </w:tcPr>
          <w:p>
            <w:pPr>
              <w:pStyle w:val="13"/>
            </w:pPr>
            <w:r>
              <w:t>2.81</w:t>
            </w:r>
          </w:p>
        </w:tc>
        <w:tc>
          <w:tcPr>
            <w:tcW w:w="1134" w:type="dxa"/>
            <w:vAlign w:val="center"/>
          </w:tcPr>
          <w:p>
            <w:pPr>
              <w:pStyle w:val="13"/>
            </w:pPr>
            <w:r>
              <w:t>2.81</w:t>
            </w:r>
          </w:p>
        </w:tc>
        <w:tc>
          <w:tcPr>
            <w:tcW w:w="1134" w:type="dxa"/>
            <w:vAlign w:val="center"/>
          </w:tcPr>
          <w:p>
            <w:pPr>
              <w:pStyle w:val="13"/>
            </w:pPr>
            <w:r>
              <w:t>2.81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325河北沧州经济开发区应急管理局</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251.23</w:t>
            </w:r>
          </w:p>
        </w:tc>
        <w:tc>
          <w:tcPr>
            <w:tcW w:w="1361" w:type="dxa"/>
            <w:vAlign w:val="center"/>
          </w:tcPr>
          <w:p>
            <w:pPr>
              <w:pStyle w:val="17"/>
            </w:pPr>
            <w:r>
              <w:t>5.85</w:t>
            </w:r>
          </w:p>
        </w:tc>
        <w:tc>
          <w:tcPr>
            <w:tcW w:w="1361" w:type="dxa"/>
            <w:vAlign w:val="center"/>
          </w:tcPr>
          <w:p>
            <w:pPr>
              <w:pStyle w:val="17"/>
            </w:pPr>
            <w:r>
              <w:t>245.38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224</w:t>
            </w:r>
          </w:p>
        </w:tc>
        <w:tc>
          <w:tcPr>
            <w:tcW w:w="4535" w:type="dxa"/>
            <w:vAlign w:val="center"/>
          </w:tcPr>
          <w:p>
            <w:pPr>
              <w:pStyle w:val="14"/>
            </w:pPr>
            <w:r>
              <w:t>灾害防治及应急管理支出</w:t>
            </w:r>
          </w:p>
        </w:tc>
        <w:tc>
          <w:tcPr>
            <w:tcW w:w="1361" w:type="dxa"/>
            <w:vAlign w:val="center"/>
          </w:tcPr>
          <w:p>
            <w:pPr>
              <w:pStyle w:val="13"/>
            </w:pPr>
            <w:r>
              <w:t>251.23</w:t>
            </w:r>
          </w:p>
        </w:tc>
        <w:tc>
          <w:tcPr>
            <w:tcW w:w="1361" w:type="dxa"/>
            <w:vAlign w:val="center"/>
          </w:tcPr>
          <w:p>
            <w:pPr>
              <w:pStyle w:val="13"/>
            </w:pPr>
            <w:r>
              <w:t>5.85</w:t>
            </w:r>
          </w:p>
        </w:tc>
        <w:tc>
          <w:tcPr>
            <w:tcW w:w="1361" w:type="dxa"/>
            <w:vAlign w:val="center"/>
          </w:tcPr>
          <w:p>
            <w:pPr>
              <w:pStyle w:val="13"/>
            </w:pPr>
            <w:r>
              <w:t>245.38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22401</w:t>
            </w:r>
          </w:p>
        </w:tc>
        <w:tc>
          <w:tcPr>
            <w:tcW w:w="4535" w:type="dxa"/>
            <w:vAlign w:val="center"/>
          </w:tcPr>
          <w:p>
            <w:pPr>
              <w:pStyle w:val="14"/>
            </w:pPr>
            <w:r>
              <w:t>应急管理事务</w:t>
            </w:r>
          </w:p>
        </w:tc>
        <w:tc>
          <w:tcPr>
            <w:tcW w:w="1361" w:type="dxa"/>
            <w:vAlign w:val="center"/>
          </w:tcPr>
          <w:p>
            <w:pPr>
              <w:pStyle w:val="13"/>
            </w:pPr>
            <w:r>
              <w:t>248.42</w:t>
            </w:r>
          </w:p>
        </w:tc>
        <w:tc>
          <w:tcPr>
            <w:tcW w:w="1361" w:type="dxa"/>
            <w:vAlign w:val="center"/>
          </w:tcPr>
          <w:p>
            <w:pPr>
              <w:pStyle w:val="13"/>
            </w:pPr>
            <w:r>
              <w:t>5.85</w:t>
            </w:r>
          </w:p>
        </w:tc>
        <w:tc>
          <w:tcPr>
            <w:tcW w:w="1361" w:type="dxa"/>
            <w:vAlign w:val="center"/>
          </w:tcPr>
          <w:p>
            <w:pPr>
              <w:pStyle w:val="13"/>
            </w:pPr>
            <w:r>
              <w:t>242.57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2240102</w:t>
            </w:r>
          </w:p>
        </w:tc>
        <w:tc>
          <w:tcPr>
            <w:tcW w:w="4535" w:type="dxa"/>
            <w:vAlign w:val="center"/>
          </w:tcPr>
          <w:p>
            <w:pPr>
              <w:pStyle w:val="14"/>
            </w:pPr>
            <w:r>
              <w:t>一般行政管理事务</w:t>
            </w:r>
          </w:p>
        </w:tc>
        <w:tc>
          <w:tcPr>
            <w:tcW w:w="1361" w:type="dxa"/>
            <w:vAlign w:val="center"/>
          </w:tcPr>
          <w:p>
            <w:pPr>
              <w:pStyle w:val="13"/>
            </w:pPr>
            <w:r>
              <w:t>159.27</w:t>
            </w:r>
          </w:p>
        </w:tc>
        <w:tc>
          <w:tcPr>
            <w:tcW w:w="1361" w:type="dxa"/>
            <w:vAlign w:val="center"/>
          </w:tcPr>
          <w:p>
            <w:pPr>
              <w:pStyle w:val="13"/>
            </w:pPr>
            <w:r>
              <w:t>5.85</w:t>
            </w:r>
          </w:p>
        </w:tc>
        <w:tc>
          <w:tcPr>
            <w:tcW w:w="1361" w:type="dxa"/>
            <w:vAlign w:val="center"/>
          </w:tcPr>
          <w:p>
            <w:pPr>
              <w:pStyle w:val="13"/>
            </w:pPr>
            <w:r>
              <w:t>153.42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2240104</w:t>
            </w:r>
          </w:p>
        </w:tc>
        <w:tc>
          <w:tcPr>
            <w:tcW w:w="4535" w:type="dxa"/>
            <w:vAlign w:val="center"/>
          </w:tcPr>
          <w:p>
            <w:pPr>
              <w:pStyle w:val="14"/>
            </w:pPr>
            <w:r>
              <w:t>灾害风险防治</w:t>
            </w:r>
          </w:p>
        </w:tc>
        <w:tc>
          <w:tcPr>
            <w:tcW w:w="1361" w:type="dxa"/>
            <w:vAlign w:val="center"/>
          </w:tcPr>
          <w:p>
            <w:pPr>
              <w:pStyle w:val="13"/>
            </w:pPr>
            <w:r>
              <w:t>14.00</w:t>
            </w:r>
          </w:p>
        </w:tc>
        <w:tc>
          <w:tcPr>
            <w:tcW w:w="1361" w:type="dxa"/>
            <w:vAlign w:val="center"/>
          </w:tcPr>
          <w:p>
            <w:pPr>
              <w:pStyle w:val="13"/>
            </w:pPr>
          </w:p>
        </w:tc>
        <w:tc>
          <w:tcPr>
            <w:tcW w:w="1361" w:type="dxa"/>
            <w:vAlign w:val="center"/>
          </w:tcPr>
          <w:p>
            <w:pPr>
              <w:pStyle w:val="13"/>
            </w:pPr>
            <w:r>
              <w:t>14.00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2240109</w:t>
            </w:r>
          </w:p>
        </w:tc>
        <w:tc>
          <w:tcPr>
            <w:tcW w:w="4535" w:type="dxa"/>
            <w:vAlign w:val="center"/>
          </w:tcPr>
          <w:p>
            <w:pPr>
              <w:pStyle w:val="14"/>
            </w:pPr>
            <w:r>
              <w:t>应急管理</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2240199</w:t>
            </w:r>
          </w:p>
        </w:tc>
        <w:tc>
          <w:tcPr>
            <w:tcW w:w="4535" w:type="dxa"/>
            <w:vAlign w:val="center"/>
          </w:tcPr>
          <w:p>
            <w:pPr>
              <w:pStyle w:val="14"/>
            </w:pPr>
            <w:r>
              <w:t>其他应急管理支出</w:t>
            </w:r>
          </w:p>
        </w:tc>
        <w:tc>
          <w:tcPr>
            <w:tcW w:w="1361" w:type="dxa"/>
            <w:vAlign w:val="center"/>
          </w:tcPr>
          <w:p>
            <w:pPr>
              <w:pStyle w:val="13"/>
            </w:pPr>
            <w:r>
              <w:t>65.15</w:t>
            </w:r>
          </w:p>
        </w:tc>
        <w:tc>
          <w:tcPr>
            <w:tcW w:w="1361" w:type="dxa"/>
            <w:vAlign w:val="center"/>
          </w:tcPr>
          <w:p>
            <w:pPr>
              <w:pStyle w:val="13"/>
            </w:pPr>
          </w:p>
        </w:tc>
        <w:tc>
          <w:tcPr>
            <w:tcW w:w="1361" w:type="dxa"/>
            <w:vAlign w:val="center"/>
          </w:tcPr>
          <w:p>
            <w:pPr>
              <w:pStyle w:val="13"/>
            </w:pPr>
            <w:r>
              <w:t>65.15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22407</w:t>
            </w:r>
          </w:p>
        </w:tc>
        <w:tc>
          <w:tcPr>
            <w:tcW w:w="4535" w:type="dxa"/>
            <w:vAlign w:val="center"/>
          </w:tcPr>
          <w:p>
            <w:pPr>
              <w:pStyle w:val="14"/>
            </w:pPr>
            <w:r>
              <w:t>自然灾害救灾及恢复重建支出</w:t>
            </w:r>
          </w:p>
        </w:tc>
        <w:tc>
          <w:tcPr>
            <w:tcW w:w="1361" w:type="dxa"/>
            <w:vAlign w:val="center"/>
          </w:tcPr>
          <w:p>
            <w:pPr>
              <w:pStyle w:val="13"/>
            </w:pPr>
            <w:r>
              <w:t>2.81</w:t>
            </w:r>
          </w:p>
        </w:tc>
        <w:tc>
          <w:tcPr>
            <w:tcW w:w="1361" w:type="dxa"/>
            <w:vAlign w:val="center"/>
          </w:tcPr>
          <w:p>
            <w:pPr>
              <w:pStyle w:val="13"/>
            </w:pPr>
          </w:p>
        </w:tc>
        <w:tc>
          <w:tcPr>
            <w:tcW w:w="1361" w:type="dxa"/>
            <w:vAlign w:val="center"/>
          </w:tcPr>
          <w:p>
            <w:pPr>
              <w:pStyle w:val="13"/>
            </w:pPr>
            <w:r>
              <w:t>2.81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2240703</w:t>
            </w:r>
          </w:p>
        </w:tc>
        <w:tc>
          <w:tcPr>
            <w:tcW w:w="4535" w:type="dxa"/>
            <w:vAlign w:val="center"/>
          </w:tcPr>
          <w:p>
            <w:pPr>
              <w:pStyle w:val="14"/>
            </w:pPr>
            <w:r>
              <w:t>自然灾害救灾补助</w:t>
            </w:r>
          </w:p>
        </w:tc>
        <w:tc>
          <w:tcPr>
            <w:tcW w:w="1361" w:type="dxa"/>
            <w:vAlign w:val="center"/>
          </w:tcPr>
          <w:p>
            <w:pPr>
              <w:pStyle w:val="13"/>
            </w:pPr>
            <w:r>
              <w:t>2.81</w:t>
            </w:r>
          </w:p>
        </w:tc>
        <w:tc>
          <w:tcPr>
            <w:tcW w:w="1361" w:type="dxa"/>
            <w:vAlign w:val="center"/>
          </w:tcPr>
          <w:p>
            <w:pPr>
              <w:pStyle w:val="13"/>
            </w:pPr>
          </w:p>
        </w:tc>
        <w:tc>
          <w:tcPr>
            <w:tcW w:w="1361" w:type="dxa"/>
            <w:vAlign w:val="center"/>
          </w:tcPr>
          <w:p>
            <w:pPr>
              <w:pStyle w:val="13"/>
            </w:pPr>
            <w:r>
              <w:t>2.81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325河北沧州经济开发区应急管理局</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186.08</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r>
              <w:t>251.23</w:t>
            </w:r>
          </w:p>
        </w:tc>
        <w:tc>
          <w:tcPr>
            <w:tcW w:w="1474" w:type="dxa"/>
            <w:vAlign w:val="center"/>
          </w:tcPr>
          <w:p>
            <w:pPr>
              <w:pStyle w:val="13"/>
            </w:pPr>
            <w:r>
              <w:t>251.23</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186.08</w:t>
            </w:r>
          </w:p>
        </w:tc>
        <w:tc>
          <w:tcPr>
            <w:tcW w:w="3402" w:type="dxa"/>
            <w:vAlign w:val="center"/>
          </w:tcPr>
          <w:p>
            <w:pPr>
              <w:pStyle w:val="16"/>
            </w:pPr>
            <w:r>
              <w:t>本年支出合计</w:t>
            </w:r>
          </w:p>
        </w:tc>
        <w:tc>
          <w:tcPr>
            <w:tcW w:w="1474" w:type="dxa"/>
            <w:vAlign w:val="center"/>
          </w:tcPr>
          <w:p>
            <w:pPr>
              <w:pStyle w:val="17"/>
            </w:pPr>
            <w:r>
              <w:t>251.23</w:t>
            </w:r>
          </w:p>
        </w:tc>
        <w:tc>
          <w:tcPr>
            <w:tcW w:w="1474" w:type="dxa"/>
            <w:vAlign w:val="center"/>
          </w:tcPr>
          <w:p>
            <w:pPr>
              <w:pStyle w:val="17"/>
            </w:pPr>
            <w:r>
              <w:t>251.23</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65.15</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65.15</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251.23</w:t>
            </w:r>
          </w:p>
        </w:tc>
        <w:tc>
          <w:tcPr>
            <w:tcW w:w="3402" w:type="dxa"/>
            <w:vAlign w:val="center"/>
          </w:tcPr>
          <w:p>
            <w:pPr>
              <w:pStyle w:val="16"/>
            </w:pPr>
            <w:r>
              <w:t>支出总计</w:t>
            </w:r>
          </w:p>
        </w:tc>
        <w:tc>
          <w:tcPr>
            <w:tcW w:w="1474" w:type="dxa"/>
            <w:vAlign w:val="center"/>
          </w:tcPr>
          <w:p>
            <w:pPr>
              <w:pStyle w:val="17"/>
            </w:pPr>
            <w:r>
              <w:t>251.23</w:t>
            </w:r>
          </w:p>
        </w:tc>
        <w:tc>
          <w:tcPr>
            <w:tcW w:w="1474" w:type="dxa"/>
            <w:vAlign w:val="center"/>
          </w:tcPr>
          <w:p>
            <w:pPr>
              <w:pStyle w:val="17"/>
            </w:pPr>
            <w:r>
              <w:t>251.23</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325河北沧州经济开发区应急管理局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251.23</w:t>
            </w:r>
          </w:p>
        </w:tc>
        <w:tc>
          <w:tcPr>
            <w:tcW w:w="2551" w:type="dxa"/>
            <w:vAlign w:val="center"/>
          </w:tcPr>
          <w:p>
            <w:pPr>
              <w:pStyle w:val="17"/>
            </w:pPr>
            <w:r>
              <w:t>5.85</w:t>
            </w:r>
          </w:p>
        </w:tc>
        <w:tc>
          <w:tcPr>
            <w:tcW w:w="2551" w:type="dxa"/>
            <w:vAlign w:val="center"/>
          </w:tcPr>
          <w:p>
            <w:pPr>
              <w:pStyle w:val="17"/>
            </w:pPr>
            <w:r>
              <w:t>245.38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251.23</w:t>
            </w:r>
          </w:p>
        </w:tc>
        <w:tc>
          <w:tcPr>
            <w:tcW w:w="2551" w:type="dxa"/>
            <w:vAlign w:val="center"/>
          </w:tcPr>
          <w:p>
            <w:pPr>
              <w:pStyle w:val="13"/>
            </w:pPr>
            <w:r>
              <w:t>5.85</w:t>
            </w:r>
          </w:p>
        </w:tc>
        <w:tc>
          <w:tcPr>
            <w:tcW w:w="2551" w:type="dxa"/>
            <w:vAlign w:val="center"/>
          </w:tcPr>
          <w:p>
            <w:pPr>
              <w:pStyle w:val="13"/>
            </w:pPr>
            <w:r>
              <w:t>245.38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22401</w:t>
            </w:r>
          </w:p>
        </w:tc>
        <w:tc>
          <w:tcPr>
            <w:tcW w:w="4535" w:type="dxa"/>
            <w:vAlign w:val="center"/>
          </w:tcPr>
          <w:p>
            <w:pPr>
              <w:pStyle w:val="14"/>
            </w:pPr>
            <w:r>
              <w:t>应急管理事务</w:t>
            </w:r>
          </w:p>
        </w:tc>
        <w:tc>
          <w:tcPr>
            <w:tcW w:w="2551" w:type="dxa"/>
            <w:vAlign w:val="center"/>
          </w:tcPr>
          <w:p>
            <w:pPr>
              <w:pStyle w:val="13"/>
            </w:pPr>
            <w:r>
              <w:t>248.42</w:t>
            </w:r>
          </w:p>
        </w:tc>
        <w:tc>
          <w:tcPr>
            <w:tcW w:w="2551" w:type="dxa"/>
            <w:vAlign w:val="center"/>
          </w:tcPr>
          <w:p>
            <w:pPr>
              <w:pStyle w:val="13"/>
            </w:pPr>
            <w:r>
              <w:t>5.85</w:t>
            </w:r>
          </w:p>
        </w:tc>
        <w:tc>
          <w:tcPr>
            <w:tcW w:w="2551" w:type="dxa"/>
            <w:vAlign w:val="center"/>
          </w:tcPr>
          <w:p>
            <w:pPr>
              <w:pStyle w:val="13"/>
            </w:pPr>
            <w:r>
              <w:t>242.57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2240102</w:t>
            </w:r>
          </w:p>
        </w:tc>
        <w:tc>
          <w:tcPr>
            <w:tcW w:w="4535" w:type="dxa"/>
            <w:vAlign w:val="center"/>
          </w:tcPr>
          <w:p>
            <w:pPr>
              <w:pStyle w:val="14"/>
            </w:pPr>
            <w:r>
              <w:t>一般行政管理事务</w:t>
            </w:r>
          </w:p>
        </w:tc>
        <w:tc>
          <w:tcPr>
            <w:tcW w:w="2551" w:type="dxa"/>
            <w:vAlign w:val="center"/>
          </w:tcPr>
          <w:p>
            <w:pPr>
              <w:pStyle w:val="13"/>
            </w:pPr>
            <w:r>
              <w:t>159.27</w:t>
            </w:r>
          </w:p>
        </w:tc>
        <w:tc>
          <w:tcPr>
            <w:tcW w:w="2551" w:type="dxa"/>
            <w:vAlign w:val="center"/>
          </w:tcPr>
          <w:p>
            <w:pPr>
              <w:pStyle w:val="13"/>
            </w:pPr>
            <w:r>
              <w:t>5.85</w:t>
            </w:r>
          </w:p>
        </w:tc>
        <w:tc>
          <w:tcPr>
            <w:tcW w:w="2551" w:type="dxa"/>
            <w:vAlign w:val="center"/>
          </w:tcPr>
          <w:p>
            <w:pPr>
              <w:pStyle w:val="13"/>
            </w:pPr>
            <w:r>
              <w:t>153.42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2240104</w:t>
            </w:r>
          </w:p>
        </w:tc>
        <w:tc>
          <w:tcPr>
            <w:tcW w:w="4535" w:type="dxa"/>
            <w:vAlign w:val="center"/>
          </w:tcPr>
          <w:p>
            <w:pPr>
              <w:pStyle w:val="14"/>
            </w:pPr>
            <w:r>
              <w:t>灾害风险防治</w:t>
            </w:r>
          </w:p>
        </w:tc>
        <w:tc>
          <w:tcPr>
            <w:tcW w:w="2551" w:type="dxa"/>
            <w:vAlign w:val="center"/>
          </w:tcPr>
          <w:p>
            <w:pPr>
              <w:pStyle w:val="13"/>
            </w:pPr>
            <w:r>
              <w:t>14.00</w:t>
            </w:r>
          </w:p>
        </w:tc>
        <w:tc>
          <w:tcPr>
            <w:tcW w:w="2551" w:type="dxa"/>
            <w:vAlign w:val="center"/>
          </w:tcPr>
          <w:p>
            <w:pPr>
              <w:pStyle w:val="13"/>
            </w:pPr>
          </w:p>
        </w:tc>
        <w:tc>
          <w:tcPr>
            <w:tcW w:w="2551" w:type="dxa"/>
            <w:vAlign w:val="center"/>
          </w:tcPr>
          <w:p>
            <w:pPr>
              <w:pStyle w:val="13"/>
            </w:pPr>
            <w:r>
              <w:t>14.00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2240109</w:t>
            </w:r>
          </w:p>
        </w:tc>
        <w:tc>
          <w:tcPr>
            <w:tcW w:w="4535" w:type="dxa"/>
            <w:vAlign w:val="center"/>
          </w:tcPr>
          <w:p>
            <w:pPr>
              <w:pStyle w:val="14"/>
            </w:pPr>
            <w:r>
              <w:t>应急管理</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2240199</w:t>
            </w:r>
          </w:p>
        </w:tc>
        <w:tc>
          <w:tcPr>
            <w:tcW w:w="4535" w:type="dxa"/>
            <w:vAlign w:val="center"/>
          </w:tcPr>
          <w:p>
            <w:pPr>
              <w:pStyle w:val="14"/>
            </w:pPr>
            <w:r>
              <w:t>其他应急管理支出</w:t>
            </w:r>
          </w:p>
        </w:tc>
        <w:tc>
          <w:tcPr>
            <w:tcW w:w="2551" w:type="dxa"/>
            <w:vAlign w:val="center"/>
          </w:tcPr>
          <w:p>
            <w:pPr>
              <w:pStyle w:val="13"/>
            </w:pPr>
            <w:r>
              <w:t>65.15</w:t>
            </w:r>
          </w:p>
        </w:tc>
        <w:tc>
          <w:tcPr>
            <w:tcW w:w="2551" w:type="dxa"/>
            <w:vAlign w:val="center"/>
          </w:tcPr>
          <w:p>
            <w:pPr>
              <w:pStyle w:val="13"/>
            </w:pPr>
          </w:p>
        </w:tc>
        <w:tc>
          <w:tcPr>
            <w:tcW w:w="2551" w:type="dxa"/>
            <w:vAlign w:val="center"/>
          </w:tcPr>
          <w:p>
            <w:pPr>
              <w:pStyle w:val="13"/>
            </w:pPr>
            <w:r>
              <w:t>65.15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22407</w:t>
            </w:r>
          </w:p>
        </w:tc>
        <w:tc>
          <w:tcPr>
            <w:tcW w:w="4535" w:type="dxa"/>
            <w:vAlign w:val="center"/>
          </w:tcPr>
          <w:p>
            <w:pPr>
              <w:pStyle w:val="14"/>
            </w:pPr>
            <w:r>
              <w:t>自然灾害救灾及恢复重建支出</w:t>
            </w:r>
          </w:p>
        </w:tc>
        <w:tc>
          <w:tcPr>
            <w:tcW w:w="2551" w:type="dxa"/>
            <w:vAlign w:val="center"/>
          </w:tcPr>
          <w:p>
            <w:pPr>
              <w:pStyle w:val="13"/>
            </w:pPr>
            <w:r>
              <w:t>2.81</w:t>
            </w:r>
          </w:p>
        </w:tc>
        <w:tc>
          <w:tcPr>
            <w:tcW w:w="2551" w:type="dxa"/>
            <w:vAlign w:val="center"/>
          </w:tcPr>
          <w:p>
            <w:pPr>
              <w:pStyle w:val="13"/>
            </w:pPr>
          </w:p>
        </w:tc>
        <w:tc>
          <w:tcPr>
            <w:tcW w:w="2551" w:type="dxa"/>
            <w:vAlign w:val="center"/>
          </w:tcPr>
          <w:p>
            <w:pPr>
              <w:pStyle w:val="13"/>
            </w:pPr>
            <w:r>
              <w:t>2.81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2240703</w:t>
            </w:r>
          </w:p>
        </w:tc>
        <w:tc>
          <w:tcPr>
            <w:tcW w:w="4535" w:type="dxa"/>
            <w:vAlign w:val="center"/>
          </w:tcPr>
          <w:p>
            <w:pPr>
              <w:pStyle w:val="14"/>
            </w:pPr>
            <w:r>
              <w:t>自然灾害救灾补助</w:t>
            </w:r>
          </w:p>
        </w:tc>
        <w:tc>
          <w:tcPr>
            <w:tcW w:w="2551" w:type="dxa"/>
            <w:vAlign w:val="center"/>
          </w:tcPr>
          <w:p>
            <w:pPr>
              <w:pStyle w:val="13"/>
            </w:pPr>
            <w:r>
              <w:t>2.81</w:t>
            </w:r>
          </w:p>
        </w:tc>
        <w:tc>
          <w:tcPr>
            <w:tcW w:w="2551" w:type="dxa"/>
            <w:vAlign w:val="center"/>
          </w:tcPr>
          <w:p>
            <w:pPr>
              <w:pStyle w:val="13"/>
            </w:pPr>
          </w:p>
        </w:tc>
        <w:tc>
          <w:tcPr>
            <w:tcW w:w="2551" w:type="dxa"/>
            <w:vAlign w:val="center"/>
          </w:tcPr>
          <w:p>
            <w:pPr>
              <w:pStyle w:val="13"/>
            </w:pPr>
            <w:r>
              <w:t>2.81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325河北沧州经济开发区应急管理局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5.85</w:t>
            </w:r>
          </w:p>
        </w:tc>
        <w:tc>
          <w:tcPr>
            <w:tcW w:w="2551" w:type="dxa"/>
            <w:vAlign w:val="center"/>
          </w:tcPr>
          <w:p>
            <w:pPr>
              <w:pStyle w:val="17"/>
            </w:pPr>
          </w:p>
        </w:tc>
        <w:tc>
          <w:tcPr>
            <w:tcW w:w="2551" w:type="dxa"/>
            <w:vAlign w:val="center"/>
          </w:tcPr>
          <w:p>
            <w:pPr>
              <w:pStyle w:val="17"/>
            </w:pPr>
            <w:r>
              <w:t>5.85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5.85</w:t>
            </w:r>
          </w:p>
        </w:tc>
        <w:tc>
          <w:tcPr>
            <w:tcW w:w="2551" w:type="dxa"/>
            <w:vAlign w:val="center"/>
          </w:tcPr>
          <w:p>
            <w:pPr>
              <w:pStyle w:val="13"/>
            </w:pPr>
          </w:p>
        </w:tc>
        <w:tc>
          <w:tcPr>
            <w:tcW w:w="2551" w:type="dxa"/>
            <w:vAlign w:val="center"/>
          </w:tcPr>
          <w:p>
            <w:pPr>
              <w:pStyle w:val="13"/>
            </w:pPr>
            <w:r>
              <w:t>5.85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4.35</w:t>
            </w:r>
          </w:p>
        </w:tc>
        <w:tc>
          <w:tcPr>
            <w:tcW w:w="2551" w:type="dxa"/>
            <w:vAlign w:val="center"/>
          </w:tcPr>
          <w:p>
            <w:pPr>
              <w:pStyle w:val="13"/>
            </w:pPr>
          </w:p>
        </w:tc>
        <w:tc>
          <w:tcPr>
            <w:tcW w:w="2551" w:type="dxa"/>
            <w:vAlign w:val="center"/>
          </w:tcPr>
          <w:p>
            <w:pPr>
              <w:pStyle w:val="13"/>
            </w:pPr>
            <w:r>
              <w:t>4.35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1.50</w:t>
            </w:r>
          </w:p>
        </w:tc>
        <w:tc>
          <w:tcPr>
            <w:tcW w:w="2551" w:type="dxa"/>
            <w:vAlign w:val="center"/>
          </w:tcPr>
          <w:p>
            <w:pPr>
              <w:pStyle w:val="13"/>
            </w:pPr>
          </w:p>
        </w:tc>
        <w:tc>
          <w:tcPr>
            <w:tcW w:w="2551" w:type="dxa"/>
            <w:vAlign w:val="center"/>
          </w:tcPr>
          <w:p>
            <w:pPr>
              <w:pStyle w:val="13"/>
            </w:pPr>
            <w:r>
              <w:t>1.50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325河北沧州经济开发区应急管理局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325河北沧州经济开发区应急管理局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325河北沧州经济开发区应急管理局</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河北沧州经济开发区应急管理局2025年部门预算信息公开情况说明</w:t>
      </w:r>
    </w:p>
    <w:p>
      <w:pPr>
        <w:spacing w:before="0" w:after="0" w:line="240" w:lineRule="auto"/>
        <w:ind w:firstLine="0"/>
        <w:jc w:val="center"/>
        <w:outlineLvl w:val="9"/>
      </w:pPr>
      <w:bookmarkStart w:id="21" w:name="_GoBack"/>
      <w:r>
        <w:rPr>
          <w:rFonts w:ascii="方正小标宋_GBK" w:hAnsi="方正小标宋_GBK" w:eastAsia="方正小标宋_GBK" w:cs="方正小标宋_GBK"/>
          <w:color w:val="000000"/>
          <w:sz w:val="44"/>
        </w:rPr>
        <w:t>河北沧州经济开发区应急管理局2025年部门预算</w:t>
      </w:r>
      <w:bookmarkEnd w:id="21"/>
      <w:r>
        <w:rPr>
          <w:rFonts w:ascii="方正小标宋_GBK" w:hAnsi="方正小标宋_GBK" w:eastAsia="方正小标宋_GBK" w:cs="方正小标宋_GBK"/>
          <w:color w:val="000000"/>
          <w:sz w:val="44"/>
        </w:rPr>
        <w:t>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按照《中华人民共和国预算法》、《地方预决算公开操作规程》和《关于进一步推进预算公开工作的实施意见》规定，现将河北沧州经济开发区应急管理局2025年部门预算公开如下：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拟定应急管理、安全生产制度并组织实施；指导应急预案体系建设，建立统一的应急管理信息系统；组织、指导和协调安全生产类、自然灾害类等突发事件应急救援；负责辖区安全生产综合监督管理工作；按权限组织指导生产安全事故调查处理；制定应急物资储备和应急救援装备规划并组织实施；负责应急管理、安全生产宣传教育和培训工作；完成开发区党工委、管委会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河北沧州经济开发区应急管理局本级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按照预算管理有关规定，目前部门预算的编制实行综合预算管理，即全部收入和支出都反映在预算中。河北沧州经济开发区应急管理局机关及所属事业单位的收支包含在部门预算中。</w:t>
      </w:r>
    </w:p>
    <w:p>
      <w:pPr>
        <w:pStyle w:val="20"/>
      </w:pPr>
      <w:r>
        <w:t>1、收入说明</w:t>
      </w:r>
    </w:p>
    <w:p>
      <w:pPr>
        <w:pStyle w:val="20"/>
      </w:pPr>
      <w:r>
        <w:t>反映本部门当年全部收入。2025年预算收入251.23万元，其中：一般公共预算收入186.08万元，基金预算收入0.00万元，国有资本经营预算收入0.00万元，财政专户核拨收入0.00万元，单位资金收入0.00万元，上年结转结余65.15万元。</w:t>
      </w:r>
    </w:p>
    <w:p>
      <w:pPr>
        <w:pStyle w:val="20"/>
      </w:pPr>
      <w:r>
        <w:t>2、支出说明</w:t>
      </w:r>
    </w:p>
    <w:p>
      <w:pPr>
        <w:pStyle w:val="20"/>
      </w:pPr>
      <w:r>
        <w:t>收支预算总表支出栏、基本支出表、项目支出表按经济分类和支出功能分类科目编制，反映河北沧州经济开发区应急管理局年度部门预算中支出预算的总体情况。2025年支出预算251.23万元，其中基本支出5.85万元，包括人员经费0.00万元和日常公用经费5.85万元；项目支出245.38万元，主要为无</w:t>
      </w:r>
    </w:p>
    <w:p>
      <w:pPr>
        <w:pStyle w:val="20"/>
      </w:pPr>
      <w:r>
        <w:t>3、比上年增减情况</w:t>
      </w:r>
    </w:p>
    <w:p>
      <w:pPr>
        <w:pStyle w:val="20"/>
      </w:pPr>
      <w:r>
        <w:t>2025年预算收支安排251.23万元，较2024年预算减少27.29万元，其中：基本支出增加0.90万元，主要为无项目支出减少28.19万元，主要为无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2025年，我部门机关运行经费共计安排5.85万元，主要用于日常维修、办公用房水电费、办公用房取暖费、办公用房物业管理费等日常运行支出。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加强安全生产和应急管理工作，发挥安委办综合协调作用，负责安全生产综合监督管理和工矿商贸行业安全生产监督管理。组织编制应急总体预案和规划，推动应急预案体系建设和预案演练，指导各部门应对突发事件工作。建立灾情报告系统并统一发布灾情，组织灾害救助体系建设，应急管理局要处理好防灾和救灾的关系，明确与相关部门和地方各自职责分工，建立协调配合机制，指导安全生产类、自然灾害类应急救援。</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职责一、应急综合政务管理</w:t>
      </w:r>
    </w:p>
    <w:p>
      <w:pPr>
        <w:pStyle w:val="24"/>
      </w:pPr>
      <w:r>
        <w:t>内容描述：发挥安委办综合协调作用，贯彻落实市、省、国家关于应急管理、安全生产的方针政策、法律法规；并对制定的相关规程和标准监督实施；负责应急管理、安全生产宣传教育和培训工作；组织指导应急管理、安全生产的科学技术研究、推广应用和信息化建设工作；为保障机关履行安全生产监管基本职责提供必要条件。</w:t>
      </w:r>
    </w:p>
    <w:p>
      <w:pPr>
        <w:pStyle w:val="24"/>
      </w:pPr>
      <w:r>
        <w:t>职责二、推进全区应急管理体系建设</w:t>
      </w:r>
    </w:p>
    <w:p>
      <w:pPr>
        <w:pStyle w:val="24"/>
      </w:pPr>
      <w:r>
        <w:t>内容描述：组织编制区应急管理体系建设；负责应急管理工作；指导应急预案体系建设，组织编制区总体应急预案和安全生产类、自然灾害类专项预案，综合协调应急预案衔接工作；组织开展预案演练。</w:t>
      </w:r>
    </w:p>
    <w:p>
      <w:pPr>
        <w:pStyle w:val="24"/>
      </w:pPr>
      <w:r>
        <w:t>职责三、推进全区安全生产管理工作</w:t>
      </w:r>
    </w:p>
    <w:p>
      <w:pPr>
        <w:pStyle w:val="24"/>
      </w:pPr>
      <w:r>
        <w:t>内容描述：负责安全生产综合监督管理和工矿商贸行业安全生产监督管理和监察检查工作；指导协调、监督检查区有关部门安全生产工作，组织开展安全生产考核、督查工作；负责危险化学品安全监督管理综合工作和烟花爆竹安全生产监督管理工作；依法组织指导生产安全事故（自然灾害类突发事件的调查评估）调查处理，监督事故查处理和责任追究落实情况。</w:t>
      </w:r>
    </w:p>
    <w:p>
      <w:pPr>
        <w:pStyle w:val="24"/>
      </w:pPr>
      <w:r>
        <w:t>职责四、组织协调全区救援和救助工作</w:t>
      </w:r>
    </w:p>
    <w:p>
      <w:pPr>
        <w:pStyle w:val="24"/>
      </w:pPr>
      <w:r>
        <w:t>内容描述：组织指导协调安全生产类、自然灾害类等突发事件应急救援；承担应对重大灾害指挥部工作；统一协调指挥各类应急专业队伍，建立应急协调联动机制，推进指挥平台对接；指导开展自然灾害综合风险评估工作；组织协调灾害救助工作负责分配市救灾款物及中央分配的救灾款物并监督使用。</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为了确保2025年财务预算的顺利执行，拟采取以下保障措施:</w:t>
      </w:r>
    </w:p>
    <w:p>
      <w:pPr>
        <w:pStyle w:val="25"/>
      </w:pPr>
      <w:r>
        <w:t>一、建立健全的预算管理体系，加强预算编制的科学性和准确性，结合2024年数据和业务实际，合理预估资金需求，确保预算管理的科学性和规范性。</w:t>
      </w:r>
    </w:p>
    <w:p>
      <w:pPr>
        <w:pStyle w:val="25"/>
      </w:pPr>
      <w:r>
        <w:t>二、加强对预算执行的监控和控制，定期分析预算执行情况，及时发现和纠正预算偏差，督促项目实施和资金支付，确保预算目标的实现。</w:t>
      </w:r>
    </w:p>
    <w:p>
      <w:pPr>
        <w:pStyle w:val="25"/>
      </w:pPr>
      <w:r>
        <w:t>三、加强财务管理人员的培训和管理，提高专业素质和工作能力，提高财务管理效率和质量。</w:t>
      </w:r>
    </w:p>
    <w:p>
      <w:pPr>
        <w:pStyle w:val="25"/>
        <w:sectPr>
          <w:pgSz w:w="16840" w:h="11900" w:orient="landscape"/>
          <w:pgMar w:top="1361" w:right="1020" w:bottom="1361" w:left="1020" w:header="720" w:footer="720" w:gutter="0"/>
          <w:cols w:space="720" w:num="1"/>
        </w:sectPr>
      </w:pPr>
      <w:r>
        <w:t>四、强化绩效评价结果应用，将评价结果与预算安排、项目调整挂钩，提高资金使用效益。</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1、安全生产专家费绩效目标表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13091125P00R8R510006X</w:t>
            </w:r>
          </w:p>
        </w:tc>
        <w:tc>
          <w:tcPr>
            <w:tcW w:w="2835" w:type="dxa"/>
            <w:vAlign w:val="center"/>
          </w:tcPr>
          <w:p>
            <w:pPr>
              <w:pStyle w:val="12"/>
            </w:pPr>
            <w:r>
              <w:t>项目名称</w:t>
            </w:r>
          </w:p>
        </w:tc>
        <w:tc>
          <w:tcPr>
            <w:tcW w:w="6095" w:type="dxa"/>
            <w:gridSpan w:val="3"/>
            <w:vAlign w:val="center"/>
          </w:tcPr>
          <w:p>
            <w:pPr>
              <w:pStyle w:val="14"/>
            </w:pPr>
            <w:r>
              <w:t>安全生产专家费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聘请专家为企业提供检查隐患的服务，提高企业的安全生产水平。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30.00</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1.1.对重点行业、工矿商贸企业安全生产进行服务。2.不断加强安全生产监管能力建设，改善监察检查等能力。3、弥补应急力量不足的问题。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隐患排查数</w:t>
            </w:r>
          </w:p>
        </w:tc>
        <w:tc>
          <w:tcPr>
            <w:tcW w:w="5386" w:type="dxa"/>
            <w:vAlign w:val="center"/>
          </w:tcPr>
          <w:p>
            <w:pPr>
              <w:pStyle w:val="14"/>
            </w:pPr>
            <w:r>
              <w:t>完成隐患排查</w:t>
            </w:r>
          </w:p>
        </w:tc>
        <w:tc>
          <w:tcPr>
            <w:tcW w:w="2268" w:type="dxa"/>
            <w:vAlign w:val="center"/>
          </w:tcPr>
          <w:p>
            <w:pPr>
              <w:pStyle w:val="14"/>
            </w:pPr>
            <w:r>
              <w:t>≥3000条</w:t>
            </w:r>
          </w:p>
        </w:tc>
        <w:tc>
          <w:tcPr>
            <w:tcW w:w="1276" w:type="dxa"/>
            <w:vAlign w:val="center"/>
          </w:tcPr>
          <w:p>
            <w:pPr>
              <w:pStyle w:val="14"/>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隐患整改率</w:t>
            </w:r>
          </w:p>
        </w:tc>
        <w:tc>
          <w:tcPr>
            <w:tcW w:w="5386" w:type="dxa"/>
            <w:vAlign w:val="center"/>
          </w:tcPr>
          <w:p>
            <w:pPr>
              <w:pStyle w:val="14"/>
            </w:pPr>
            <w:r>
              <w:t>完成隐患整改</w:t>
            </w:r>
          </w:p>
        </w:tc>
        <w:tc>
          <w:tcPr>
            <w:tcW w:w="2268" w:type="dxa"/>
            <w:vAlign w:val="center"/>
          </w:tcPr>
          <w:p>
            <w:pPr>
              <w:pStyle w:val="14"/>
            </w:pPr>
            <w:r>
              <w:t>≥95百分比</w:t>
            </w:r>
          </w:p>
        </w:tc>
        <w:tc>
          <w:tcPr>
            <w:tcW w:w="1276" w:type="dxa"/>
            <w:vAlign w:val="center"/>
          </w:tcPr>
          <w:p>
            <w:pPr>
              <w:pStyle w:val="14"/>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隐患排查时间</w:t>
            </w:r>
          </w:p>
        </w:tc>
        <w:tc>
          <w:tcPr>
            <w:tcW w:w="5386" w:type="dxa"/>
            <w:vAlign w:val="center"/>
          </w:tcPr>
          <w:p>
            <w:pPr>
              <w:pStyle w:val="14"/>
            </w:pPr>
            <w:r>
              <w:t>隐患排查时间</w:t>
            </w:r>
          </w:p>
        </w:tc>
        <w:tc>
          <w:tcPr>
            <w:tcW w:w="2268" w:type="dxa"/>
            <w:vAlign w:val="center"/>
          </w:tcPr>
          <w:p>
            <w:pPr>
              <w:pStyle w:val="14"/>
            </w:pPr>
            <w:r>
              <w:t>1年</w:t>
            </w:r>
          </w:p>
        </w:tc>
        <w:tc>
          <w:tcPr>
            <w:tcW w:w="1276" w:type="dxa"/>
            <w:vAlign w:val="center"/>
          </w:tcPr>
          <w:p>
            <w:pPr>
              <w:pStyle w:val="14"/>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投入成本</w:t>
            </w:r>
          </w:p>
        </w:tc>
        <w:tc>
          <w:tcPr>
            <w:tcW w:w="5386" w:type="dxa"/>
            <w:vAlign w:val="center"/>
          </w:tcPr>
          <w:p>
            <w:pPr>
              <w:pStyle w:val="14"/>
            </w:pPr>
            <w:r>
              <w:t>财政补助标准</w:t>
            </w:r>
          </w:p>
        </w:tc>
        <w:tc>
          <w:tcPr>
            <w:tcW w:w="2268" w:type="dxa"/>
            <w:vAlign w:val="center"/>
          </w:tcPr>
          <w:p>
            <w:pPr>
              <w:pStyle w:val="14"/>
            </w:pPr>
            <w:r>
              <w:t>≤50万元</w:t>
            </w:r>
          </w:p>
        </w:tc>
        <w:tc>
          <w:tcPr>
            <w:tcW w:w="1276" w:type="dxa"/>
            <w:vAlign w:val="center"/>
          </w:tcPr>
          <w:p>
            <w:pPr>
              <w:pStyle w:val="14"/>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隐患排查率</w:t>
            </w:r>
          </w:p>
        </w:tc>
        <w:tc>
          <w:tcPr>
            <w:tcW w:w="5386" w:type="dxa"/>
            <w:vAlign w:val="center"/>
          </w:tcPr>
          <w:p>
            <w:pPr>
              <w:pStyle w:val="14"/>
            </w:pPr>
            <w:r>
              <w:t>完成隐患排查</w:t>
            </w:r>
          </w:p>
        </w:tc>
        <w:tc>
          <w:tcPr>
            <w:tcW w:w="2268" w:type="dxa"/>
            <w:vAlign w:val="center"/>
          </w:tcPr>
          <w:p>
            <w:pPr>
              <w:pStyle w:val="14"/>
            </w:pPr>
            <w:r>
              <w:t>≥95百分比</w:t>
            </w:r>
          </w:p>
        </w:tc>
        <w:tc>
          <w:tcPr>
            <w:tcW w:w="1276" w:type="dxa"/>
            <w:vAlign w:val="center"/>
          </w:tcPr>
          <w:p>
            <w:pPr>
              <w:pStyle w:val="14"/>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生产安全事故起数降低率，经济损失降低</w:t>
            </w:r>
          </w:p>
        </w:tc>
        <w:tc>
          <w:tcPr>
            <w:tcW w:w="5386" w:type="dxa"/>
            <w:vAlign w:val="center"/>
          </w:tcPr>
          <w:p>
            <w:pPr>
              <w:pStyle w:val="14"/>
            </w:pPr>
            <w:r>
              <w:t>实现安全生产事故经济损失降低</w:t>
            </w:r>
          </w:p>
        </w:tc>
        <w:tc>
          <w:tcPr>
            <w:tcW w:w="2268" w:type="dxa"/>
            <w:vAlign w:val="center"/>
          </w:tcPr>
          <w:p>
            <w:pPr>
              <w:pStyle w:val="14"/>
            </w:pPr>
            <w:r>
              <w:t>≥15百分比</w:t>
            </w:r>
          </w:p>
        </w:tc>
        <w:tc>
          <w:tcPr>
            <w:tcW w:w="1276" w:type="dxa"/>
            <w:vAlign w:val="center"/>
          </w:tcPr>
          <w:p>
            <w:pPr>
              <w:pStyle w:val="14"/>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企业满意度</w:t>
            </w:r>
          </w:p>
        </w:tc>
        <w:tc>
          <w:tcPr>
            <w:tcW w:w="2268" w:type="dxa"/>
            <w:vAlign w:val="center"/>
          </w:tcPr>
          <w:p>
            <w:pPr>
              <w:pStyle w:val="14"/>
            </w:pPr>
            <w:r>
              <w:t>≥90百分比</w:t>
            </w:r>
          </w:p>
        </w:tc>
        <w:tc>
          <w:tcPr>
            <w:tcW w:w="1276" w:type="dxa"/>
            <w:vAlign w:val="center"/>
          </w:tcPr>
          <w:p>
            <w:pPr>
              <w:pStyle w:val="14"/>
            </w:pPr>
            <w:r>
              <w:t>部门职责</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2、安全生产专项经费绩效目标表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13091125P0049BB10005Q</w:t>
            </w:r>
          </w:p>
        </w:tc>
        <w:tc>
          <w:tcPr>
            <w:tcW w:w="2835" w:type="dxa"/>
            <w:vAlign w:val="center"/>
          </w:tcPr>
          <w:p>
            <w:pPr>
              <w:pStyle w:val="12"/>
            </w:pPr>
            <w:r>
              <w:t>项目名称</w:t>
            </w:r>
          </w:p>
        </w:tc>
        <w:tc>
          <w:tcPr>
            <w:tcW w:w="6095" w:type="dxa"/>
            <w:gridSpan w:val="3"/>
            <w:vAlign w:val="center"/>
          </w:tcPr>
          <w:p>
            <w:pPr>
              <w:pStyle w:val="14"/>
            </w:pPr>
            <w:r>
              <w:t>安全生产专项经费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全区应急管理及安全生产工作，包括安全生产工作运行保障、安全生产监管能力建设、安全生产宣传教育培训、开展应急活动等工作。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40.00</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1.改善应急管理及安全生产基础条件，提高应急救援能力，加强安全生产宣传和教育工作，完成其他需要的安全生产工作。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保障机关工作正常完成率</w:t>
            </w:r>
          </w:p>
        </w:tc>
        <w:tc>
          <w:tcPr>
            <w:tcW w:w="5386" w:type="dxa"/>
            <w:vAlign w:val="center"/>
          </w:tcPr>
          <w:p>
            <w:pPr>
              <w:pStyle w:val="14"/>
            </w:pPr>
            <w:r>
              <w:t>保障机关工作正常高效运行</w:t>
            </w:r>
          </w:p>
        </w:tc>
        <w:tc>
          <w:tcPr>
            <w:tcW w:w="2268" w:type="dxa"/>
            <w:vAlign w:val="center"/>
          </w:tcPr>
          <w:p>
            <w:pPr>
              <w:pStyle w:val="14"/>
            </w:pPr>
            <w:r>
              <w:t>≥90百分比</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相关工作落实率</w:t>
            </w:r>
          </w:p>
        </w:tc>
        <w:tc>
          <w:tcPr>
            <w:tcW w:w="5386" w:type="dxa"/>
            <w:vAlign w:val="center"/>
          </w:tcPr>
          <w:p>
            <w:pPr>
              <w:pStyle w:val="14"/>
            </w:pPr>
            <w:r>
              <w:t>各项综合事务工作完成情况</w:t>
            </w:r>
          </w:p>
        </w:tc>
        <w:tc>
          <w:tcPr>
            <w:tcW w:w="2268" w:type="dxa"/>
            <w:vAlign w:val="center"/>
          </w:tcPr>
          <w:p>
            <w:pPr>
              <w:pStyle w:val="14"/>
            </w:pPr>
            <w:r>
              <w:t>≥90百分比</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项目完成度</w:t>
            </w:r>
          </w:p>
        </w:tc>
        <w:tc>
          <w:tcPr>
            <w:tcW w:w="5386" w:type="dxa"/>
            <w:vAlign w:val="center"/>
          </w:tcPr>
          <w:p>
            <w:pPr>
              <w:pStyle w:val="14"/>
            </w:pPr>
            <w:r>
              <w:t>各项综合事务工作完成进度</w:t>
            </w:r>
          </w:p>
        </w:tc>
        <w:tc>
          <w:tcPr>
            <w:tcW w:w="2268" w:type="dxa"/>
            <w:vAlign w:val="center"/>
          </w:tcPr>
          <w:p>
            <w:pPr>
              <w:pStyle w:val="14"/>
            </w:pPr>
            <w:r>
              <w:t>≥90百分比</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投入成本</w:t>
            </w:r>
          </w:p>
        </w:tc>
        <w:tc>
          <w:tcPr>
            <w:tcW w:w="5386" w:type="dxa"/>
            <w:vAlign w:val="center"/>
          </w:tcPr>
          <w:p>
            <w:pPr>
              <w:pStyle w:val="14"/>
            </w:pPr>
            <w:r>
              <w:t>项目总成本控制金额</w:t>
            </w:r>
          </w:p>
        </w:tc>
        <w:tc>
          <w:tcPr>
            <w:tcW w:w="2268" w:type="dxa"/>
            <w:vAlign w:val="center"/>
          </w:tcPr>
          <w:p>
            <w:pPr>
              <w:pStyle w:val="14"/>
            </w:pPr>
            <w:r>
              <w:t>≥90百分比</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安全生产意识提高率</w:t>
            </w:r>
          </w:p>
        </w:tc>
        <w:tc>
          <w:tcPr>
            <w:tcW w:w="5386" w:type="dxa"/>
            <w:vAlign w:val="center"/>
          </w:tcPr>
          <w:p>
            <w:pPr>
              <w:pStyle w:val="14"/>
            </w:pPr>
            <w:r>
              <w:t>提高全区安全生产和防灾减灾安全意识</w:t>
            </w:r>
          </w:p>
        </w:tc>
        <w:tc>
          <w:tcPr>
            <w:tcW w:w="2268" w:type="dxa"/>
            <w:vAlign w:val="center"/>
          </w:tcPr>
          <w:p>
            <w:pPr>
              <w:pStyle w:val="14"/>
            </w:pPr>
            <w:r>
              <w:t>≥90百分比</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维护全区安全稳定</w:t>
            </w:r>
          </w:p>
        </w:tc>
        <w:tc>
          <w:tcPr>
            <w:tcW w:w="5386" w:type="dxa"/>
            <w:vAlign w:val="center"/>
          </w:tcPr>
          <w:p>
            <w:pPr>
              <w:pStyle w:val="14"/>
            </w:pPr>
            <w:r>
              <w:t>减少安全事故，维护全区安全稳定</w:t>
            </w:r>
          </w:p>
        </w:tc>
        <w:tc>
          <w:tcPr>
            <w:tcW w:w="2268" w:type="dxa"/>
            <w:vAlign w:val="center"/>
          </w:tcPr>
          <w:p>
            <w:pPr>
              <w:pStyle w:val="14"/>
            </w:pPr>
            <w:r>
              <w:t>≥90百分比</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群众对安全生产相关工作满意度</w:t>
            </w:r>
          </w:p>
        </w:tc>
        <w:tc>
          <w:tcPr>
            <w:tcW w:w="2268" w:type="dxa"/>
            <w:vAlign w:val="center"/>
          </w:tcPr>
          <w:p>
            <w:pPr>
              <w:pStyle w:val="14"/>
            </w:pPr>
            <w:r>
              <w:t>≥90百分比</w:t>
            </w:r>
          </w:p>
        </w:tc>
        <w:tc>
          <w:tcPr>
            <w:tcW w:w="1276" w:type="dxa"/>
            <w:vAlign w:val="center"/>
          </w:tcPr>
          <w:p>
            <w:pPr>
              <w:pStyle w:val="14"/>
            </w:pPr>
            <w:r>
              <w:t>工作要求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3、沧财建【2024】339号自然灾害救助资金绩效目标表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13091125P00004510001M</w:t>
            </w:r>
          </w:p>
        </w:tc>
        <w:tc>
          <w:tcPr>
            <w:tcW w:w="2835" w:type="dxa"/>
            <w:vAlign w:val="center"/>
          </w:tcPr>
          <w:p>
            <w:pPr>
              <w:pStyle w:val="12"/>
            </w:pPr>
            <w:r>
              <w:t>项目名称</w:t>
            </w:r>
          </w:p>
        </w:tc>
        <w:tc>
          <w:tcPr>
            <w:tcW w:w="6095" w:type="dxa"/>
            <w:gridSpan w:val="3"/>
            <w:vAlign w:val="center"/>
          </w:tcPr>
          <w:p>
            <w:pPr>
              <w:pStyle w:val="14"/>
            </w:pPr>
            <w:r>
              <w:t>沧财建【2024】339号自然灾害救助资金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2.81</w:t>
            </w:r>
          </w:p>
        </w:tc>
        <w:tc>
          <w:tcPr>
            <w:tcW w:w="2835" w:type="dxa"/>
            <w:vAlign w:val="center"/>
          </w:tcPr>
          <w:p>
            <w:pPr>
              <w:pStyle w:val="12"/>
            </w:pPr>
            <w:r>
              <w:t>其中：财政    资金</w:t>
            </w:r>
          </w:p>
        </w:tc>
        <w:tc>
          <w:tcPr>
            <w:tcW w:w="2551" w:type="dxa"/>
            <w:vAlign w:val="center"/>
          </w:tcPr>
          <w:p>
            <w:pPr>
              <w:pStyle w:val="14"/>
            </w:pPr>
            <w:r>
              <w:t>2.81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用于参加政策性农村住房灾害保险补助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0.81</w:t>
            </w:r>
          </w:p>
        </w:tc>
        <w:tc>
          <w:tcPr>
            <w:tcW w:w="2551" w:type="dxa"/>
            <w:vAlign w:val="center"/>
          </w:tcPr>
          <w:p>
            <w:pPr>
              <w:pStyle w:val="15"/>
            </w:pPr>
            <w:r>
              <w:t>2.81</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1.政策性农房保险切实增强受灾群众抵御自然灾害的能力，有效提升政府灾害救助和重建保障水平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开展政策性农房保险地区数量</w:t>
            </w:r>
          </w:p>
        </w:tc>
        <w:tc>
          <w:tcPr>
            <w:tcW w:w="5386" w:type="dxa"/>
            <w:vAlign w:val="center"/>
          </w:tcPr>
          <w:p>
            <w:pPr>
              <w:pStyle w:val="14"/>
            </w:pPr>
            <w:r>
              <w:t>全区农户农房入保率</w:t>
            </w:r>
          </w:p>
        </w:tc>
        <w:tc>
          <w:tcPr>
            <w:tcW w:w="2268" w:type="dxa"/>
            <w:vAlign w:val="center"/>
          </w:tcPr>
          <w:p>
            <w:pPr>
              <w:pStyle w:val="14"/>
            </w:pPr>
            <w:r>
              <w:t>≤4683户</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农户保险到期续保时间</w:t>
            </w:r>
          </w:p>
        </w:tc>
        <w:tc>
          <w:tcPr>
            <w:tcW w:w="5386" w:type="dxa"/>
            <w:vAlign w:val="center"/>
          </w:tcPr>
          <w:p>
            <w:pPr>
              <w:pStyle w:val="14"/>
            </w:pPr>
            <w:r>
              <w:t>农户保险到期续保时间</w:t>
            </w:r>
          </w:p>
        </w:tc>
        <w:tc>
          <w:tcPr>
            <w:tcW w:w="2268" w:type="dxa"/>
            <w:vAlign w:val="center"/>
          </w:tcPr>
          <w:p>
            <w:pPr>
              <w:pStyle w:val="14"/>
            </w:pPr>
            <w:r>
              <w:t>1年</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农房保险出现赔付率</w:t>
            </w:r>
          </w:p>
        </w:tc>
        <w:tc>
          <w:tcPr>
            <w:tcW w:w="5386" w:type="dxa"/>
            <w:vAlign w:val="center"/>
          </w:tcPr>
          <w:p>
            <w:pPr>
              <w:pStyle w:val="14"/>
            </w:pPr>
            <w:r>
              <w:t>自然灾害出险赔付率</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提供农户抵御灾害能力</w:t>
            </w:r>
          </w:p>
        </w:tc>
        <w:tc>
          <w:tcPr>
            <w:tcW w:w="5386" w:type="dxa"/>
            <w:vAlign w:val="center"/>
          </w:tcPr>
          <w:p>
            <w:pPr>
              <w:pStyle w:val="14"/>
            </w:pPr>
            <w:r>
              <w:t>提供农户抵御灾害能力</w:t>
            </w:r>
          </w:p>
        </w:tc>
        <w:tc>
          <w:tcPr>
            <w:tcW w:w="2268" w:type="dxa"/>
            <w:vAlign w:val="center"/>
          </w:tcPr>
          <w:p>
            <w:pPr>
              <w:pStyle w:val="14"/>
            </w:pPr>
            <w:r>
              <w:t>≥60百分比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农房保险参保农户满意率</w:t>
            </w:r>
          </w:p>
        </w:tc>
        <w:tc>
          <w:tcPr>
            <w:tcW w:w="5386" w:type="dxa"/>
            <w:vAlign w:val="center"/>
          </w:tcPr>
          <w:p>
            <w:pPr>
              <w:pStyle w:val="14"/>
            </w:pPr>
            <w:r>
              <w:t>农房保险参保农户满意率</w:t>
            </w:r>
          </w:p>
        </w:tc>
        <w:tc>
          <w:tcPr>
            <w:tcW w:w="2268" w:type="dxa"/>
            <w:vAlign w:val="center"/>
          </w:tcPr>
          <w:p>
            <w:pPr>
              <w:pStyle w:val="14"/>
            </w:pPr>
            <w:r>
              <w:t>≥90百分比</w:t>
            </w:r>
          </w:p>
        </w:tc>
        <w:tc>
          <w:tcPr>
            <w:tcW w:w="1276" w:type="dxa"/>
            <w:vAlign w:val="center"/>
          </w:tcPr>
          <w:p>
            <w:pPr>
              <w:pStyle w:val="14"/>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4、沧市财建[2024]35号沧州市财政局关于下达增发2023年国债自然灾害应急能力提升工程（应急领域）补助资金预算的通知绩效目标表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13091124P00021910001P</w:t>
            </w:r>
          </w:p>
        </w:tc>
        <w:tc>
          <w:tcPr>
            <w:tcW w:w="2835" w:type="dxa"/>
            <w:vAlign w:val="center"/>
          </w:tcPr>
          <w:p>
            <w:pPr>
              <w:pStyle w:val="12"/>
            </w:pPr>
            <w:r>
              <w:t>项目名称</w:t>
            </w:r>
          </w:p>
        </w:tc>
        <w:tc>
          <w:tcPr>
            <w:tcW w:w="6095" w:type="dxa"/>
            <w:gridSpan w:val="3"/>
            <w:vAlign w:val="center"/>
          </w:tcPr>
          <w:p>
            <w:pPr>
              <w:pStyle w:val="14"/>
            </w:pPr>
            <w:r>
              <w:t>沧市财建[2024]35号沧州市财政局关于下达增发2023年国债自然灾害应急能力提升工程（应急领域）补助资金预算的通知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60.14</w:t>
            </w:r>
          </w:p>
        </w:tc>
        <w:tc>
          <w:tcPr>
            <w:tcW w:w="2835" w:type="dxa"/>
            <w:vAlign w:val="center"/>
          </w:tcPr>
          <w:p>
            <w:pPr>
              <w:pStyle w:val="12"/>
            </w:pPr>
            <w:r>
              <w:t>其中：财政    资金</w:t>
            </w:r>
          </w:p>
        </w:tc>
        <w:tc>
          <w:tcPr>
            <w:tcW w:w="2551" w:type="dxa"/>
            <w:vAlign w:val="center"/>
          </w:tcPr>
          <w:p>
            <w:pPr>
              <w:pStyle w:val="14"/>
            </w:pPr>
            <w:r>
              <w:t>60.14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用于提升自然灾害应急能力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20.00</w:t>
            </w:r>
          </w:p>
        </w:tc>
        <w:tc>
          <w:tcPr>
            <w:tcW w:w="2551" w:type="dxa"/>
            <w:vAlign w:val="center"/>
          </w:tcPr>
          <w:p>
            <w:pPr>
              <w:pStyle w:val="15"/>
            </w:pPr>
            <w:r>
              <w:t>30.00</w:t>
            </w:r>
          </w:p>
        </w:tc>
        <w:tc>
          <w:tcPr>
            <w:tcW w:w="3544" w:type="dxa"/>
            <w:gridSpan w:val="2"/>
            <w:vAlign w:val="center"/>
          </w:tcPr>
          <w:p>
            <w:pPr>
              <w:pStyle w:val="15"/>
            </w:pPr>
            <w:r>
              <w:t>60.14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1.提升自然灾害应急能力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指挥场所建设率</w:t>
            </w:r>
          </w:p>
        </w:tc>
        <w:tc>
          <w:tcPr>
            <w:tcW w:w="5386" w:type="dxa"/>
            <w:vAlign w:val="center"/>
          </w:tcPr>
          <w:p>
            <w:pPr>
              <w:pStyle w:val="14"/>
            </w:pPr>
            <w:r>
              <w:t>建立完善应急指挥中心</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相关工作落实率</w:t>
            </w:r>
          </w:p>
        </w:tc>
        <w:tc>
          <w:tcPr>
            <w:tcW w:w="5386" w:type="dxa"/>
            <w:vAlign w:val="center"/>
          </w:tcPr>
          <w:p>
            <w:pPr>
              <w:pStyle w:val="14"/>
            </w:pPr>
            <w:r>
              <w:t>指挥中心各项工作完成情况</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项目进度</w:t>
            </w:r>
          </w:p>
        </w:tc>
        <w:tc>
          <w:tcPr>
            <w:tcW w:w="5386" w:type="dxa"/>
            <w:vAlign w:val="center"/>
          </w:tcPr>
          <w:p>
            <w:pPr>
              <w:pStyle w:val="14"/>
            </w:pPr>
            <w:r>
              <w:t>及时建立建成指挥中心</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投入成本</w:t>
            </w:r>
          </w:p>
        </w:tc>
        <w:tc>
          <w:tcPr>
            <w:tcW w:w="5386" w:type="dxa"/>
            <w:vAlign w:val="center"/>
          </w:tcPr>
          <w:p>
            <w:pPr>
              <w:pStyle w:val="14"/>
            </w:pPr>
            <w:r>
              <w:t>项目成本控制率</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自然灾害应急能力</w:t>
            </w:r>
          </w:p>
        </w:tc>
        <w:tc>
          <w:tcPr>
            <w:tcW w:w="5386" w:type="dxa"/>
            <w:vAlign w:val="center"/>
          </w:tcPr>
          <w:p>
            <w:pPr>
              <w:pStyle w:val="14"/>
            </w:pPr>
            <w:r>
              <w:t>提升全区自然灾害应急能力</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维护全区安全稳定</w:t>
            </w:r>
          </w:p>
        </w:tc>
        <w:tc>
          <w:tcPr>
            <w:tcW w:w="5386" w:type="dxa"/>
            <w:vAlign w:val="center"/>
          </w:tcPr>
          <w:p>
            <w:pPr>
              <w:pStyle w:val="14"/>
            </w:pPr>
            <w:r>
              <w:t>提升自然灾害应急能力</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群众对防灾减灾工作满意度</w:t>
            </w:r>
          </w:p>
        </w:tc>
        <w:tc>
          <w:tcPr>
            <w:tcW w:w="2268" w:type="dxa"/>
            <w:vAlign w:val="center"/>
          </w:tcPr>
          <w:p>
            <w:pPr>
              <w:pStyle w:val="14"/>
            </w:pPr>
            <w:r>
              <w:t>≥90百分比</w:t>
            </w:r>
          </w:p>
        </w:tc>
        <w:tc>
          <w:tcPr>
            <w:tcW w:w="1276" w:type="dxa"/>
            <w:vAlign w:val="center"/>
          </w:tcPr>
          <w:p>
            <w:pPr>
              <w:pStyle w:val="14"/>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5、沧市财建【2024】34号沧州市财政局关于下达增发2023年国债自然灾害应急能力提升工程（应急领域）省级补助资金预算的通知绩效目标表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13091124P000218100012</w:t>
            </w:r>
          </w:p>
        </w:tc>
        <w:tc>
          <w:tcPr>
            <w:tcW w:w="2835" w:type="dxa"/>
            <w:vAlign w:val="center"/>
          </w:tcPr>
          <w:p>
            <w:pPr>
              <w:pStyle w:val="12"/>
            </w:pPr>
            <w:r>
              <w:t>项目名称</w:t>
            </w:r>
          </w:p>
        </w:tc>
        <w:tc>
          <w:tcPr>
            <w:tcW w:w="6095" w:type="dxa"/>
            <w:gridSpan w:val="3"/>
            <w:vAlign w:val="center"/>
          </w:tcPr>
          <w:p>
            <w:pPr>
              <w:pStyle w:val="14"/>
            </w:pPr>
            <w:r>
              <w:t>沧市财建【2024】34号沧州市财政局关于下达增发2023年国债自然灾害应急能力提升工程（应急领域）省级补助资金预算的通知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5.01</w:t>
            </w:r>
          </w:p>
        </w:tc>
        <w:tc>
          <w:tcPr>
            <w:tcW w:w="2835" w:type="dxa"/>
            <w:vAlign w:val="center"/>
          </w:tcPr>
          <w:p>
            <w:pPr>
              <w:pStyle w:val="12"/>
            </w:pPr>
            <w:r>
              <w:t>其中：财政    资金</w:t>
            </w:r>
          </w:p>
        </w:tc>
        <w:tc>
          <w:tcPr>
            <w:tcW w:w="2551" w:type="dxa"/>
            <w:vAlign w:val="center"/>
          </w:tcPr>
          <w:p>
            <w:pPr>
              <w:pStyle w:val="14"/>
            </w:pPr>
            <w:r>
              <w:t>5.01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用于提升自然灾害应急能力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3.00</w:t>
            </w:r>
          </w:p>
        </w:tc>
        <w:tc>
          <w:tcPr>
            <w:tcW w:w="2551" w:type="dxa"/>
            <w:vAlign w:val="center"/>
          </w:tcPr>
          <w:p>
            <w:pPr>
              <w:pStyle w:val="15"/>
            </w:pPr>
            <w:r>
              <w:t>4.00</w:t>
            </w:r>
          </w:p>
        </w:tc>
        <w:tc>
          <w:tcPr>
            <w:tcW w:w="3544" w:type="dxa"/>
            <w:gridSpan w:val="2"/>
            <w:vAlign w:val="center"/>
          </w:tcPr>
          <w:p>
            <w:pPr>
              <w:pStyle w:val="15"/>
            </w:pPr>
            <w:r>
              <w:t>5.01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1.提升自然灾害应急能力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指挥场所建设率</w:t>
            </w:r>
          </w:p>
        </w:tc>
        <w:tc>
          <w:tcPr>
            <w:tcW w:w="5386" w:type="dxa"/>
            <w:vAlign w:val="center"/>
          </w:tcPr>
          <w:p>
            <w:pPr>
              <w:pStyle w:val="14"/>
            </w:pPr>
            <w:r>
              <w:t>建立完善应急指挥中心</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相关工作落实率</w:t>
            </w:r>
          </w:p>
        </w:tc>
        <w:tc>
          <w:tcPr>
            <w:tcW w:w="5386" w:type="dxa"/>
            <w:vAlign w:val="center"/>
          </w:tcPr>
          <w:p>
            <w:pPr>
              <w:pStyle w:val="14"/>
            </w:pPr>
            <w:r>
              <w:t>指挥中心各项工作完成情况</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项目进度</w:t>
            </w:r>
          </w:p>
        </w:tc>
        <w:tc>
          <w:tcPr>
            <w:tcW w:w="5386" w:type="dxa"/>
            <w:vAlign w:val="center"/>
          </w:tcPr>
          <w:p>
            <w:pPr>
              <w:pStyle w:val="14"/>
            </w:pPr>
            <w:r>
              <w:t>及时建立建成指挥中心</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投入成本</w:t>
            </w:r>
          </w:p>
        </w:tc>
        <w:tc>
          <w:tcPr>
            <w:tcW w:w="5386" w:type="dxa"/>
            <w:vAlign w:val="center"/>
          </w:tcPr>
          <w:p>
            <w:pPr>
              <w:pStyle w:val="14"/>
            </w:pPr>
            <w:r>
              <w:t>项目成本控制率</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自然灾害应急能力</w:t>
            </w:r>
          </w:p>
        </w:tc>
        <w:tc>
          <w:tcPr>
            <w:tcW w:w="5386" w:type="dxa"/>
            <w:vAlign w:val="center"/>
          </w:tcPr>
          <w:p>
            <w:pPr>
              <w:pStyle w:val="14"/>
            </w:pPr>
            <w:r>
              <w:t>提升全区自然灾害应急能力</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维护全区安全稳定</w:t>
            </w:r>
          </w:p>
        </w:tc>
        <w:tc>
          <w:tcPr>
            <w:tcW w:w="5386" w:type="dxa"/>
            <w:vAlign w:val="center"/>
          </w:tcPr>
          <w:p>
            <w:pPr>
              <w:pStyle w:val="14"/>
            </w:pPr>
            <w:r>
              <w:t>提升自然灾害应急能力</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群众对防灾减灾工作满意度</w:t>
            </w:r>
          </w:p>
        </w:tc>
        <w:tc>
          <w:tcPr>
            <w:tcW w:w="2268" w:type="dxa"/>
            <w:vAlign w:val="center"/>
          </w:tcPr>
          <w:p>
            <w:pPr>
              <w:pStyle w:val="14"/>
            </w:pPr>
            <w:r>
              <w:t>≥90百分比</w:t>
            </w:r>
          </w:p>
        </w:tc>
        <w:tc>
          <w:tcPr>
            <w:tcW w:w="1276" w:type="dxa"/>
            <w:vAlign w:val="center"/>
          </w:tcPr>
          <w:p>
            <w:pPr>
              <w:pStyle w:val="14"/>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6、车辆运行维护费绩效目标表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13091125P00010110001R</w:t>
            </w:r>
          </w:p>
        </w:tc>
        <w:tc>
          <w:tcPr>
            <w:tcW w:w="2835" w:type="dxa"/>
            <w:vAlign w:val="center"/>
          </w:tcPr>
          <w:p>
            <w:pPr>
              <w:pStyle w:val="12"/>
            </w:pPr>
            <w:r>
              <w:t>项目名称</w:t>
            </w:r>
          </w:p>
        </w:tc>
        <w:tc>
          <w:tcPr>
            <w:tcW w:w="6095" w:type="dxa"/>
            <w:gridSpan w:val="3"/>
            <w:vAlign w:val="center"/>
          </w:tcPr>
          <w:p>
            <w:pPr>
              <w:pStyle w:val="14"/>
            </w:pPr>
            <w:r>
              <w:t>车辆运行维护费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用于车辆运行租金及燃油等费，保障执法车辆正常运行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2.00</w:t>
            </w:r>
          </w:p>
        </w:tc>
        <w:tc>
          <w:tcPr>
            <w:tcW w:w="2551" w:type="dxa"/>
            <w:vAlign w:val="center"/>
          </w:tcPr>
          <w:p>
            <w:pPr>
              <w:pStyle w:val="15"/>
            </w:pPr>
            <w:r>
              <w:t>3.00</w:t>
            </w:r>
          </w:p>
        </w:tc>
        <w:tc>
          <w:tcPr>
            <w:tcW w:w="3544" w:type="dxa"/>
            <w:gridSpan w:val="2"/>
            <w:vAlign w:val="center"/>
          </w:tcPr>
          <w:p>
            <w:pPr>
              <w:pStyle w:val="15"/>
            </w:pPr>
            <w:r>
              <w:t>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1.用于车辆运行租金及燃油等费，保障执法车辆正常运行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车辆数量</w:t>
            </w:r>
          </w:p>
        </w:tc>
        <w:tc>
          <w:tcPr>
            <w:tcW w:w="5386" w:type="dxa"/>
            <w:vAlign w:val="center"/>
          </w:tcPr>
          <w:p>
            <w:pPr>
              <w:pStyle w:val="14"/>
            </w:pPr>
            <w:r>
              <w:t>车辆数量</w:t>
            </w:r>
          </w:p>
        </w:tc>
        <w:tc>
          <w:tcPr>
            <w:tcW w:w="2268" w:type="dxa"/>
            <w:vAlign w:val="center"/>
          </w:tcPr>
          <w:p>
            <w:pPr>
              <w:pStyle w:val="14"/>
            </w:pPr>
            <w:r>
              <w:t>2辆</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完成检查任务</w:t>
            </w:r>
          </w:p>
        </w:tc>
        <w:tc>
          <w:tcPr>
            <w:tcW w:w="5386" w:type="dxa"/>
            <w:vAlign w:val="center"/>
          </w:tcPr>
          <w:p>
            <w:pPr>
              <w:pStyle w:val="14"/>
            </w:pPr>
            <w:r>
              <w:t>按时迎接上级检查任务，保障正常出行</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正常运行率</w:t>
            </w:r>
          </w:p>
        </w:tc>
        <w:tc>
          <w:tcPr>
            <w:tcW w:w="5386" w:type="dxa"/>
            <w:vAlign w:val="center"/>
          </w:tcPr>
          <w:p>
            <w:pPr>
              <w:pStyle w:val="14"/>
            </w:pPr>
            <w:r>
              <w:t>保障执法车辆正常运行</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执法车辆运维费</w:t>
            </w:r>
          </w:p>
        </w:tc>
        <w:tc>
          <w:tcPr>
            <w:tcW w:w="5386" w:type="dxa"/>
            <w:vAlign w:val="center"/>
          </w:tcPr>
          <w:p>
            <w:pPr>
              <w:pStyle w:val="14"/>
            </w:pPr>
            <w:r>
              <w:t>执法车辆运行维护及燃油相关费用</w:t>
            </w:r>
          </w:p>
        </w:tc>
        <w:tc>
          <w:tcPr>
            <w:tcW w:w="2268" w:type="dxa"/>
            <w:vAlign w:val="center"/>
          </w:tcPr>
          <w:p>
            <w:pPr>
              <w:pStyle w:val="14"/>
            </w:pPr>
            <w:r>
              <w:t>≤4万元</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降低运行成本</w:t>
            </w:r>
          </w:p>
        </w:tc>
        <w:tc>
          <w:tcPr>
            <w:tcW w:w="5386" w:type="dxa"/>
            <w:vAlign w:val="center"/>
          </w:tcPr>
          <w:p>
            <w:pPr>
              <w:pStyle w:val="14"/>
            </w:pPr>
            <w:r>
              <w:t>降低运行成本，节省财政开支</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执法用车规范行驶</w:t>
            </w:r>
          </w:p>
        </w:tc>
        <w:tc>
          <w:tcPr>
            <w:tcW w:w="5386" w:type="dxa"/>
            <w:vAlign w:val="center"/>
          </w:tcPr>
          <w:p>
            <w:pPr>
              <w:pStyle w:val="14"/>
            </w:pPr>
            <w:r>
              <w:t>保障执法车辆正常运行，规范行驶</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持续保障车辆正常运行</w:t>
            </w:r>
          </w:p>
        </w:tc>
        <w:tc>
          <w:tcPr>
            <w:tcW w:w="5386" w:type="dxa"/>
            <w:vAlign w:val="center"/>
          </w:tcPr>
          <w:p>
            <w:pPr>
              <w:pStyle w:val="14"/>
            </w:pPr>
            <w:r>
              <w:t>持续保障执法车辆正常运行、安全出行</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工作使人员满意度指标</w:t>
            </w:r>
          </w:p>
        </w:tc>
        <w:tc>
          <w:tcPr>
            <w:tcW w:w="5386" w:type="dxa"/>
            <w:vAlign w:val="center"/>
          </w:tcPr>
          <w:p>
            <w:pPr>
              <w:pStyle w:val="14"/>
            </w:pPr>
            <w:r>
              <w:t>工作人员满意度</w:t>
            </w:r>
          </w:p>
        </w:tc>
        <w:tc>
          <w:tcPr>
            <w:tcW w:w="2268" w:type="dxa"/>
            <w:vAlign w:val="center"/>
          </w:tcPr>
          <w:p>
            <w:pPr>
              <w:pStyle w:val="14"/>
            </w:pPr>
            <w:r>
              <w:t>≥90百分比</w:t>
            </w:r>
          </w:p>
        </w:tc>
        <w:tc>
          <w:tcPr>
            <w:tcW w:w="1276" w:type="dxa"/>
            <w:vAlign w:val="center"/>
          </w:tcPr>
          <w:p>
            <w:pPr>
              <w:pStyle w:val="14"/>
            </w:pPr>
            <w:r>
              <w:t>工作需要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7、第一次自然灾害综合风险普查项目费绩效目标表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13091125P00534210001Q</w:t>
            </w:r>
          </w:p>
        </w:tc>
        <w:tc>
          <w:tcPr>
            <w:tcW w:w="2835" w:type="dxa"/>
            <w:vAlign w:val="center"/>
          </w:tcPr>
          <w:p>
            <w:pPr>
              <w:pStyle w:val="12"/>
            </w:pPr>
            <w:r>
              <w:t>项目名称</w:t>
            </w:r>
          </w:p>
        </w:tc>
        <w:tc>
          <w:tcPr>
            <w:tcW w:w="6095" w:type="dxa"/>
            <w:gridSpan w:val="3"/>
            <w:vAlign w:val="center"/>
          </w:tcPr>
          <w:p>
            <w:pPr>
              <w:pStyle w:val="14"/>
            </w:pPr>
            <w:r>
              <w:t>第一次自然灾害综合风险普查项目费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用于开发区自然灾害综合风险普查所产生的费用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8.00</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1.统计开发区内自然灾害风险点并上报市局，配合国家做好普查工作及系统录入工作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风险点普查率</w:t>
            </w:r>
          </w:p>
        </w:tc>
        <w:tc>
          <w:tcPr>
            <w:tcW w:w="5386" w:type="dxa"/>
            <w:vAlign w:val="center"/>
          </w:tcPr>
          <w:p>
            <w:pPr>
              <w:pStyle w:val="14"/>
            </w:pPr>
            <w:r>
              <w:t>完成风险普查率</w:t>
            </w:r>
          </w:p>
        </w:tc>
        <w:tc>
          <w:tcPr>
            <w:tcW w:w="2268" w:type="dxa"/>
            <w:vAlign w:val="center"/>
          </w:tcPr>
          <w:p>
            <w:pPr>
              <w:pStyle w:val="14"/>
            </w:pPr>
            <w:r>
              <w:t>≥95百分比</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完成普查的准确度</w:t>
            </w:r>
          </w:p>
        </w:tc>
        <w:tc>
          <w:tcPr>
            <w:tcW w:w="5386" w:type="dxa"/>
            <w:vAlign w:val="center"/>
          </w:tcPr>
          <w:p>
            <w:pPr>
              <w:pStyle w:val="14"/>
            </w:pPr>
            <w:r>
              <w:t>完成行政处罚</w:t>
            </w:r>
          </w:p>
        </w:tc>
        <w:tc>
          <w:tcPr>
            <w:tcW w:w="2268" w:type="dxa"/>
            <w:vAlign w:val="center"/>
          </w:tcPr>
          <w:p>
            <w:pPr>
              <w:pStyle w:val="14"/>
            </w:pPr>
            <w:r>
              <w:t>≥95百分比</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任务完成及时率</w:t>
            </w:r>
          </w:p>
        </w:tc>
        <w:tc>
          <w:tcPr>
            <w:tcW w:w="5386" w:type="dxa"/>
            <w:vAlign w:val="center"/>
          </w:tcPr>
          <w:p>
            <w:pPr>
              <w:pStyle w:val="14"/>
            </w:pPr>
            <w:r>
              <w:t>任务完成及时率</w:t>
            </w:r>
          </w:p>
        </w:tc>
        <w:tc>
          <w:tcPr>
            <w:tcW w:w="2268" w:type="dxa"/>
            <w:vAlign w:val="center"/>
          </w:tcPr>
          <w:p>
            <w:pPr>
              <w:pStyle w:val="14"/>
            </w:pPr>
            <w:r>
              <w:t>≥95百分比</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项目预算控制数</w:t>
            </w:r>
          </w:p>
        </w:tc>
        <w:tc>
          <w:tcPr>
            <w:tcW w:w="2268" w:type="dxa"/>
            <w:vAlign w:val="center"/>
          </w:tcPr>
          <w:p>
            <w:pPr>
              <w:pStyle w:val="14"/>
            </w:pPr>
            <w:r>
              <w:t>≥95百分比</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自然灾害故起数降低率，经济损失降低</w:t>
            </w:r>
          </w:p>
        </w:tc>
        <w:tc>
          <w:tcPr>
            <w:tcW w:w="5386" w:type="dxa"/>
            <w:vAlign w:val="center"/>
          </w:tcPr>
          <w:p>
            <w:pPr>
              <w:pStyle w:val="14"/>
            </w:pPr>
            <w:r>
              <w:t>实现自然灾害事故经济损失减低</w:t>
            </w:r>
          </w:p>
        </w:tc>
        <w:tc>
          <w:tcPr>
            <w:tcW w:w="2268" w:type="dxa"/>
            <w:vAlign w:val="center"/>
          </w:tcPr>
          <w:p>
            <w:pPr>
              <w:pStyle w:val="14"/>
            </w:pPr>
            <w:r>
              <w:t>≥90百分比</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风险点普查率</w:t>
            </w:r>
          </w:p>
        </w:tc>
        <w:tc>
          <w:tcPr>
            <w:tcW w:w="5386" w:type="dxa"/>
            <w:vAlign w:val="center"/>
          </w:tcPr>
          <w:p>
            <w:pPr>
              <w:pStyle w:val="14"/>
            </w:pPr>
            <w:r>
              <w:t>完成风险普查率</w:t>
            </w:r>
          </w:p>
        </w:tc>
        <w:tc>
          <w:tcPr>
            <w:tcW w:w="2268" w:type="dxa"/>
            <w:vAlign w:val="center"/>
          </w:tcPr>
          <w:p>
            <w:pPr>
              <w:pStyle w:val="14"/>
            </w:pPr>
            <w:r>
              <w:t>≥95百分比</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可持续影响力</w:t>
            </w:r>
          </w:p>
        </w:tc>
        <w:tc>
          <w:tcPr>
            <w:tcW w:w="5386" w:type="dxa"/>
            <w:vAlign w:val="center"/>
          </w:tcPr>
          <w:p>
            <w:pPr>
              <w:pStyle w:val="14"/>
            </w:pPr>
            <w:r>
              <w:t>为提升自然灾害应对能力提供数据</w:t>
            </w:r>
          </w:p>
        </w:tc>
        <w:tc>
          <w:tcPr>
            <w:tcW w:w="2268" w:type="dxa"/>
            <w:vAlign w:val="center"/>
          </w:tcPr>
          <w:p>
            <w:pPr>
              <w:pStyle w:val="14"/>
            </w:pPr>
            <w:r>
              <w:t>≥95百分比</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社会满意度</w:t>
            </w:r>
          </w:p>
        </w:tc>
        <w:tc>
          <w:tcPr>
            <w:tcW w:w="5386" w:type="dxa"/>
            <w:vAlign w:val="center"/>
          </w:tcPr>
          <w:p>
            <w:pPr>
              <w:pStyle w:val="14"/>
            </w:pPr>
            <w:r>
              <w:t>社会满意度</w:t>
            </w:r>
          </w:p>
        </w:tc>
        <w:tc>
          <w:tcPr>
            <w:tcW w:w="2268" w:type="dxa"/>
            <w:vAlign w:val="center"/>
          </w:tcPr>
          <w:p>
            <w:pPr>
              <w:pStyle w:val="14"/>
            </w:pPr>
            <w:r>
              <w:t>≥95百分比</w:t>
            </w:r>
          </w:p>
        </w:tc>
        <w:tc>
          <w:tcPr>
            <w:tcW w:w="1276" w:type="dxa"/>
            <w:vAlign w:val="center"/>
          </w:tcPr>
          <w:p>
            <w:pPr>
              <w:pStyle w:val="14"/>
            </w:pPr>
            <w:r>
              <w:t>上级文件要求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8、房租绩效目标表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13091125P005342100057</w:t>
            </w:r>
          </w:p>
        </w:tc>
        <w:tc>
          <w:tcPr>
            <w:tcW w:w="2835" w:type="dxa"/>
            <w:vAlign w:val="center"/>
          </w:tcPr>
          <w:p>
            <w:pPr>
              <w:pStyle w:val="12"/>
            </w:pPr>
            <w:r>
              <w:t>项目名称</w:t>
            </w:r>
          </w:p>
        </w:tc>
        <w:tc>
          <w:tcPr>
            <w:tcW w:w="6095" w:type="dxa"/>
            <w:gridSpan w:val="3"/>
            <w:vAlign w:val="center"/>
          </w:tcPr>
          <w:p>
            <w:pPr>
              <w:pStyle w:val="14"/>
            </w:pPr>
            <w:r>
              <w:t>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9.92</w:t>
            </w:r>
          </w:p>
        </w:tc>
        <w:tc>
          <w:tcPr>
            <w:tcW w:w="2835" w:type="dxa"/>
            <w:vAlign w:val="center"/>
          </w:tcPr>
          <w:p>
            <w:pPr>
              <w:pStyle w:val="12"/>
            </w:pPr>
            <w:r>
              <w:t>其中：财政    资金</w:t>
            </w:r>
          </w:p>
        </w:tc>
        <w:tc>
          <w:tcPr>
            <w:tcW w:w="2551" w:type="dxa"/>
            <w:vAlign w:val="center"/>
          </w:tcPr>
          <w:p>
            <w:pPr>
              <w:pStyle w:val="14"/>
            </w:pPr>
            <w:r>
              <w:t>9.92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用于支付办公用房和服务用房费用。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6.00</w:t>
            </w:r>
          </w:p>
        </w:tc>
        <w:tc>
          <w:tcPr>
            <w:tcW w:w="2551" w:type="dxa"/>
            <w:vAlign w:val="center"/>
          </w:tcPr>
          <w:p>
            <w:pPr>
              <w:pStyle w:val="15"/>
            </w:pPr>
            <w:r>
              <w:t>9.00</w:t>
            </w:r>
          </w:p>
        </w:tc>
        <w:tc>
          <w:tcPr>
            <w:tcW w:w="3544" w:type="dxa"/>
            <w:gridSpan w:val="2"/>
            <w:vAlign w:val="center"/>
          </w:tcPr>
          <w:p>
            <w:pPr>
              <w:pStyle w:val="15"/>
            </w:pPr>
            <w:r>
              <w:t>9.92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1.目标内容1保障应急管理日常工作正常运行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房间数量</w:t>
            </w:r>
          </w:p>
        </w:tc>
        <w:tc>
          <w:tcPr>
            <w:tcW w:w="5386" w:type="dxa"/>
            <w:vAlign w:val="center"/>
          </w:tcPr>
          <w:p>
            <w:pPr>
              <w:pStyle w:val="14"/>
            </w:pPr>
            <w:r>
              <w:t>按照合同约定，租用办公用房</w:t>
            </w:r>
          </w:p>
        </w:tc>
        <w:tc>
          <w:tcPr>
            <w:tcW w:w="2268" w:type="dxa"/>
            <w:vAlign w:val="center"/>
          </w:tcPr>
          <w:p>
            <w:pPr>
              <w:pStyle w:val="14"/>
            </w:pPr>
            <w:r>
              <w:t>≥10间</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办公房使用情况</w:t>
            </w:r>
          </w:p>
        </w:tc>
        <w:tc>
          <w:tcPr>
            <w:tcW w:w="5386" w:type="dxa"/>
            <w:vAlign w:val="center"/>
          </w:tcPr>
          <w:p>
            <w:pPr>
              <w:pStyle w:val="14"/>
            </w:pPr>
            <w:r>
              <w:t>正常办公</w:t>
            </w:r>
          </w:p>
        </w:tc>
        <w:tc>
          <w:tcPr>
            <w:tcW w:w="2268" w:type="dxa"/>
            <w:vAlign w:val="center"/>
          </w:tcPr>
          <w:p>
            <w:pPr>
              <w:pStyle w:val="14"/>
            </w:pPr>
            <w:r>
              <w:t>≥93百分比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项目完成度</w:t>
            </w:r>
          </w:p>
        </w:tc>
        <w:tc>
          <w:tcPr>
            <w:tcW w:w="5386" w:type="dxa"/>
            <w:vAlign w:val="center"/>
          </w:tcPr>
          <w:p>
            <w:pPr>
              <w:pStyle w:val="14"/>
            </w:pPr>
            <w:r>
              <w:t>按照合同约定，及时拨付房租</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成本投入</w:t>
            </w:r>
          </w:p>
        </w:tc>
        <w:tc>
          <w:tcPr>
            <w:tcW w:w="5386" w:type="dxa"/>
            <w:vAlign w:val="center"/>
          </w:tcPr>
          <w:p>
            <w:pPr>
              <w:pStyle w:val="14"/>
            </w:pPr>
            <w:r>
              <w:t>房屋费用空置率</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社会效益</w:t>
            </w:r>
          </w:p>
        </w:tc>
        <w:tc>
          <w:tcPr>
            <w:tcW w:w="5386" w:type="dxa"/>
            <w:vAlign w:val="center"/>
          </w:tcPr>
          <w:p>
            <w:pPr>
              <w:pStyle w:val="14"/>
            </w:pPr>
            <w:r>
              <w:t>保障工作正常运转</w:t>
            </w:r>
          </w:p>
        </w:tc>
        <w:tc>
          <w:tcPr>
            <w:tcW w:w="2268" w:type="dxa"/>
            <w:vAlign w:val="center"/>
          </w:tcPr>
          <w:p>
            <w:pPr>
              <w:pStyle w:val="14"/>
            </w:pPr>
            <w:r>
              <w:t>≥93百分比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w:t>
            </w:r>
          </w:p>
        </w:tc>
        <w:tc>
          <w:tcPr>
            <w:tcW w:w="5386" w:type="dxa"/>
            <w:vAlign w:val="center"/>
          </w:tcPr>
          <w:p>
            <w:pPr>
              <w:pStyle w:val="14"/>
            </w:pPr>
            <w:r>
              <w:t>保障工作正常运转</w:t>
            </w:r>
          </w:p>
        </w:tc>
        <w:tc>
          <w:tcPr>
            <w:tcW w:w="2268" w:type="dxa"/>
            <w:vAlign w:val="center"/>
          </w:tcPr>
          <w:p>
            <w:pPr>
              <w:pStyle w:val="14"/>
            </w:pPr>
            <w:r>
              <w:t>≥93百分比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5386" w:type="dxa"/>
            <w:vAlign w:val="center"/>
          </w:tcPr>
          <w:p>
            <w:pPr>
              <w:pStyle w:val="14"/>
            </w:pPr>
            <w:r>
              <w:t>工作人员对此项工作的满意度</w:t>
            </w:r>
          </w:p>
        </w:tc>
        <w:tc>
          <w:tcPr>
            <w:tcW w:w="2268" w:type="dxa"/>
            <w:vAlign w:val="center"/>
          </w:tcPr>
          <w:p>
            <w:pPr>
              <w:pStyle w:val="14"/>
            </w:pPr>
            <w:r>
              <w:t>≥93百分比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13091125P00010210001F</w:t>
            </w:r>
          </w:p>
        </w:tc>
        <w:tc>
          <w:tcPr>
            <w:tcW w:w="2835" w:type="dxa"/>
            <w:vAlign w:val="center"/>
          </w:tcPr>
          <w:p>
            <w:pPr>
              <w:pStyle w:val="12"/>
            </w:pPr>
            <w:r>
              <w:t>项目名称</w:t>
            </w:r>
          </w:p>
        </w:tc>
        <w:tc>
          <w:tcPr>
            <w:tcW w:w="6095" w:type="dxa"/>
            <w:gridSpan w:val="3"/>
            <w:vAlign w:val="center"/>
          </w:tcPr>
          <w:p>
            <w:pPr>
              <w:pStyle w:val="14"/>
            </w:pPr>
            <w:r>
              <w:t>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13.00</w:t>
            </w:r>
          </w:p>
        </w:tc>
        <w:tc>
          <w:tcPr>
            <w:tcW w:w="2835" w:type="dxa"/>
            <w:vAlign w:val="center"/>
          </w:tcPr>
          <w:p>
            <w:pPr>
              <w:pStyle w:val="12"/>
            </w:pPr>
            <w:r>
              <w:t>其中：财政    资金</w:t>
            </w:r>
          </w:p>
        </w:tc>
        <w:tc>
          <w:tcPr>
            <w:tcW w:w="2551" w:type="dxa"/>
            <w:vAlign w:val="center"/>
          </w:tcPr>
          <w:p>
            <w:pPr>
              <w:pStyle w:val="14"/>
            </w:pPr>
            <w:r>
              <w:t>13.00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用于办公电脑及其他办公设备购置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5.00</w:t>
            </w:r>
          </w:p>
        </w:tc>
        <w:tc>
          <w:tcPr>
            <w:tcW w:w="2551" w:type="dxa"/>
            <w:vAlign w:val="center"/>
          </w:tcPr>
          <w:p>
            <w:pPr>
              <w:pStyle w:val="15"/>
            </w:pPr>
            <w:r>
              <w:t>9.00</w:t>
            </w:r>
          </w:p>
        </w:tc>
        <w:tc>
          <w:tcPr>
            <w:tcW w:w="3544" w:type="dxa"/>
            <w:gridSpan w:val="2"/>
            <w:vAlign w:val="center"/>
          </w:tcPr>
          <w:p>
            <w:pPr>
              <w:pStyle w:val="15"/>
            </w:pPr>
            <w:r>
              <w:t>13.00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1.用于购置办公电脑以及其他办公设备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购买数量</w:t>
            </w:r>
          </w:p>
        </w:tc>
        <w:tc>
          <w:tcPr>
            <w:tcW w:w="5386" w:type="dxa"/>
            <w:vAlign w:val="center"/>
          </w:tcPr>
          <w:p>
            <w:pPr>
              <w:pStyle w:val="14"/>
            </w:pPr>
            <w:r>
              <w:t>购买办公电脑和其他办公设备</w:t>
            </w:r>
          </w:p>
        </w:tc>
        <w:tc>
          <w:tcPr>
            <w:tcW w:w="2268" w:type="dxa"/>
            <w:vAlign w:val="center"/>
          </w:tcPr>
          <w:p>
            <w:pPr>
              <w:pStyle w:val="14"/>
            </w:pPr>
            <w:r>
              <w:t>≥6台</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办公设备采购质量合规率</w:t>
            </w:r>
          </w:p>
        </w:tc>
        <w:tc>
          <w:tcPr>
            <w:tcW w:w="5386" w:type="dxa"/>
            <w:vAlign w:val="center"/>
          </w:tcPr>
          <w:p>
            <w:pPr>
              <w:pStyle w:val="14"/>
            </w:pPr>
            <w:r>
              <w:t>购买的办公设备质量合格、正常运行</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项目完成度</w:t>
            </w:r>
          </w:p>
        </w:tc>
        <w:tc>
          <w:tcPr>
            <w:tcW w:w="5386" w:type="dxa"/>
            <w:vAlign w:val="center"/>
          </w:tcPr>
          <w:p>
            <w:pPr>
              <w:pStyle w:val="14"/>
            </w:pPr>
            <w:r>
              <w:t>及时购买所需办公设备</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投入成本</w:t>
            </w:r>
          </w:p>
        </w:tc>
        <w:tc>
          <w:tcPr>
            <w:tcW w:w="5386" w:type="dxa"/>
            <w:vAlign w:val="center"/>
          </w:tcPr>
          <w:p>
            <w:pPr>
              <w:pStyle w:val="14"/>
            </w:pPr>
            <w:r>
              <w:t>购买办公设备</w:t>
            </w:r>
          </w:p>
        </w:tc>
        <w:tc>
          <w:tcPr>
            <w:tcW w:w="2268" w:type="dxa"/>
            <w:vAlign w:val="center"/>
          </w:tcPr>
          <w:p>
            <w:pPr>
              <w:pStyle w:val="14"/>
            </w:pPr>
            <w:r>
              <w:t>≤13万元</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满足工作需要</w:t>
            </w:r>
          </w:p>
        </w:tc>
        <w:tc>
          <w:tcPr>
            <w:tcW w:w="5386" w:type="dxa"/>
            <w:vAlign w:val="center"/>
          </w:tcPr>
          <w:p>
            <w:pPr>
              <w:pStyle w:val="14"/>
            </w:pPr>
            <w:r>
              <w:t>改善办公条件、提高工作效率</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使用年限</w:t>
            </w:r>
          </w:p>
        </w:tc>
        <w:tc>
          <w:tcPr>
            <w:tcW w:w="5386" w:type="dxa"/>
            <w:vAlign w:val="center"/>
          </w:tcPr>
          <w:p>
            <w:pPr>
              <w:pStyle w:val="14"/>
            </w:pPr>
            <w:r>
              <w:t>保障办公设备使用年限</w:t>
            </w:r>
          </w:p>
        </w:tc>
        <w:tc>
          <w:tcPr>
            <w:tcW w:w="2268" w:type="dxa"/>
            <w:vAlign w:val="center"/>
          </w:tcPr>
          <w:p>
            <w:pPr>
              <w:pStyle w:val="14"/>
            </w:pPr>
            <w:r>
              <w:t>≥8年</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工作人员对办公设备满意度</w:t>
            </w:r>
          </w:p>
        </w:tc>
        <w:tc>
          <w:tcPr>
            <w:tcW w:w="2268" w:type="dxa"/>
            <w:vAlign w:val="center"/>
          </w:tcPr>
          <w:p>
            <w:pPr>
              <w:pStyle w:val="14"/>
            </w:pPr>
            <w:r>
              <w:t>≥90百分比</w:t>
            </w:r>
          </w:p>
        </w:tc>
        <w:tc>
          <w:tcPr>
            <w:tcW w:w="1276" w:type="dxa"/>
            <w:vAlign w:val="center"/>
          </w:tcPr>
          <w:p>
            <w:pPr>
              <w:pStyle w:val="14"/>
            </w:pPr>
            <w:r>
              <w:t>工作需要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10、维修（护）费绩效目标表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13091125P00012310003T</w:t>
            </w:r>
          </w:p>
        </w:tc>
        <w:tc>
          <w:tcPr>
            <w:tcW w:w="2835" w:type="dxa"/>
            <w:vAlign w:val="center"/>
          </w:tcPr>
          <w:p>
            <w:pPr>
              <w:pStyle w:val="12"/>
            </w:pPr>
            <w:r>
              <w:t>项目名称</w:t>
            </w:r>
          </w:p>
        </w:tc>
        <w:tc>
          <w:tcPr>
            <w:tcW w:w="6095" w:type="dxa"/>
            <w:gridSpan w:val="3"/>
            <w:vAlign w:val="center"/>
          </w:tcPr>
          <w:p>
            <w:pPr>
              <w:pStyle w:val="14"/>
            </w:pPr>
            <w:r>
              <w:t>维修（护）费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用于各类库室装修改扩建和设施设备的维修维护费用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6.00</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1.各类库室和设施设备正常运行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维修设备数</w:t>
            </w:r>
          </w:p>
        </w:tc>
        <w:tc>
          <w:tcPr>
            <w:tcW w:w="5386" w:type="dxa"/>
            <w:vAlign w:val="center"/>
          </w:tcPr>
          <w:p>
            <w:pPr>
              <w:pStyle w:val="14"/>
            </w:pPr>
            <w:r>
              <w:t>维修库室和设施设备</w:t>
            </w:r>
          </w:p>
        </w:tc>
        <w:tc>
          <w:tcPr>
            <w:tcW w:w="2268" w:type="dxa"/>
            <w:vAlign w:val="center"/>
          </w:tcPr>
          <w:p>
            <w:pPr>
              <w:pStyle w:val="14"/>
            </w:pPr>
            <w:r>
              <w:t>≥1台</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维修合格率</w:t>
            </w:r>
          </w:p>
        </w:tc>
        <w:tc>
          <w:tcPr>
            <w:tcW w:w="5386" w:type="dxa"/>
            <w:vAlign w:val="center"/>
          </w:tcPr>
          <w:p>
            <w:pPr>
              <w:pStyle w:val="14"/>
            </w:pPr>
            <w:r>
              <w:t>设备维修后质量合格</w:t>
            </w:r>
          </w:p>
        </w:tc>
        <w:tc>
          <w:tcPr>
            <w:tcW w:w="2268" w:type="dxa"/>
            <w:vAlign w:val="center"/>
          </w:tcPr>
          <w:p>
            <w:pPr>
              <w:pStyle w:val="14"/>
            </w:pPr>
            <w:r>
              <w:t>≥95百分比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及时维修率</w:t>
            </w:r>
          </w:p>
        </w:tc>
        <w:tc>
          <w:tcPr>
            <w:tcW w:w="5386" w:type="dxa"/>
            <w:vAlign w:val="center"/>
          </w:tcPr>
          <w:p>
            <w:pPr>
              <w:pStyle w:val="14"/>
            </w:pPr>
            <w:r>
              <w:t>发现故障并及时维修</w:t>
            </w:r>
          </w:p>
        </w:tc>
        <w:tc>
          <w:tcPr>
            <w:tcW w:w="2268" w:type="dxa"/>
            <w:vAlign w:val="center"/>
          </w:tcPr>
          <w:p>
            <w:pPr>
              <w:pStyle w:val="14"/>
            </w:pPr>
            <w:r>
              <w:t>≥95百分比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投入成本</w:t>
            </w:r>
          </w:p>
        </w:tc>
        <w:tc>
          <w:tcPr>
            <w:tcW w:w="5386" w:type="dxa"/>
            <w:vAlign w:val="center"/>
          </w:tcPr>
          <w:p>
            <w:pPr>
              <w:pStyle w:val="14"/>
            </w:pPr>
            <w:r>
              <w:t>项目总成本控制金额</w:t>
            </w:r>
          </w:p>
        </w:tc>
        <w:tc>
          <w:tcPr>
            <w:tcW w:w="2268" w:type="dxa"/>
            <w:vAlign w:val="center"/>
          </w:tcPr>
          <w:p>
            <w:pPr>
              <w:pStyle w:val="14"/>
            </w:pPr>
            <w:r>
              <w:t>≤10万元</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正常运行</w:t>
            </w:r>
          </w:p>
        </w:tc>
        <w:tc>
          <w:tcPr>
            <w:tcW w:w="5386" w:type="dxa"/>
            <w:vAlign w:val="center"/>
          </w:tcPr>
          <w:p>
            <w:pPr>
              <w:pStyle w:val="14"/>
            </w:pPr>
            <w:r>
              <w:t>保障库室和办公设施设备正常运行</w:t>
            </w:r>
          </w:p>
        </w:tc>
        <w:tc>
          <w:tcPr>
            <w:tcW w:w="2268" w:type="dxa"/>
            <w:vAlign w:val="center"/>
          </w:tcPr>
          <w:p>
            <w:pPr>
              <w:pStyle w:val="14"/>
            </w:pPr>
            <w:r>
              <w:t>≥95百分比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提高工作效率</w:t>
            </w:r>
          </w:p>
        </w:tc>
        <w:tc>
          <w:tcPr>
            <w:tcW w:w="5386" w:type="dxa"/>
            <w:vAlign w:val="center"/>
          </w:tcPr>
          <w:p>
            <w:pPr>
              <w:pStyle w:val="14"/>
            </w:pPr>
            <w:r>
              <w:t>完善机关运行保障管理。提高应急管理局办公效率，</w:t>
            </w:r>
          </w:p>
        </w:tc>
        <w:tc>
          <w:tcPr>
            <w:tcW w:w="2268" w:type="dxa"/>
            <w:vAlign w:val="center"/>
          </w:tcPr>
          <w:p>
            <w:pPr>
              <w:pStyle w:val="14"/>
            </w:pPr>
            <w:r>
              <w:t>≥95百分比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5386" w:type="dxa"/>
            <w:vAlign w:val="center"/>
          </w:tcPr>
          <w:p>
            <w:pPr>
              <w:pStyle w:val="14"/>
            </w:pPr>
            <w:r>
              <w:t>工作人员满意度</w:t>
            </w:r>
          </w:p>
        </w:tc>
        <w:tc>
          <w:tcPr>
            <w:tcW w:w="2268" w:type="dxa"/>
            <w:vAlign w:val="center"/>
          </w:tcPr>
          <w:p>
            <w:pPr>
              <w:pStyle w:val="14"/>
            </w:pPr>
            <w:r>
              <w:t>≥95百分比</w:t>
            </w:r>
          </w:p>
        </w:tc>
        <w:tc>
          <w:tcPr>
            <w:tcW w:w="1276" w:type="dxa"/>
            <w:vAlign w:val="center"/>
          </w:tcPr>
          <w:p>
            <w:pPr>
              <w:pStyle w:val="14"/>
            </w:pPr>
            <w:r>
              <w:t>工作需要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11、应急专网绩效目标表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13091125P00012410002W</w:t>
            </w:r>
          </w:p>
        </w:tc>
        <w:tc>
          <w:tcPr>
            <w:tcW w:w="2835" w:type="dxa"/>
            <w:vAlign w:val="center"/>
          </w:tcPr>
          <w:p>
            <w:pPr>
              <w:pStyle w:val="12"/>
            </w:pPr>
            <w:r>
              <w:t>项目名称</w:t>
            </w:r>
          </w:p>
        </w:tc>
        <w:tc>
          <w:tcPr>
            <w:tcW w:w="6095" w:type="dxa"/>
            <w:gridSpan w:val="3"/>
            <w:vAlign w:val="center"/>
          </w:tcPr>
          <w:p>
            <w:pPr>
              <w:pStyle w:val="14"/>
            </w:pPr>
            <w:r>
              <w:t>应急专网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13.00</w:t>
            </w:r>
          </w:p>
        </w:tc>
        <w:tc>
          <w:tcPr>
            <w:tcW w:w="2835" w:type="dxa"/>
            <w:vAlign w:val="center"/>
          </w:tcPr>
          <w:p>
            <w:pPr>
              <w:pStyle w:val="12"/>
            </w:pPr>
            <w:r>
              <w:t>其中：财政    资金</w:t>
            </w:r>
          </w:p>
        </w:tc>
        <w:tc>
          <w:tcPr>
            <w:tcW w:w="2551" w:type="dxa"/>
            <w:vAlign w:val="center"/>
          </w:tcPr>
          <w:p>
            <w:pPr>
              <w:pStyle w:val="14"/>
            </w:pPr>
            <w:r>
              <w:t>13.00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用于支付应急局五条网络专线（包含二条视频会议专线和三条工商贸领域作业场所视频群覆盖专线）；应急卫星电话网络年费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5.00</w:t>
            </w:r>
          </w:p>
        </w:tc>
        <w:tc>
          <w:tcPr>
            <w:tcW w:w="2551" w:type="dxa"/>
            <w:vAlign w:val="center"/>
          </w:tcPr>
          <w:p>
            <w:pPr>
              <w:pStyle w:val="15"/>
            </w:pPr>
            <w:r>
              <w:t>9.00</w:t>
            </w:r>
          </w:p>
        </w:tc>
        <w:tc>
          <w:tcPr>
            <w:tcW w:w="3544" w:type="dxa"/>
            <w:gridSpan w:val="2"/>
            <w:vAlign w:val="center"/>
          </w:tcPr>
          <w:p>
            <w:pPr>
              <w:pStyle w:val="15"/>
            </w:pPr>
            <w:r>
              <w:t>13.00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应急五条网络专线稳定运行，及时准确接收上级会议部署、应急值守调度，以及监控工商贸企业安全状况，确保应急工作有效开展，消除安全隐患；保障应急卫星电话通讯正常，确保灾害事故时救援现场在公网瘫痪时通信通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应急网络设备</w:t>
            </w:r>
          </w:p>
        </w:tc>
        <w:tc>
          <w:tcPr>
            <w:tcW w:w="5386" w:type="dxa"/>
            <w:vAlign w:val="center"/>
          </w:tcPr>
          <w:p>
            <w:pPr>
              <w:pStyle w:val="14"/>
            </w:pPr>
            <w:r>
              <w:t>应急专网5条和卫星电话7部</w:t>
            </w:r>
          </w:p>
        </w:tc>
        <w:tc>
          <w:tcPr>
            <w:tcW w:w="2268" w:type="dxa"/>
            <w:vAlign w:val="center"/>
          </w:tcPr>
          <w:p>
            <w:pPr>
              <w:pStyle w:val="14"/>
            </w:pPr>
            <w:r>
              <w:t>≥12条</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专线正常运行</w:t>
            </w:r>
          </w:p>
        </w:tc>
        <w:tc>
          <w:tcPr>
            <w:tcW w:w="5386" w:type="dxa"/>
            <w:vAlign w:val="center"/>
          </w:tcPr>
          <w:p>
            <w:pPr>
              <w:pStyle w:val="14"/>
            </w:pPr>
            <w:r>
              <w:t>网络连接稳定，提供优质高效的语音、数据、图像</w:t>
            </w:r>
          </w:p>
        </w:tc>
        <w:tc>
          <w:tcPr>
            <w:tcW w:w="2268" w:type="dxa"/>
            <w:vAlign w:val="center"/>
          </w:tcPr>
          <w:p>
            <w:pPr>
              <w:pStyle w:val="14"/>
            </w:pPr>
            <w:r>
              <w:t>≥92百分比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及时接收率</w:t>
            </w:r>
          </w:p>
        </w:tc>
        <w:tc>
          <w:tcPr>
            <w:tcW w:w="5386" w:type="dxa"/>
            <w:vAlign w:val="center"/>
          </w:tcPr>
          <w:p>
            <w:pPr>
              <w:pStyle w:val="14"/>
            </w:pPr>
            <w:r>
              <w:t>及时准确接收网络信号</w:t>
            </w:r>
          </w:p>
        </w:tc>
        <w:tc>
          <w:tcPr>
            <w:tcW w:w="2268" w:type="dxa"/>
            <w:vAlign w:val="center"/>
          </w:tcPr>
          <w:p>
            <w:pPr>
              <w:pStyle w:val="14"/>
            </w:pPr>
            <w:r>
              <w:t>≥93百分比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投入成本</w:t>
            </w:r>
          </w:p>
        </w:tc>
        <w:tc>
          <w:tcPr>
            <w:tcW w:w="5386" w:type="dxa"/>
            <w:vAlign w:val="center"/>
          </w:tcPr>
          <w:p>
            <w:pPr>
              <w:pStyle w:val="14"/>
            </w:pPr>
            <w:r>
              <w:t>项目总成本控制金额</w:t>
            </w:r>
          </w:p>
        </w:tc>
        <w:tc>
          <w:tcPr>
            <w:tcW w:w="2268" w:type="dxa"/>
            <w:vAlign w:val="center"/>
          </w:tcPr>
          <w:p>
            <w:pPr>
              <w:pStyle w:val="14"/>
            </w:pPr>
            <w:r>
              <w:t>≤13万元</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减少网络故障</w:t>
            </w:r>
          </w:p>
        </w:tc>
        <w:tc>
          <w:tcPr>
            <w:tcW w:w="5386" w:type="dxa"/>
            <w:vAlign w:val="center"/>
          </w:tcPr>
          <w:p>
            <w:pPr>
              <w:pStyle w:val="14"/>
            </w:pPr>
            <w:r>
              <w:t>加强维护，减少网络故障，提高网路稳定性</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保障应急专网正常运行</w:t>
            </w:r>
          </w:p>
        </w:tc>
        <w:tc>
          <w:tcPr>
            <w:tcW w:w="5386" w:type="dxa"/>
            <w:vAlign w:val="center"/>
          </w:tcPr>
          <w:p>
            <w:pPr>
              <w:pStyle w:val="14"/>
            </w:pPr>
            <w:r>
              <w:t>应急工作及时高效运转</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提高办事效率和监管；力能</w:t>
            </w:r>
          </w:p>
        </w:tc>
        <w:tc>
          <w:tcPr>
            <w:tcW w:w="5386" w:type="dxa"/>
            <w:vAlign w:val="center"/>
          </w:tcPr>
          <w:p>
            <w:pPr>
              <w:pStyle w:val="14"/>
            </w:pPr>
            <w:r>
              <w:t>提升应急局管理水平</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企业和工作人员满意度</w:t>
            </w:r>
          </w:p>
        </w:tc>
        <w:tc>
          <w:tcPr>
            <w:tcW w:w="5386" w:type="dxa"/>
            <w:vAlign w:val="center"/>
          </w:tcPr>
          <w:p>
            <w:pPr>
              <w:pStyle w:val="14"/>
            </w:pPr>
            <w:r>
              <w:t>企业和工作人员对专网满意度</w:t>
            </w:r>
          </w:p>
        </w:tc>
        <w:tc>
          <w:tcPr>
            <w:tcW w:w="2268" w:type="dxa"/>
            <w:vAlign w:val="center"/>
          </w:tcPr>
          <w:p>
            <w:pPr>
              <w:pStyle w:val="14"/>
            </w:pPr>
            <w:r>
              <w:t>≥90百分比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12、执法服装专项费绩效目标表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13091125P00012510002J</w:t>
            </w:r>
          </w:p>
        </w:tc>
        <w:tc>
          <w:tcPr>
            <w:tcW w:w="2835" w:type="dxa"/>
            <w:vAlign w:val="center"/>
          </w:tcPr>
          <w:p>
            <w:pPr>
              <w:pStyle w:val="12"/>
            </w:pPr>
            <w:r>
              <w:t>项目名称</w:t>
            </w:r>
          </w:p>
        </w:tc>
        <w:tc>
          <w:tcPr>
            <w:tcW w:w="6095" w:type="dxa"/>
            <w:gridSpan w:val="3"/>
            <w:vAlign w:val="center"/>
          </w:tcPr>
          <w:p>
            <w:pPr>
              <w:pStyle w:val="14"/>
            </w:pPr>
            <w:r>
              <w:t>执法服装专项费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w:t>
            </w:r>
          </w:p>
        </w:tc>
        <w:tc>
          <w:tcPr>
            <w:tcW w:w="2835" w:type="dxa"/>
            <w:vAlign w:val="center"/>
          </w:tcPr>
          <w:p>
            <w:pPr>
              <w:pStyle w:val="12"/>
            </w:pPr>
            <w:r>
              <w:t>其中：财政    资金</w:t>
            </w:r>
          </w:p>
        </w:tc>
        <w:tc>
          <w:tcPr>
            <w:tcW w:w="2551" w:type="dxa"/>
            <w:vAlign w:val="center"/>
          </w:tcPr>
          <w:p>
            <w:pPr>
              <w:pStyle w:val="14"/>
            </w:pPr>
            <w:r>
              <w:t>3.50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用于采购执法服装费用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2.00</w:t>
            </w:r>
          </w:p>
        </w:tc>
        <w:tc>
          <w:tcPr>
            <w:tcW w:w="2551" w:type="dxa"/>
            <w:vAlign w:val="center"/>
          </w:tcPr>
          <w:p>
            <w:pPr>
              <w:pStyle w:val="15"/>
            </w:pPr>
            <w:r>
              <w:t>3.50</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1.树立良好的执法形象，便于群众监督，保障执法工作顺利进行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执法服装采购数量</w:t>
            </w:r>
          </w:p>
        </w:tc>
        <w:tc>
          <w:tcPr>
            <w:tcW w:w="5386" w:type="dxa"/>
            <w:vAlign w:val="center"/>
          </w:tcPr>
          <w:p>
            <w:pPr>
              <w:pStyle w:val="14"/>
            </w:pPr>
            <w:r>
              <w:t>执法服装采购数量</w:t>
            </w:r>
          </w:p>
        </w:tc>
        <w:tc>
          <w:tcPr>
            <w:tcW w:w="2268" w:type="dxa"/>
            <w:vAlign w:val="center"/>
          </w:tcPr>
          <w:p>
            <w:pPr>
              <w:pStyle w:val="14"/>
            </w:pPr>
            <w:r>
              <w:t>≥10套</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项目完成度</w:t>
            </w:r>
          </w:p>
        </w:tc>
        <w:tc>
          <w:tcPr>
            <w:tcW w:w="5386" w:type="dxa"/>
            <w:vAlign w:val="center"/>
          </w:tcPr>
          <w:p>
            <w:pPr>
              <w:pStyle w:val="14"/>
            </w:pPr>
            <w:r>
              <w:t>项目完成进度</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衣服验收合格率</w:t>
            </w:r>
          </w:p>
        </w:tc>
        <w:tc>
          <w:tcPr>
            <w:tcW w:w="5386" w:type="dxa"/>
            <w:vAlign w:val="center"/>
          </w:tcPr>
          <w:p>
            <w:pPr>
              <w:pStyle w:val="14"/>
            </w:pPr>
            <w:r>
              <w:t>衣服规范、质量合格</w:t>
            </w:r>
          </w:p>
        </w:tc>
        <w:tc>
          <w:tcPr>
            <w:tcW w:w="2268" w:type="dxa"/>
            <w:vAlign w:val="center"/>
          </w:tcPr>
          <w:p>
            <w:pPr>
              <w:pStyle w:val="14"/>
            </w:pPr>
            <w:r>
              <w:t>100百分比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投入成本</w:t>
            </w:r>
          </w:p>
        </w:tc>
        <w:tc>
          <w:tcPr>
            <w:tcW w:w="5386" w:type="dxa"/>
            <w:vAlign w:val="center"/>
          </w:tcPr>
          <w:p>
            <w:pPr>
              <w:pStyle w:val="14"/>
            </w:pPr>
            <w:r>
              <w:t>10套执法服装费用</w:t>
            </w:r>
          </w:p>
        </w:tc>
        <w:tc>
          <w:tcPr>
            <w:tcW w:w="2268" w:type="dxa"/>
            <w:vAlign w:val="center"/>
          </w:tcPr>
          <w:p>
            <w:pPr>
              <w:pStyle w:val="14"/>
            </w:pPr>
            <w:r>
              <w:t>≤3.5万元</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执法辨识度</w:t>
            </w:r>
          </w:p>
        </w:tc>
        <w:tc>
          <w:tcPr>
            <w:tcW w:w="5386" w:type="dxa"/>
            <w:vAlign w:val="center"/>
          </w:tcPr>
          <w:p>
            <w:pPr>
              <w:pStyle w:val="14"/>
            </w:pPr>
            <w:r>
              <w:t>通过采购统一的执法服装，提高执法辨识度</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工作效率</w:t>
            </w:r>
          </w:p>
        </w:tc>
        <w:tc>
          <w:tcPr>
            <w:tcW w:w="5386" w:type="dxa"/>
            <w:vAlign w:val="center"/>
          </w:tcPr>
          <w:p>
            <w:pPr>
              <w:pStyle w:val="14"/>
            </w:pPr>
            <w:r>
              <w:t>提高应急执法工作效率，维护全区安全稳定</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服务企业满意度</w:t>
            </w:r>
          </w:p>
        </w:tc>
        <w:tc>
          <w:tcPr>
            <w:tcW w:w="5386" w:type="dxa"/>
            <w:vAlign w:val="center"/>
          </w:tcPr>
          <w:p>
            <w:pPr>
              <w:pStyle w:val="14"/>
            </w:pPr>
            <w:r>
              <w:t>企业对执法工作的满意度</w:t>
            </w:r>
          </w:p>
        </w:tc>
        <w:tc>
          <w:tcPr>
            <w:tcW w:w="2268" w:type="dxa"/>
            <w:vAlign w:val="center"/>
          </w:tcPr>
          <w:p>
            <w:pPr>
              <w:pStyle w:val="14"/>
            </w:pPr>
            <w:r>
              <w:t>≥90百分比</w:t>
            </w:r>
          </w:p>
        </w:tc>
        <w:tc>
          <w:tcPr>
            <w:tcW w:w="1276" w:type="dxa"/>
            <w:vAlign w:val="center"/>
          </w:tcPr>
          <w:p>
            <w:pPr>
              <w:pStyle w:val="14"/>
            </w:pPr>
            <w:r>
              <w:t>工作需要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13、自然灾害救助专项资金绩效目标表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13091125P000126100028</w:t>
            </w:r>
          </w:p>
        </w:tc>
        <w:tc>
          <w:tcPr>
            <w:tcW w:w="2835" w:type="dxa"/>
            <w:vAlign w:val="center"/>
          </w:tcPr>
          <w:p>
            <w:pPr>
              <w:pStyle w:val="12"/>
            </w:pPr>
            <w:r>
              <w:t>项目名称</w:t>
            </w:r>
          </w:p>
        </w:tc>
        <w:tc>
          <w:tcPr>
            <w:tcW w:w="6095" w:type="dxa"/>
            <w:gridSpan w:val="3"/>
            <w:vAlign w:val="center"/>
          </w:tcPr>
          <w:p>
            <w:pPr>
              <w:pStyle w:val="14"/>
            </w:pPr>
            <w:r>
              <w:t>自然灾害救助专项资金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用于农房保险、综合巨灾保险费用支出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2.00</w:t>
            </w:r>
          </w:p>
        </w:tc>
        <w:tc>
          <w:tcPr>
            <w:tcW w:w="2551" w:type="dxa"/>
            <w:vAlign w:val="center"/>
          </w:tcPr>
          <w:p>
            <w:pPr>
              <w:pStyle w:val="15"/>
            </w:pPr>
            <w:r>
              <w:t>3.00</w:t>
            </w:r>
          </w:p>
        </w:tc>
        <w:tc>
          <w:tcPr>
            <w:tcW w:w="3544" w:type="dxa"/>
            <w:gridSpan w:val="2"/>
            <w:vAlign w:val="center"/>
          </w:tcPr>
          <w:p>
            <w:pPr>
              <w:pStyle w:val="15"/>
            </w:pPr>
            <w:r>
              <w:t>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1.政策性农房保险、综合巨灾保险切实增强受灾群众抵御自然灾害的能力，有效提升政府灾害救助和重建保障水平。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全区农户农房入保率</w:t>
            </w:r>
          </w:p>
        </w:tc>
        <w:tc>
          <w:tcPr>
            <w:tcW w:w="5386" w:type="dxa"/>
            <w:vAlign w:val="center"/>
          </w:tcPr>
          <w:p>
            <w:pPr>
              <w:pStyle w:val="14"/>
            </w:pPr>
            <w:r>
              <w:t>100％</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农户需入保户数</w:t>
            </w:r>
          </w:p>
        </w:tc>
        <w:tc>
          <w:tcPr>
            <w:tcW w:w="5386" w:type="dxa"/>
            <w:vAlign w:val="center"/>
          </w:tcPr>
          <w:p>
            <w:pPr>
              <w:pStyle w:val="14"/>
            </w:pPr>
            <w:r>
              <w:t>4683户</w:t>
            </w:r>
          </w:p>
        </w:tc>
        <w:tc>
          <w:tcPr>
            <w:tcW w:w="2268" w:type="dxa"/>
            <w:vAlign w:val="center"/>
          </w:tcPr>
          <w:p>
            <w:pPr>
              <w:pStyle w:val="14"/>
            </w:pPr>
            <w:r>
              <w:t>≤4683户</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入保时间时效</w:t>
            </w:r>
          </w:p>
        </w:tc>
        <w:tc>
          <w:tcPr>
            <w:tcW w:w="5386" w:type="dxa"/>
            <w:vAlign w:val="center"/>
          </w:tcPr>
          <w:p>
            <w:pPr>
              <w:pStyle w:val="14"/>
            </w:pPr>
            <w:r>
              <w:t>2025年度</w:t>
            </w:r>
          </w:p>
        </w:tc>
        <w:tc>
          <w:tcPr>
            <w:tcW w:w="2268" w:type="dxa"/>
            <w:vAlign w:val="center"/>
          </w:tcPr>
          <w:p>
            <w:pPr>
              <w:pStyle w:val="14"/>
            </w:pPr>
            <w:r>
              <w:t>2025年度</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全区农户农房保险保费</w:t>
            </w:r>
          </w:p>
        </w:tc>
        <w:tc>
          <w:tcPr>
            <w:tcW w:w="5386" w:type="dxa"/>
            <w:vAlign w:val="center"/>
          </w:tcPr>
          <w:p>
            <w:pPr>
              <w:pStyle w:val="14"/>
            </w:pPr>
            <w:r>
              <w:t>全区农户农房保险保费金额</w:t>
            </w:r>
          </w:p>
        </w:tc>
        <w:tc>
          <w:tcPr>
            <w:tcW w:w="2268" w:type="dxa"/>
            <w:vAlign w:val="center"/>
          </w:tcPr>
          <w:p>
            <w:pPr>
              <w:pStyle w:val="14"/>
            </w:pPr>
            <w:r>
              <w:t>≤4万</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理赔到位率</w:t>
            </w:r>
          </w:p>
        </w:tc>
        <w:tc>
          <w:tcPr>
            <w:tcW w:w="5386" w:type="dxa"/>
            <w:vAlign w:val="center"/>
          </w:tcPr>
          <w:p>
            <w:pPr>
              <w:pStyle w:val="14"/>
            </w:pPr>
            <w:r>
              <w:t>按保险合同赔偿</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提供农户抵御灾害能力</w:t>
            </w:r>
          </w:p>
        </w:tc>
        <w:tc>
          <w:tcPr>
            <w:tcW w:w="5386" w:type="dxa"/>
            <w:vAlign w:val="center"/>
          </w:tcPr>
          <w:p>
            <w:pPr>
              <w:pStyle w:val="14"/>
            </w:pPr>
            <w:r>
              <w:t>提供农户抵御灾害能力</w:t>
            </w:r>
          </w:p>
        </w:tc>
        <w:tc>
          <w:tcPr>
            <w:tcW w:w="2268" w:type="dxa"/>
            <w:vAlign w:val="center"/>
          </w:tcPr>
          <w:p>
            <w:pPr>
              <w:pStyle w:val="14"/>
            </w:pPr>
            <w:r>
              <w:t>≥60百分比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农户满意度</w:t>
            </w:r>
          </w:p>
        </w:tc>
        <w:tc>
          <w:tcPr>
            <w:tcW w:w="2268" w:type="dxa"/>
            <w:vAlign w:val="center"/>
          </w:tcPr>
          <w:p>
            <w:pPr>
              <w:pStyle w:val="14"/>
            </w:pPr>
            <w:r>
              <w:t>≥90百分比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14、综合运转经费绩效目标表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13091125P000100100014</w:t>
            </w:r>
          </w:p>
        </w:tc>
        <w:tc>
          <w:tcPr>
            <w:tcW w:w="2835" w:type="dxa"/>
            <w:vAlign w:val="center"/>
          </w:tcPr>
          <w:p>
            <w:pPr>
              <w:pStyle w:val="12"/>
            </w:pPr>
            <w:r>
              <w:t>项目名称</w:t>
            </w:r>
          </w:p>
        </w:tc>
        <w:tc>
          <w:tcPr>
            <w:tcW w:w="6095" w:type="dxa"/>
            <w:gridSpan w:val="3"/>
            <w:vAlign w:val="center"/>
          </w:tcPr>
          <w:p>
            <w:pPr>
              <w:pStyle w:val="14"/>
            </w:pPr>
            <w:r>
              <w:t>综合运转经费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机关人员正常办公开支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8.00</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1.按照实际办公需求，购置办公用品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数量指标</w:t>
            </w:r>
          </w:p>
        </w:tc>
        <w:tc>
          <w:tcPr>
            <w:tcW w:w="5386" w:type="dxa"/>
            <w:vAlign w:val="center"/>
          </w:tcPr>
          <w:p>
            <w:pPr>
              <w:pStyle w:val="14"/>
            </w:pPr>
            <w:r>
              <w:t>按照实际需求，购置办公用品</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实效指标</w:t>
            </w:r>
          </w:p>
        </w:tc>
        <w:tc>
          <w:tcPr>
            <w:tcW w:w="5386" w:type="dxa"/>
            <w:vAlign w:val="center"/>
          </w:tcPr>
          <w:p>
            <w:pPr>
              <w:pStyle w:val="14"/>
            </w:pPr>
            <w:r>
              <w:t>确保日常办公正常进行</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质量指标</w:t>
            </w:r>
          </w:p>
        </w:tc>
        <w:tc>
          <w:tcPr>
            <w:tcW w:w="5386" w:type="dxa"/>
            <w:vAlign w:val="center"/>
          </w:tcPr>
          <w:p>
            <w:pPr>
              <w:pStyle w:val="14"/>
            </w:pPr>
            <w:r>
              <w:t>保障资金拨付，正常办公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成本指标</w:t>
            </w:r>
          </w:p>
        </w:tc>
        <w:tc>
          <w:tcPr>
            <w:tcW w:w="5386" w:type="dxa"/>
            <w:vAlign w:val="center"/>
          </w:tcPr>
          <w:p>
            <w:pPr>
              <w:pStyle w:val="14"/>
            </w:pPr>
            <w:r>
              <w:t>项目总成本控制金额</w:t>
            </w:r>
          </w:p>
        </w:tc>
        <w:tc>
          <w:tcPr>
            <w:tcW w:w="2268" w:type="dxa"/>
            <w:vAlign w:val="center"/>
          </w:tcPr>
          <w:p>
            <w:pPr>
              <w:pStyle w:val="14"/>
            </w:pPr>
            <w:r>
              <w:t>≤10万元</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社会效益</w:t>
            </w:r>
          </w:p>
        </w:tc>
        <w:tc>
          <w:tcPr>
            <w:tcW w:w="5386" w:type="dxa"/>
            <w:vAlign w:val="center"/>
          </w:tcPr>
          <w:p>
            <w:pPr>
              <w:pStyle w:val="14"/>
            </w:pPr>
            <w:r>
              <w:t>费用拨付到位</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经济效益</w:t>
            </w:r>
          </w:p>
        </w:tc>
        <w:tc>
          <w:tcPr>
            <w:tcW w:w="5386" w:type="dxa"/>
            <w:vAlign w:val="center"/>
          </w:tcPr>
          <w:p>
            <w:pPr>
              <w:pStyle w:val="14"/>
            </w:pPr>
            <w:r>
              <w:t>费用拨付到位</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w:t>
            </w:r>
          </w:p>
        </w:tc>
        <w:tc>
          <w:tcPr>
            <w:tcW w:w="5386" w:type="dxa"/>
            <w:vAlign w:val="center"/>
          </w:tcPr>
          <w:p>
            <w:pPr>
              <w:pStyle w:val="14"/>
            </w:pPr>
            <w:r>
              <w:t>保障工作正常进行</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工作人员对此项工作的满意度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325河北沧州经济开发区应急管理局</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河北沧州经济开发区应急管理局（含所属单位）上年末固定资产金额为0.00万元（详见下表）。本年度拟购置固定资产总额为0.00万元，已按要求列入政府采购预算，详见政府采购预算表。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325河北沧州经济开发区应急管理局</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一、河北沧州经济开发区应急管理局本级收支预算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325001河北沧州经济开发区应急管理局本级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186.08</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r>
              <w:t>251.23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186.08</w:t>
            </w:r>
          </w:p>
        </w:tc>
        <w:tc>
          <w:tcPr>
            <w:tcW w:w="4535" w:type="dxa"/>
            <w:vAlign w:val="center"/>
          </w:tcPr>
          <w:p>
            <w:pPr>
              <w:pStyle w:val="16"/>
            </w:pPr>
            <w:r>
              <w:t>本年支出合计</w:t>
            </w:r>
          </w:p>
        </w:tc>
        <w:tc>
          <w:tcPr>
            <w:tcW w:w="2126" w:type="dxa"/>
            <w:vAlign w:val="center"/>
          </w:tcPr>
          <w:p>
            <w:pPr>
              <w:pStyle w:val="17"/>
            </w:pPr>
            <w:r>
              <w:t>251.23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65.15</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251.23</w:t>
            </w:r>
          </w:p>
        </w:tc>
        <w:tc>
          <w:tcPr>
            <w:tcW w:w="4535" w:type="dxa"/>
            <w:vAlign w:val="center"/>
          </w:tcPr>
          <w:p>
            <w:pPr>
              <w:pStyle w:val="16"/>
            </w:pPr>
            <w:r>
              <w:t>支出总计</w:t>
            </w:r>
          </w:p>
        </w:tc>
        <w:tc>
          <w:tcPr>
            <w:tcW w:w="2126" w:type="dxa"/>
            <w:vAlign w:val="center"/>
          </w:tcPr>
          <w:p>
            <w:pPr>
              <w:pStyle w:val="17"/>
            </w:pPr>
            <w:r>
              <w:t>251.23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325001河北沧州经济开发区应急管理局本级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251.23</w:t>
            </w:r>
          </w:p>
        </w:tc>
        <w:tc>
          <w:tcPr>
            <w:tcW w:w="1134" w:type="dxa"/>
            <w:vAlign w:val="center"/>
          </w:tcPr>
          <w:p>
            <w:pPr>
              <w:pStyle w:val="17"/>
            </w:pPr>
            <w:r>
              <w:t>186.08</w:t>
            </w:r>
          </w:p>
        </w:tc>
        <w:tc>
          <w:tcPr>
            <w:tcW w:w="1134" w:type="dxa"/>
            <w:vAlign w:val="center"/>
          </w:tcPr>
          <w:p>
            <w:pPr>
              <w:pStyle w:val="17"/>
            </w:pPr>
            <w:r>
              <w:t>186.08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65.15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224</w:t>
            </w:r>
          </w:p>
        </w:tc>
        <w:tc>
          <w:tcPr>
            <w:tcW w:w="1559" w:type="dxa"/>
            <w:vAlign w:val="center"/>
          </w:tcPr>
          <w:p>
            <w:pPr>
              <w:pStyle w:val="14"/>
            </w:pPr>
            <w:r>
              <w:t>灾害防治及应急管理支出</w:t>
            </w:r>
          </w:p>
        </w:tc>
        <w:tc>
          <w:tcPr>
            <w:tcW w:w="1134" w:type="dxa"/>
            <w:vAlign w:val="center"/>
          </w:tcPr>
          <w:p>
            <w:pPr>
              <w:pStyle w:val="13"/>
            </w:pPr>
            <w:r>
              <w:t>251.23</w:t>
            </w:r>
          </w:p>
        </w:tc>
        <w:tc>
          <w:tcPr>
            <w:tcW w:w="1134" w:type="dxa"/>
            <w:vAlign w:val="center"/>
          </w:tcPr>
          <w:p>
            <w:pPr>
              <w:pStyle w:val="13"/>
            </w:pPr>
            <w:r>
              <w:t>186.08</w:t>
            </w:r>
          </w:p>
        </w:tc>
        <w:tc>
          <w:tcPr>
            <w:tcW w:w="1134" w:type="dxa"/>
            <w:vAlign w:val="center"/>
          </w:tcPr>
          <w:p>
            <w:pPr>
              <w:pStyle w:val="13"/>
            </w:pPr>
            <w:r>
              <w:t>186.08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65.15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22401</w:t>
            </w:r>
          </w:p>
        </w:tc>
        <w:tc>
          <w:tcPr>
            <w:tcW w:w="1559" w:type="dxa"/>
            <w:vAlign w:val="center"/>
          </w:tcPr>
          <w:p>
            <w:pPr>
              <w:pStyle w:val="14"/>
            </w:pPr>
            <w:r>
              <w:t>应急管理事务</w:t>
            </w:r>
          </w:p>
        </w:tc>
        <w:tc>
          <w:tcPr>
            <w:tcW w:w="1134" w:type="dxa"/>
            <w:vAlign w:val="center"/>
          </w:tcPr>
          <w:p>
            <w:pPr>
              <w:pStyle w:val="13"/>
            </w:pPr>
            <w:r>
              <w:t>248.42</w:t>
            </w:r>
          </w:p>
        </w:tc>
        <w:tc>
          <w:tcPr>
            <w:tcW w:w="1134" w:type="dxa"/>
            <w:vAlign w:val="center"/>
          </w:tcPr>
          <w:p>
            <w:pPr>
              <w:pStyle w:val="13"/>
            </w:pPr>
            <w:r>
              <w:t>183.27</w:t>
            </w:r>
          </w:p>
        </w:tc>
        <w:tc>
          <w:tcPr>
            <w:tcW w:w="1134" w:type="dxa"/>
            <w:vAlign w:val="center"/>
          </w:tcPr>
          <w:p>
            <w:pPr>
              <w:pStyle w:val="13"/>
            </w:pPr>
            <w:r>
              <w:t>183.27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65.15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2240102</w:t>
            </w:r>
          </w:p>
        </w:tc>
        <w:tc>
          <w:tcPr>
            <w:tcW w:w="1559" w:type="dxa"/>
            <w:vAlign w:val="center"/>
          </w:tcPr>
          <w:p>
            <w:pPr>
              <w:pStyle w:val="14"/>
            </w:pPr>
            <w:r>
              <w:t>一般行政管理事务</w:t>
            </w:r>
          </w:p>
        </w:tc>
        <w:tc>
          <w:tcPr>
            <w:tcW w:w="1134" w:type="dxa"/>
            <w:vAlign w:val="center"/>
          </w:tcPr>
          <w:p>
            <w:pPr>
              <w:pStyle w:val="13"/>
            </w:pPr>
            <w:r>
              <w:t>159.27</w:t>
            </w:r>
          </w:p>
        </w:tc>
        <w:tc>
          <w:tcPr>
            <w:tcW w:w="1134" w:type="dxa"/>
            <w:vAlign w:val="center"/>
          </w:tcPr>
          <w:p>
            <w:pPr>
              <w:pStyle w:val="13"/>
            </w:pPr>
            <w:r>
              <w:t>159.27</w:t>
            </w:r>
          </w:p>
        </w:tc>
        <w:tc>
          <w:tcPr>
            <w:tcW w:w="1134" w:type="dxa"/>
            <w:vAlign w:val="center"/>
          </w:tcPr>
          <w:p>
            <w:pPr>
              <w:pStyle w:val="13"/>
            </w:pPr>
            <w:r>
              <w:t>159.27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2240104</w:t>
            </w:r>
          </w:p>
        </w:tc>
        <w:tc>
          <w:tcPr>
            <w:tcW w:w="1559" w:type="dxa"/>
            <w:vAlign w:val="center"/>
          </w:tcPr>
          <w:p>
            <w:pPr>
              <w:pStyle w:val="14"/>
            </w:pPr>
            <w:r>
              <w:t>灾害风险防治</w:t>
            </w:r>
          </w:p>
        </w:tc>
        <w:tc>
          <w:tcPr>
            <w:tcW w:w="1134" w:type="dxa"/>
            <w:vAlign w:val="center"/>
          </w:tcPr>
          <w:p>
            <w:pPr>
              <w:pStyle w:val="13"/>
            </w:pPr>
            <w:r>
              <w:t>14.00</w:t>
            </w:r>
          </w:p>
        </w:tc>
        <w:tc>
          <w:tcPr>
            <w:tcW w:w="1134" w:type="dxa"/>
            <w:vAlign w:val="center"/>
          </w:tcPr>
          <w:p>
            <w:pPr>
              <w:pStyle w:val="13"/>
            </w:pPr>
            <w:r>
              <w:t>14.00</w:t>
            </w:r>
          </w:p>
        </w:tc>
        <w:tc>
          <w:tcPr>
            <w:tcW w:w="1134" w:type="dxa"/>
            <w:vAlign w:val="center"/>
          </w:tcPr>
          <w:p>
            <w:pPr>
              <w:pStyle w:val="13"/>
            </w:pPr>
            <w:r>
              <w:t>14.00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2240109</w:t>
            </w:r>
          </w:p>
        </w:tc>
        <w:tc>
          <w:tcPr>
            <w:tcW w:w="1559" w:type="dxa"/>
            <w:vAlign w:val="center"/>
          </w:tcPr>
          <w:p>
            <w:pPr>
              <w:pStyle w:val="14"/>
            </w:pPr>
            <w:r>
              <w:t>应急管理</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2240199</w:t>
            </w:r>
          </w:p>
        </w:tc>
        <w:tc>
          <w:tcPr>
            <w:tcW w:w="1559" w:type="dxa"/>
            <w:vAlign w:val="center"/>
          </w:tcPr>
          <w:p>
            <w:pPr>
              <w:pStyle w:val="14"/>
            </w:pPr>
            <w:r>
              <w:t>其他应急管理支出</w:t>
            </w:r>
          </w:p>
        </w:tc>
        <w:tc>
          <w:tcPr>
            <w:tcW w:w="1134" w:type="dxa"/>
            <w:vAlign w:val="center"/>
          </w:tcPr>
          <w:p>
            <w:pPr>
              <w:pStyle w:val="13"/>
            </w:pPr>
            <w:r>
              <w:t>65.15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65.15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22407</w:t>
            </w:r>
          </w:p>
        </w:tc>
        <w:tc>
          <w:tcPr>
            <w:tcW w:w="1559" w:type="dxa"/>
            <w:vAlign w:val="center"/>
          </w:tcPr>
          <w:p>
            <w:pPr>
              <w:pStyle w:val="14"/>
            </w:pPr>
            <w:r>
              <w:t>自然灾害救灾及恢复重建支出</w:t>
            </w:r>
          </w:p>
        </w:tc>
        <w:tc>
          <w:tcPr>
            <w:tcW w:w="1134" w:type="dxa"/>
            <w:vAlign w:val="center"/>
          </w:tcPr>
          <w:p>
            <w:pPr>
              <w:pStyle w:val="13"/>
            </w:pPr>
            <w:r>
              <w:t>2.81</w:t>
            </w:r>
          </w:p>
        </w:tc>
        <w:tc>
          <w:tcPr>
            <w:tcW w:w="1134" w:type="dxa"/>
            <w:vAlign w:val="center"/>
          </w:tcPr>
          <w:p>
            <w:pPr>
              <w:pStyle w:val="13"/>
            </w:pPr>
            <w:r>
              <w:t>2.81</w:t>
            </w:r>
          </w:p>
        </w:tc>
        <w:tc>
          <w:tcPr>
            <w:tcW w:w="1134" w:type="dxa"/>
            <w:vAlign w:val="center"/>
          </w:tcPr>
          <w:p>
            <w:pPr>
              <w:pStyle w:val="13"/>
            </w:pPr>
            <w:r>
              <w:t>2.81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2240703</w:t>
            </w:r>
          </w:p>
        </w:tc>
        <w:tc>
          <w:tcPr>
            <w:tcW w:w="1559" w:type="dxa"/>
            <w:vAlign w:val="center"/>
          </w:tcPr>
          <w:p>
            <w:pPr>
              <w:pStyle w:val="14"/>
            </w:pPr>
            <w:r>
              <w:t>自然灾害救灾补助</w:t>
            </w:r>
          </w:p>
        </w:tc>
        <w:tc>
          <w:tcPr>
            <w:tcW w:w="1134" w:type="dxa"/>
            <w:vAlign w:val="center"/>
          </w:tcPr>
          <w:p>
            <w:pPr>
              <w:pStyle w:val="13"/>
            </w:pPr>
            <w:r>
              <w:t>2.81</w:t>
            </w:r>
          </w:p>
        </w:tc>
        <w:tc>
          <w:tcPr>
            <w:tcW w:w="1134" w:type="dxa"/>
            <w:vAlign w:val="center"/>
          </w:tcPr>
          <w:p>
            <w:pPr>
              <w:pStyle w:val="13"/>
            </w:pPr>
            <w:r>
              <w:t>2.81</w:t>
            </w:r>
          </w:p>
        </w:tc>
        <w:tc>
          <w:tcPr>
            <w:tcW w:w="1134" w:type="dxa"/>
            <w:vAlign w:val="center"/>
          </w:tcPr>
          <w:p>
            <w:pPr>
              <w:pStyle w:val="13"/>
            </w:pPr>
            <w:r>
              <w:t>2.81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325001河北沧州经济开发区应急管理局本级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251.23</w:t>
            </w:r>
          </w:p>
        </w:tc>
        <w:tc>
          <w:tcPr>
            <w:tcW w:w="1361" w:type="dxa"/>
            <w:vAlign w:val="center"/>
          </w:tcPr>
          <w:p>
            <w:pPr>
              <w:pStyle w:val="17"/>
            </w:pPr>
            <w:r>
              <w:t>5.85</w:t>
            </w:r>
          </w:p>
        </w:tc>
        <w:tc>
          <w:tcPr>
            <w:tcW w:w="1361" w:type="dxa"/>
            <w:vAlign w:val="center"/>
          </w:tcPr>
          <w:p>
            <w:pPr>
              <w:pStyle w:val="17"/>
            </w:pPr>
            <w:r>
              <w:t>245.38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224</w:t>
            </w:r>
          </w:p>
        </w:tc>
        <w:tc>
          <w:tcPr>
            <w:tcW w:w="4535" w:type="dxa"/>
            <w:vAlign w:val="center"/>
          </w:tcPr>
          <w:p>
            <w:pPr>
              <w:pStyle w:val="14"/>
            </w:pPr>
            <w:r>
              <w:t>灾害防治及应急管理支出</w:t>
            </w:r>
          </w:p>
        </w:tc>
        <w:tc>
          <w:tcPr>
            <w:tcW w:w="1361" w:type="dxa"/>
            <w:vAlign w:val="center"/>
          </w:tcPr>
          <w:p>
            <w:pPr>
              <w:pStyle w:val="13"/>
            </w:pPr>
            <w:r>
              <w:t>251.23</w:t>
            </w:r>
          </w:p>
        </w:tc>
        <w:tc>
          <w:tcPr>
            <w:tcW w:w="1361" w:type="dxa"/>
            <w:vAlign w:val="center"/>
          </w:tcPr>
          <w:p>
            <w:pPr>
              <w:pStyle w:val="13"/>
            </w:pPr>
            <w:r>
              <w:t>5.85</w:t>
            </w:r>
          </w:p>
        </w:tc>
        <w:tc>
          <w:tcPr>
            <w:tcW w:w="1361" w:type="dxa"/>
            <w:vAlign w:val="center"/>
          </w:tcPr>
          <w:p>
            <w:pPr>
              <w:pStyle w:val="13"/>
            </w:pPr>
            <w:r>
              <w:t>245.38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22401</w:t>
            </w:r>
          </w:p>
        </w:tc>
        <w:tc>
          <w:tcPr>
            <w:tcW w:w="4535" w:type="dxa"/>
            <w:vAlign w:val="center"/>
          </w:tcPr>
          <w:p>
            <w:pPr>
              <w:pStyle w:val="14"/>
            </w:pPr>
            <w:r>
              <w:t>应急管理事务</w:t>
            </w:r>
          </w:p>
        </w:tc>
        <w:tc>
          <w:tcPr>
            <w:tcW w:w="1361" w:type="dxa"/>
            <w:vAlign w:val="center"/>
          </w:tcPr>
          <w:p>
            <w:pPr>
              <w:pStyle w:val="13"/>
            </w:pPr>
            <w:r>
              <w:t>248.42</w:t>
            </w:r>
          </w:p>
        </w:tc>
        <w:tc>
          <w:tcPr>
            <w:tcW w:w="1361" w:type="dxa"/>
            <w:vAlign w:val="center"/>
          </w:tcPr>
          <w:p>
            <w:pPr>
              <w:pStyle w:val="13"/>
            </w:pPr>
            <w:r>
              <w:t>5.85</w:t>
            </w:r>
          </w:p>
        </w:tc>
        <w:tc>
          <w:tcPr>
            <w:tcW w:w="1361" w:type="dxa"/>
            <w:vAlign w:val="center"/>
          </w:tcPr>
          <w:p>
            <w:pPr>
              <w:pStyle w:val="13"/>
            </w:pPr>
            <w:r>
              <w:t>242.57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2240102</w:t>
            </w:r>
          </w:p>
        </w:tc>
        <w:tc>
          <w:tcPr>
            <w:tcW w:w="4535" w:type="dxa"/>
            <w:vAlign w:val="center"/>
          </w:tcPr>
          <w:p>
            <w:pPr>
              <w:pStyle w:val="14"/>
            </w:pPr>
            <w:r>
              <w:t>一般行政管理事务</w:t>
            </w:r>
          </w:p>
        </w:tc>
        <w:tc>
          <w:tcPr>
            <w:tcW w:w="1361" w:type="dxa"/>
            <w:vAlign w:val="center"/>
          </w:tcPr>
          <w:p>
            <w:pPr>
              <w:pStyle w:val="13"/>
            </w:pPr>
            <w:r>
              <w:t>159.27</w:t>
            </w:r>
          </w:p>
        </w:tc>
        <w:tc>
          <w:tcPr>
            <w:tcW w:w="1361" w:type="dxa"/>
            <w:vAlign w:val="center"/>
          </w:tcPr>
          <w:p>
            <w:pPr>
              <w:pStyle w:val="13"/>
            </w:pPr>
            <w:r>
              <w:t>5.85</w:t>
            </w:r>
          </w:p>
        </w:tc>
        <w:tc>
          <w:tcPr>
            <w:tcW w:w="1361" w:type="dxa"/>
            <w:vAlign w:val="center"/>
          </w:tcPr>
          <w:p>
            <w:pPr>
              <w:pStyle w:val="13"/>
            </w:pPr>
            <w:r>
              <w:t>153.42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2240104</w:t>
            </w:r>
          </w:p>
        </w:tc>
        <w:tc>
          <w:tcPr>
            <w:tcW w:w="4535" w:type="dxa"/>
            <w:vAlign w:val="center"/>
          </w:tcPr>
          <w:p>
            <w:pPr>
              <w:pStyle w:val="14"/>
            </w:pPr>
            <w:r>
              <w:t>灾害风险防治</w:t>
            </w:r>
          </w:p>
        </w:tc>
        <w:tc>
          <w:tcPr>
            <w:tcW w:w="1361" w:type="dxa"/>
            <w:vAlign w:val="center"/>
          </w:tcPr>
          <w:p>
            <w:pPr>
              <w:pStyle w:val="13"/>
            </w:pPr>
            <w:r>
              <w:t>14.00</w:t>
            </w:r>
          </w:p>
        </w:tc>
        <w:tc>
          <w:tcPr>
            <w:tcW w:w="1361" w:type="dxa"/>
            <w:vAlign w:val="center"/>
          </w:tcPr>
          <w:p>
            <w:pPr>
              <w:pStyle w:val="13"/>
            </w:pPr>
          </w:p>
        </w:tc>
        <w:tc>
          <w:tcPr>
            <w:tcW w:w="1361" w:type="dxa"/>
            <w:vAlign w:val="center"/>
          </w:tcPr>
          <w:p>
            <w:pPr>
              <w:pStyle w:val="13"/>
            </w:pPr>
            <w:r>
              <w:t>14.00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2240109</w:t>
            </w:r>
          </w:p>
        </w:tc>
        <w:tc>
          <w:tcPr>
            <w:tcW w:w="4535" w:type="dxa"/>
            <w:vAlign w:val="center"/>
          </w:tcPr>
          <w:p>
            <w:pPr>
              <w:pStyle w:val="14"/>
            </w:pPr>
            <w:r>
              <w:t>应急管理</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2240199</w:t>
            </w:r>
          </w:p>
        </w:tc>
        <w:tc>
          <w:tcPr>
            <w:tcW w:w="4535" w:type="dxa"/>
            <w:vAlign w:val="center"/>
          </w:tcPr>
          <w:p>
            <w:pPr>
              <w:pStyle w:val="14"/>
            </w:pPr>
            <w:r>
              <w:t>其他应急管理支出</w:t>
            </w:r>
          </w:p>
        </w:tc>
        <w:tc>
          <w:tcPr>
            <w:tcW w:w="1361" w:type="dxa"/>
            <w:vAlign w:val="center"/>
          </w:tcPr>
          <w:p>
            <w:pPr>
              <w:pStyle w:val="13"/>
            </w:pPr>
            <w:r>
              <w:t>65.15</w:t>
            </w:r>
          </w:p>
        </w:tc>
        <w:tc>
          <w:tcPr>
            <w:tcW w:w="1361" w:type="dxa"/>
            <w:vAlign w:val="center"/>
          </w:tcPr>
          <w:p>
            <w:pPr>
              <w:pStyle w:val="13"/>
            </w:pPr>
          </w:p>
        </w:tc>
        <w:tc>
          <w:tcPr>
            <w:tcW w:w="1361" w:type="dxa"/>
            <w:vAlign w:val="center"/>
          </w:tcPr>
          <w:p>
            <w:pPr>
              <w:pStyle w:val="13"/>
            </w:pPr>
            <w:r>
              <w:t>65.15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22407</w:t>
            </w:r>
          </w:p>
        </w:tc>
        <w:tc>
          <w:tcPr>
            <w:tcW w:w="4535" w:type="dxa"/>
            <w:vAlign w:val="center"/>
          </w:tcPr>
          <w:p>
            <w:pPr>
              <w:pStyle w:val="14"/>
            </w:pPr>
            <w:r>
              <w:t>自然灾害救灾及恢复重建支出</w:t>
            </w:r>
          </w:p>
        </w:tc>
        <w:tc>
          <w:tcPr>
            <w:tcW w:w="1361" w:type="dxa"/>
            <w:vAlign w:val="center"/>
          </w:tcPr>
          <w:p>
            <w:pPr>
              <w:pStyle w:val="13"/>
            </w:pPr>
            <w:r>
              <w:t>2.81</w:t>
            </w:r>
          </w:p>
        </w:tc>
        <w:tc>
          <w:tcPr>
            <w:tcW w:w="1361" w:type="dxa"/>
            <w:vAlign w:val="center"/>
          </w:tcPr>
          <w:p>
            <w:pPr>
              <w:pStyle w:val="13"/>
            </w:pPr>
          </w:p>
        </w:tc>
        <w:tc>
          <w:tcPr>
            <w:tcW w:w="1361" w:type="dxa"/>
            <w:vAlign w:val="center"/>
          </w:tcPr>
          <w:p>
            <w:pPr>
              <w:pStyle w:val="13"/>
            </w:pPr>
            <w:r>
              <w:t>2.81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2240703</w:t>
            </w:r>
          </w:p>
        </w:tc>
        <w:tc>
          <w:tcPr>
            <w:tcW w:w="4535" w:type="dxa"/>
            <w:vAlign w:val="center"/>
          </w:tcPr>
          <w:p>
            <w:pPr>
              <w:pStyle w:val="14"/>
            </w:pPr>
            <w:r>
              <w:t>自然灾害救灾补助</w:t>
            </w:r>
          </w:p>
        </w:tc>
        <w:tc>
          <w:tcPr>
            <w:tcW w:w="1361" w:type="dxa"/>
            <w:vAlign w:val="center"/>
          </w:tcPr>
          <w:p>
            <w:pPr>
              <w:pStyle w:val="13"/>
            </w:pPr>
            <w:r>
              <w:t>2.81</w:t>
            </w:r>
          </w:p>
        </w:tc>
        <w:tc>
          <w:tcPr>
            <w:tcW w:w="1361" w:type="dxa"/>
            <w:vAlign w:val="center"/>
          </w:tcPr>
          <w:p>
            <w:pPr>
              <w:pStyle w:val="13"/>
            </w:pPr>
          </w:p>
        </w:tc>
        <w:tc>
          <w:tcPr>
            <w:tcW w:w="1361" w:type="dxa"/>
            <w:vAlign w:val="center"/>
          </w:tcPr>
          <w:p>
            <w:pPr>
              <w:pStyle w:val="13"/>
            </w:pPr>
            <w:r>
              <w:t>2.81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325001河北沧州经济开发区应急管理局本级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186.08</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r>
              <w:t>251.23</w:t>
            </w:r>
          </w:p>
        </w:tc>
        <w:tc>
          <w:tcPr>
            <w:tcW w:w="1474" w:type="dxa"/>
            <w:vAlign w:val="center"/>
          </w:tcPr>
          <w:p>
            <w:pPr>
              <w:pStyle w:val="13"/>
            </w:pPr>
            <w:r>
              <w:t>251.23</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186.08</w:t>
            </w:r>
          </w:p>
        </w:tc>
        <w:tc>
          <w:tcPr>
            <w:tcW w:w="3402" w:type="dxa"/>
            <w:vAlign w:val="center"/>
          </w:tcPr>
          <w:p>
            <w:pPr>
              <w:pStyle w:val="16"/>
            </w:pPr>
            <w:r>
              <w:t>本年支出合计</w:t>
            </w:r>
          </w:p>
        </w:tc>
        <w:tc>
          <w:tcPr>
            <w:tcW w:w="1474" w:type="dxa"/>
            <w:vAlign w:val="center"/>
          </w:tcPr>
          <w:p>
            <w:pPr>
              <w:pStyle w:val="17"/>
            </w:pPr>
            <w:r>
              <w:t>251.23</w:t>
            </w:r>
          </w:p>
        </w:tc>
        <w:tc>
          <w:tcPr>
            <w:tcW w:w="1474" w:type="dxa"/>
            <w:vAlign w:val="center"/>
          </w:tcPr>
          <w:p>
            <w:pPr>
              <w:pStyle w:val="17"/>
            </w:pPr>
            <w:r>
              <w:t>251.23</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65.15</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65.15</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251.23</w:t>
            </w:r>
          </w:p>
        </w:tc>
        <w:tc>
          <w:tcPr>
            <w:tcW w:w="3402" w:type="dxa"/>
            <w:vAlign w:val="center"/>
          </w:tcPr>
          <w:p>
            <w:pPr>
              <w:pStyle w:val="16"/>
            </w:pPr>
            <w:r>
              <w:t>支出总计</w:t>
            </w:r>
          </w:p>
        </w:tc>
        <w:tc>
          <w:tcPr>
            <w:tcW w:w="1474" w:type="dxa"/>
            <w:vAlign w:val="center"/>
          </w:tcPr>
          <w:p>
            <w:pPr>
              <w:pStyle w:val="17"/>
            </w:pPr>
            <w:r>
              <w:t>251.23</w:t>
            </w:r>
          </w:p>
        </w:tc>
        <w:tc>
          <w:tcPr>
            <w:tcW w:w="1474" w:type="dxa"/>
            <w:vAlign w:val="center"/>
          </w:tcPr>
          <w:p>
            <w:pPr>
              <w:pStyle w:val="17"/>
            </w:pPr>
            <w:r>
              <w:t>251.23</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325001河北沧州经济开发区应急管理局本级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251.23</w:t>
            </w:r>
          </w:p>
        </w:tc>
        <w:tc>
          <w:tcPr>
            <w:tcW w:w="2551" w:type="dxa"/>
            <w:vAlign w:val="center"/>
          </w:tcPr>
          <w:p>
            <w:pPr>
              <w:pStyle w:val="17"/>
            </w:pPr>
            <w:r>
              <w:t>5.85</w:t>
            </w:r>
          </w:p>
        </w:tc>
        <w:tc>
          <w:tcPr>
            <w:tcW w:w="2551" w:type="dxa"/>
            <w:vAlign w:val="center"/>
          </w:tcPr>
          <w:p>
            <w:pPr>
              <w:pStyle w:val="17"/>
            </w:pPr>
            <w:r>
              <w:t>245.38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251.23</w:t>
            </w:r>
          </w:p>
        </w:tc>
        <w:tc>
          <w:tcPr>
            <w:tcW w:w="2551" w:type="dxa"/>
            <w:vAlign w:val="center"/>
          </w:tcPr>
          <w:p>
            <w:pPr>
              <w:pStyle w:val="13"/>
            </w:pPr>
            <w:r>
              <w:t>5.85</w:t>
            </w:r>
          </w:p>
        </w:tc>
        <w:tc>
          <w:tcPr>
            <w:tcW w:w="2551" w:type="dxa"/>
            <w:vAlign w:val="center"/>
          </w:tcPr>
          <w:p>
            <w:pPr>
              <w:pStyle w:val="13"/>
            </w:pPr>
            <w:r>
              <w:t>245.38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22401</w:t>
            </w:r>
          </w:p>
        </w:tc>
        <w:tc>
          <w:tcPr>
            <w:tcW w:w="4535" w:type="dxa"/>
            <w:vAlign w:val="center"/>
          </w:tcPr>
          <w:p>
            <w:pPr>
              <w:pStyle w:val="14"/>
            </w:pPr>
            <w:r>
              <w:t>应急管理事务</w:t>
            </w:r>
          </w:p>
        </w:tc>
        <w:tc>
          <w:tcPr>
            <w:tcW w:w="2551" w:type="dxa"/>
            <w:vAlign w:val="center"/>
          </w:tcPr>
          <w:p>
            <w:pPr>
              <w:pStyle w:val="13"/>
            </w:pPr>
            <w:r>
              <w:t>248.42</w:t>
            </w:r>
          </w:p>
        </w:tc>
        <w:tc>
          <w:tcPr>
            <w:tcW w:w="2551" w:type="dxa"/>
            <w:vAlign w:val="center"/>
          </w:tcPr>
          <w:p>
            <w:pPr>
              <w:pStyle w:val="13"/>
            </w:pPr>
            <w:r>
              <w:t>5.85</w:t>
            </w:r>
          </w:p>
        </w:tc>
        <w:tc>
          <w:tcPr>
            <w:tcW w:w="2551" w:type="dxa"/>
            <w:vAlign w:val="center"/>
          </w:tcPr>
          <w:p>
            <w:pPr>
              <w:pStyle w:val="13"/>
            </w:pPr>
            <w:r>
              <w:t>242.57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2240102</w:t>
            </w:r>
          </w:p>
        </w:tc>
        <w:tc>
          <w:tcPr>
            <w:tcW w:w="4535" w:type="dxa"/>
            <w:vAlign w:val="center"/>
          </w:tcPr>
          <w:p>
            <w:pPr>
              <w:pStyle w:val="14"/>
            </w:pPr>
            <w:r>
              <w:t>一般行政管理事务</w:t>
            </w:r>
          </w:p>
        </w:tc>
        <w:tc>
          <w:tcPr>
            <w:tcW w:w="2551" w:type="dxa"/>
            <w:vAlign w:val="center"/>
          </w:tcPr>
          <w:p>
            <w:pPr>
              <w:pStyle w:val="13"/>
            </w:pPr>
            <w:r>
              <w:t>159.27</w:t>
            </w:r>
          </w:p>
        </w:tc>
        <w:tc>
          <w:tcPr>
            <w:tcW w:w="2551" w:type="dxa"/>
            <w:vAlign w:val="center"/>
          </w:tcPr>
          <w:p>
            <w:pPr>
              <w:pStyle w:val="13"/>
            </w:pPr>
            <w:r>
              <w:t>5.85</w:t>
            </w:r>
          </w:p>
        </w:tc>
        <w:tc>
          <w:tcPr>
            <w:tcW w:w="2551" w:type="dxa"/>
            <w:vAlign w:val="center"/>
          </w:tcPr>
          <w:p>
            <w:pPr>
              <w:pStyle w:val="13"/>
            </w:pPr>
            <w:r>
              <w:t>153.42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2240104</w:t>
            </w:r>
          </w:p>
        </w:tc>
        <w:tc>
          <w:tcPr>
            <w:tcW w:w="4535" w:type="dxa"/>
            <w:vAlign w:val="center"/>
          </w:tcPr>
          <w:p>
            <w:pPr>
              <w:pStyle w:val="14"/>
            </w:pPr>
            <w:r>
              <w:t>灾害风险防治</w:t>
            </w:r>
          </w:p>
        </w:tc>
        <w:tc>
          <w:tcPr>
            <w:tcW w:w="2551" w:type="dxa"/>
            <w:vAlign w:val="center"/>
          </w:tcPr>
          <w:p>
            <w:pPr>
              <w:pStyle w:val="13"/>
            </w:pPr>
            <w:r>
              <w:t>14.00</w:t>
            </w:r>
          </w:p>
        </w:tc>
        <w:tc>
          <w:tcPr>
            <w:tcW w:w="2551" w:type="dxa"/>
            <w:vAlign w:val="center"/>
          </w:tcPr>
          <w:p>
            <w:pPr>
              <w:pStyle w:val="13"/>
            </w:pPr>
          </w:p>
        </w:tc>
        <w:tc>
          <w:tcPr>
            <w:tcW w:w="2551" w:type="dxa"/>
            <w:vAlign w:val="center"/>
          </w:tcPr>
          <w:p>
            <w:pPr>
              <w:pStyle w:val="13"/>
            </w:pPr>
            <w:r>
              <w:t>14.00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2240109</w:t>
            </w:r>
          </w:p>
        </w:tc>
        <w:tc>
          <w:tcPr>
            <w:tcW w:w="4535" w:type="dxa"/>
            <w:vAlign w:val="center"/>
          </w:tcPr>
          <w:p>
            <w:pPr>
              <w:pStyle w:val="14"/>
            </w:pPr>
            <w:r>
              <w:t>应急管理</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2240199</w:t>
            </w:r>
          </w:p>
        </w:tc>
        <w:tc>
          <w:tcPr>
            <w:tcW w:w="4535" w:type="dxa"/>
            <w:vAlign w:val="center"/>
          </w:tcPr>
          <w:p>
            <w:pPr>
              <w:pStyle w:val="14"/>
            </w:pPr>
            <w:r>
              <w:t>其他应急管理支出</w:t>
            </w:r>
          </w:p>
        </w:tc>
        <w:tc>
          <w:tcPr>
            <w:tcW w:w="2551" w:type="dxa"/>
            <w:vAlign w:val="center"/>
          </w:tcPr>
          <w:p>
            <w:pPr>
              <w:pStyle w:val="13"/>
            </w:pPr>
            <w:r>
              <w:t>65.15</w:t>
            </w:r>
          </w:p>
        </w:tc>
        <w:tc>
          <w:tcPr>
            <w:tcW w:w="2551" w:type="dxa"/>
            <w:vAlign w:val="center"/>
          </w:tcPr>
          <w:p>
            <w:pPr>
              <w:pStyle w:val="13"/>
            </w:pPr>
          </w:p>
        </w:tc>
        <w:tc>
          <w:tcPr>
            <w:tcW w:w="2551" w:type="dxa"/>
            <w:vAlign w:val="center"/>
          </w:tcPr>
          <w:p>
            <w:pPr>
              <w:pStyle w:val="13"/>
            </w:pPr>
            <w:r>
              <w:t>65.15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22407</w:t>
            </w:r>
          </w:p>
        </w:tc>
        <w:tc>
          <w:tcPr>
            <w:tcW w:w="4535" w:type="dxa"/>
            <w:vAlign w:val="center"/>
          </w:tcPr>
          <w:p>
            <w:pPr>
              <w:pStyle w:val="14"/>
            </w:pPr>
            <w:r>
              <w:t>自然灾害救灾及恢复重建支出</w:t>
            </w:r>
          </w:p>
        </w:tc>
        <w:tc>
          <w:tcPr>
            <w:tcW w:w="2551" w:type="dxa"/>
            <w:vAlign w:val="center"/>
          </w:tcPr>
          <w:p>
            <w:pPr>
              <w:pStyle w:val="13"/>
            </w:pPr>
            <w:r>
              <w:t>2.81</w:t>
            </w:r>
          </w:p>
        </w:tc>
        <w:tc>
          <w:tcPr>
            <w:tcW w:w="2551" w:type="dxa"/>
            <w:vAlign w:val="center"/>
          </w:tcPr>
          <w:p>
            <w:pPr>
              <w:pStyle w:val="13"/>
            </w:pPr>
          </w:p>
        </w:tc>
        <w:tc>
          <w:tcPr>
            <w:tcW w:w="2551" w:type="dxa"/>
            <w:vAlign w:val="center"/>
          </w:tcPr>
          <w:p>
            <w:pPr>
              <w:pStyle w:val="13"/>
            </w:pPr>
            <w:r>
              <w:t>2.81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2240703</w:t>
            </w:r>
          </w:p>
        </w:tc>
        <w:tc>
          <w:tcPr>
            <w:tcW w:w="4535" w:type="dxa"/>
            <w:vAlign w:val="center"/>
          </w:tcPr>
          <w:p>
            <w:pPr>
              <w:pStyle w:val="14"/>
            </w:pPr>
            <w:r>
              <w:t>自然灾害救灾补助</w:t>
            </w:r>
          </w:p>
        </w:tc>
        <w:tc>
          <w:tcPr>
            <w:tcW w:w="2551" w:type="dxa"/>
            <w:vAlign w:val="center"/>
          </w:tcPr>
          <w:p>
            <w:pPr>
              <w:pStyle w:val="13"/>
            </w:pPr>
            <w:r>
              <w:t>2.81</w:t>
            </w:r>
          </w:p>
        </w:tc>
        <w:tc>
          <w:tcPr>
            <w:tcW w:w="2551" w:type="dxa"/>
            <w:vAlign w:val="center"/>
          </w:tcPr>
          <w:p>
            <w:pPr>
              <w:pStyle w:val="13"/>
            </w:pPr>
          </w:p>
        </w:tc>
        <w:tc>
          <w:tcPr>
            <w:tcW w:w="2551" w:type="dxa"/>
            <w:vAlign w:val="center"/>
          </w:tcPr>
          <w:p>
            <w:pPr>
              <w:pStyle w:val="13"/>
            </w:pPr>
            <w:r>
              <w:t>2.81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325001河北沧州经济开发区应急管理局本级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5.85</w:t>
            </w:r>
          </w:p>
        </w:tc>
        <w:tc>
          <w:tcPr>
            <w:tcW w:w="2551" w:type="dxa"/>
            <w:vAlign w:val="center"/>
          </w:tcPr>
          <w:p>
            <w:pPr>
              <w:pStyle w:val="17"/>
            </w:pPr>
          </w:p>
        </w:tc>
        <w:tc>
          <w:tcPr>
            <w:tcW w:w="2551" w:type="dxa"/>
            <w:vAlign w:val="center"/>
          </w:tcPr>
          <w:p>
            <w:pPr>
              <w:pStyle w:val="17"/>
            </w:pPr>
            <w:r>
              <w:t>5.85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5.85</w:t>
            </w:r>
          </w:p>
        </w:tc>
        <w:tc>
          <w:tcPr>
            <w:tcW w:w="2551" w:type="dxa"/>
            <w:vAlign w:val="center"/>
          </w:tcPr>
          <w:p>
            <w:pPr>
              <w:pStyle w:val="13"/>
            </w:pPr>
          </w:p>
        </w:tc>
        <w:tc>
          <w:tcPr>
            <w:tcW w:w="2551" w:type="dxa"/>
            <w:vAlign w:val="center"/>
          </w:tcPr>
          <w:p>
            <w:pPr>
              <w:pStyle w:val="13"/>
            </w:pPr>
            <w:r>
              <w:t>5.85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4.35</w:t>
            </w:r>
          </w:p>
        </w:tc>
        <w:tc>
          <w:tcPr>
            <w:tcW w:w="2551" w:type="dxa"/>
            <w:vAlign w:val="center"/>
          </w:tcPr>
          <w:p>
            <w:pPr>
              <w:pStyle w:val="13"/>
            </w:pPr>
          </w:p>
        </w:tc>
        <w:tc>
          <w:tcPr>
            <w:tcW w:w="2551" w:type="dxa"/>
            <w:vAlign w:val="center"/>
          </w:tcPr>
          <w:p>
            <w:pPr>
              <w:pStyle w:val="13"/>
            </w:pPr>
            <w:r>
              <w:t>4.35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1.50</w:t>
            </w:r>
          </w:p>
        </w:tc>
        <w:tc>
          <w:tcPr>
            <w:tcW w:w="2551" w:type="dxa"/>
            <w:vAlign w:val="center"/>
          </w:tcPr>
          <w:p>
            <w:pPr>
              <w:pStyle w:val="13"/>
            </w:pPr>
          </w:p>
        </w:tc>
        <w:tc>
          <w:tcPr>
            <w:tcW w:w="2551" w:type="dxa"/>
            <w:vAlign w:val="center"/>
          </w:tcPr>
          <w:p>
            <w:pPr>
              <w:pStyle w:val="13"/>
            </w:pPr>
            <w:r>
              <w:t>1.50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325001河北沧州经济开发区应急管理局本级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325001河北沧州经济开发区应急管理局本级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325001河北沧州经济开发区应急管理局本级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河北沧州经济开发区应急管理局本级2025年单位预算信息公开情况说明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按照《中华人民共和国预算法》、《地方预决算公开操作规程》和《关于进一步推进预算公开工作的实施意见》规定，现将河北沧州经济开发区应急管理局本级2025年单位预算公开如下：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拟定应急管理、安全生产制度并组织实施；指导应急预案体系建设，建立统一的应急管理信息系统；组织、指导和协调安全生产类、自然灾害类等突发事件应急救援；负责辖区安全生产综合监督管理工作；按权限组织指导生产安全事故调查处理；制定应急物资储备和应急救援装备规划并组织实施；负责应急管理、安全生产宣传教育和培训工作；完成开发区党工委、管委会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河北沧州经济开发区应急管理局本级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2025年预算收入251.23万元，其中：一般公共预算收入186.08万元，基金预算收入0.00万元，国有资本经营预算收入0.00万元，财政专户核拨收入0.00万元，单位资金收入0.00万元，上年结转结余65.15万元。</w:t>
      </w:r>
    </w:p>
    <w:p>
      <w:pPr>
        <w:pStyle w:val="28"/>
      </w:pPr>
      <w:r>
        <w:t>2、支出说明</w:t>
      </w:r>
    </w:p>
    <w:p>
      <w:pPr>
        <w:pStyle w:val="28"/>
      </w:pPr>
      <w:r>
        <w:t>收支预算总表支出栏、基本支出表、项目支出表按经济分类和支出功能分类科目编制，反映河北沧州经济开发区应急管理局本级年度单位预算中支出预算的总体情况。2025年支出预算251.23万元，其中基本支出5.85万元，包括人员经费0.00万元和日常公用经费5.85万元；项目支出245.38万元，主要为无</w:t>
      </w:r>
    </w:p>
    <w:p>
      <w:pPr>
        <w:pStyle w:val="28"/>
      </w:pPr>
      <w:r>
        <w:t>3、比上年增减情况</w:t>
      </w:r>
    </w:p>
    <w:p>
      <w:pPr>
        <w:pStyle w:val="28"/>
      </w:pPr>
      <w:r>
        <w:t>2025年预算收支安排251.23万元，较2024年预算减少27.29万元，其中：基本支出增加0.90万元，主要为无项目支出减少28.19万元，主要为无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2025年，我单位机关运行经费共计安排5.85万元，主要用于日常维修、办公用房水电费、办公用房取暖费、办公用房物业管理费等日常运行支出。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1、安全生产专家费绩效目标表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13091125P00R8R510006X</w:t>
            </w:r>
          </w:p>
        </w:tc>
        <w:tc>
          <w:tcPr>
            <w:tcW w:w="2835" w:type="dxa"/>
            <w:vAlign w:val="center"/>
          </w:tcPr>
          <w:p>
            <w:pPr>
              <w:pStyle w:val="12"/>
            </w:pPr>
            <w:r>
              <w:t>项目名称</w:t>
            </w:r>
          </w:p>
        </w:tc>
        <w:tc>
          <w:tcPr>
            <w:tcW w:w="6095" w:type="dxa"/>
            <w:gridSpan w:val="3"/>
            <w:vAlign w:val="center"/>
          </w:tcPr>
          <w:p>
            <w:pPr>
              <w:pStyle w:val="14"/>
            </w:pPr>
            <w:r>
              <w:t>安全生产专家费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聘请专家为企业提供检查隐患的服务，提高企业的安全生产水平。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30.00</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1.1.对重点行业、工矿商贸企业安全生产进行服务。2.不断加强安全生产监管能力建设，改善监察检查等能力。3、弥补应急力量不足的问题。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隐患排查数</w:t>
            </w:r>
          </w:p>
        </w:tc>
        <w:tc>
          <w:tcPr>
            <w:tcW w:w="5386" w:type="dxa"/>
            <w:vAlign w:val="center"/>
          </w:tcPr>
          <w:p>
            <w:pPr>
              <w:pStyle w:val="14"/>
            </w:pPr>
            <w:r>
              <w:t>完成隐患排查</w:t>
            </w:r>
          </w:p>
        </w:tc>
        <w:tc>
          <w:tcPr>
            <w:tcW w:w="2268" w:type="dxa"/>
            <w:vAlign w:val="center"/>
          </w:tcPr>
          <w:p>
            <w:pPr>
              <w:pStyle w:val="14"/>
            </w:pPr>
            <w:r>
              <w:t>≥3000条</w:t>
            </w:r>
          </w:p>
        </w:tc>
        <w:tc>
          <w:tcPr>
            <w:tcW w:w="1276" w:type="dxa"/>
            <w:vAlign w:val="center"/>
          </w:tcPr>
          <w:p>
            <w:pPr>
              <w:pStyle w:val="14"/>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隐患整改率</w:t>
            </w:r>
          </w:p>
        </w:tc>
        <w:tc>
          <w:tcPr>
            <w:tcW w:w="5386" w:type="dxa"/>
            <w:vAlign w:val="center"/>
          </w:tcPr>
          <w:p>
            <w:pPr>
              <w:pStyle w:val="14"/>
            </w:pPr>
            <w:r>
              <w:t>完成隐患整改</w:t>
            </w:r>
          </w:p>
        </w:tc>
        <w:tc>
          <w:tcPr>
            <w:tcW w:w="2268" w:type="dxa"/>
            <w:vAlign w:val="center"/>
          </w:tcPr>
          <w:p>
            <w:pPr>
              <w:pStyle w:val="14"/>
            </w:pPr>
            <w:r>
              <w:t>≥95百分比</w:t>
            </w:r>
          </w:p>
        </w:tc>
        <w:tc>
          <w:tcPr>
            <w:tcW w:w="1276" w:type="dxa"/>
            <w:vAlign w:val="center"/>
          </w:tcPr>
          <w:p>
            <w:pPr>
              <w:pStyle w:val="14"/>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隐患排查时间</w:t>
            </w:r>
          </w:p>
        </w:tc>
        <w:tc>
          <w:tcPr>
            <w:tcW w:w="5386" w:type="dxa"/>
            <w:vAlign w:val="center"/>
          </w:tcPr>
          <w:p>
            <w:pPr>
              <w:pStyle w:val="14"/>
            </w:pPr>
            <w:r>
              <w:t>隐患排查时间</w:t>
            </w:r>
          </w:p>
        </w:tc>
        <w:tc>
          <w:tcPr>
            <w:tcW w:w="2268" w:type="dxa"/>
            <w:vAlign w:val="center"/>
          </w:tcPr>
          <w:p>
            <w:pPr>
              <w:pStyle w:val="14"/>
            </w:pPr>
            <w:r>
              <w:t>1年</w:t>
            </w:r>
          </w:p>
        </w:tc>
        <w:tc>
          <w:tcPr>
            <w:tcW w:w="1276" w:type="dxa"/>
            <w:vAlign w:val="center"/>
          </w:tcPr>
          <w:p>
            <w:pPr>
              <w:pStyle w:val="14"/>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投入成本</w:t>
            </w:r>
          </w:p>
        </w:tc>
        <w:tc>
          <w:tcPr>
            <w:tcW w:w="5386" w:type="dxa"/>
            <w:vAlign w:val="center"/>
          </w:tcPr>
          <w:p>
            <w:pPr>
              <w:pStyle w:val="14"/>
            </w:pPr>
            <w:r>
              <w:t>财政补助标准</w:t>
            </w:r>
          </w:p>
        </w:tc>
        <w:tc>
          <w:tcPr>
            <w:tcW w:w="2268" w:type="dxa"/>
            <w:vAlign w:val="center"/>
          </w:tcPr>
          <w:p>
            <w:pPr>
              <w:pStyle w:val="14"/>
            </w:pPr>
            <w:r>
              <w:t>≤50万元</w:t>
            </w:r>
          </w:p>
        </w:tc>
        <w:tc>
          <w:tcPr>
            <w:tcW w:w="1276" w:type="dxa"/>
            <w:vAlign w:val="center"/>
          </w:tcPr>
          <w:p>
            <w:pPr>
              <w:pStyle w:val="14"/>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隐患排查率</w:t>
            </w:r>
          </w:p>
        </w:tc>
        <w:tc>
          <w:tcPr>
            <w:tcW w:w="5386" w:type="dxa"/>
            <w:vAlign w:val="center"/>
          </w:tcPr>
          <w:p>
            <w:pPr>
              <w:pStyle w:val="14"/>
            </w:pPr>
            <w:r>
              <w:t>完成隐患排查</w:t>
            </w:r>
          </w:p>
        </w:tc>
        <w:tc>
          <w:tcPr>
            <w:tcW w:w="2268" w:type="dxa"/>
            <w:vAlign w:val="center"/>
          </w:tcPr>
          <w:p>
            <w:pPr>
              <w:pStyle w:val="14"/>
            </w:pPr>
            <w:r>
              <w:t>≥95百分比</w:t>
            </w:r>
          </w:p>
        </w:tc>
        <w:tc>
          <w:tcPr>
            <w:tcW w:w="1276" w:type="dxa"/>
            <w:vAlign w:val="center"/>
          </w:tcPr>
          <w:p>
            <w:pPr>
              <w:pStyle w:val="14"/>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生产安全事故起数降低率，经济损失降低</w:t>
            </w:r>
          </w:p>
        </w:tc>
        <w:tc>
          <w:tcPr>
            <w:tcW w:w="5386" w:type="dxa"/>
            <w:vAlign w:val="center"/>
          </w:tcPr>
          <w:p>
            <w:pPr>
              <w:pStyle w:val="14"/>
            </w:pPr>
            <w:r>
              <w:t>实现安全生产事故经济损失降低</w:t>
            </w:r>
          </w:p>
        </w:tc>
        <w:tc>
          <w:tcPr>
            <w:tcW w:w="2268" w:type="dxa"/>
            <w:vAlign w:val="center"/>
          </w:tcPr>
          <w:p>
            <w:pPr>
              <w:pStyle w:val="14"/>
            </w:pPr>
            <w:r>
              <w:t>≥15百分比</w:t>
            </w:r>
          </w:p>
        </w:tc>
        <w:tc>
          <w:tcPr>
            <w:tcW w:w="1276" w:type="dxa"/>
            <w:vAlign w:val="center"/>
          </w:tcPr>
          <w:p>
            <w:pPr>
              <w:pStyle w:val="14"/>
            </w:pPr>
            <w:r>
              <w:t>部门职责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企业满意度</w:t>
            </w:r>
          </w:p>
        </w:tc>
        <w:tc>
          <w:tcPr>
            <w:tcW w:w="2268" w:type="dxa"/>
            <w:vAlign w:val="center"/>
          </w:tcPr>
          <w:p>
            <w:pPr>
              <w:pStyle w:val="14"/>
            </w:pPr>
            <w:r>
              <w:t>≥90百分比</w:t>
            </w:r>
          </w:p>
        </w:tc>
        <w:tc>
          <w:tcPr>
            <w:tcW w:w="1276" w:type="dxa"/>
            <w:vAlign w:val="center"/>
          </w:tcPr>
          <w:p>
            <w:pPr>
              <w:pStyle w:val="14"/>
            </w:pPr>
            <w:r>
              <w:t>部门职责</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2、安全生产专项经费绩效目标表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13091125P0049BB10005Q</w:t>
            </w:r>
          </w:p>
        </w:tc>
        <w:tc>
          <w:tcPr>
            <w:tcW w:w="2835" w:type="dxa"/>
            <w:vAlign w:val="center"/>
          </w:tcPr>
          <w:p>
            <w:pPr>
              <w:pStyle w:val="12"/>
            </w:pPr>
            <w:r>
              <w:t>项目名称</w:t>
            </w:r>
          </w:p>
        </w:tc>
        <w:tc>
          <w:tcPr>
            <w:tcW w:w="6095" w:type="dxa"/>
            <w:gridSpan w:val="3"/>
            <w:vAlign w:val="center"/>
          </w:tcPr>
          <w:p>
            <w:pPr>
              <w:pStyle w:val="14"/>
            </w:pPr>
            <w:r>
              <w:t>安全生产专项经费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全区应急管理及安全生产工作，包括安全生产工作运行保障、安全生产监管能力建设、安全生产宣传教育培训、开展应急活动等工作。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40.00</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1.改善应急管理及安全生产基础条件，提高应急救援能力，加强安全生产宣传和教育工作，完成其他需要的安全生产工作。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保障机关工作正常完成率</w:t>
            </w:r>
          </w:p>
        </w:tc>
        <w:tc>
          <w:tcPr>
            <w:tcW w:w="5386" w:type="dxa"/>
            <w:vAlign w:val="center"/>
          </w:tcPr>
          <w:p>
            <w:pPr>
              <w:pStyle w:val="14"/>
            </w:pPr>
            <w:r>
              <w:t>保障机关工作正常高效运行</w:t>
            </w:r>
          </w:p>
        </w:tc>
        <w:tc>
          <w:tcPr>
            <w:tcW w:w="2268" w:type="dxa"/>
            <w:vAlign w:val="center"/>
          </w:tcPr>
          <w:p>
            <w:pPr>
              <w:pStyle w:val="14"/>
            </w:pPr>
            <w:r>
              <w:t>≥90百分比</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相关工作落实率</w:t>
            </w:r>
          </w:p>
        </w:tc>
        <w:tc>
          <w:tcPr>
            <w:tcW w:w="5386" w:type="dxa"/>
            <w:vAlign w:val="center"/>
          </w:tcPr>
          <w:p>
            <w:pPr>
              <w:pStyle w:val="14"/>
            </w:pPr>
            <w:r>
              <w:t>各项综合事务工作完成情况</w:t>
            </w:r>
          </w:p>
        </w:tc>
        <w:tc>
          <w:tcPr>
            <w:tcW w:w="2268" w:type="dxa"/>
            <w:vAlign w:val="center"/>
          </w:tcPr>
          <w:p>
            <w:pPr>
              <w:pStyle w:val="14"/>
            </w:pPr>
            <w:r>
              <w:t>≥90百分比</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项目完成度</w:t>
            </w:r>
          </w:p>
        </w:tc>
        <w:tc>
          <w:tcPr>
            <w:tcW w:w="5386" w:type="dxa"/>
            <w:vAlign w:val="center"/>
          </w:tcPr>
          <w:p>
            <w:pPr>
              <w:pStyle w:val="14"/>
            </w:pPr>
            <w:r>
              <w:t>各项综合事务工作完成进度</w:t>
            </w:r>
          </w:p>
        </w:tc>
        <w:tc>
          <w:tcPr>
            <w:tcW w:w="2268" w:type="dxa"/>
            <w:vAlign w:val="center"/>
          </w:tcPr>
          <w:p>
            <w:pPr>
              <w:pStyle w:val="14"/>
            </w:pPr>
            <w:r>
              <w:t>≥90百分比</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投入成本</w:t>
            </w:r>
          </w:p>
        </w:tc>
        <w:tc>
          <w:tcPr>
            <w:tcW w:w="5386" w:type="dxa"/>
            <w:vAlign w:val="center"/>
          </w:tcPr>
          <w:p>
            <w:pPr>
              <w:pStyle w:val="14"/>
            </w:pPr>
            <w:r>
              <w:t>项目总成本控制金额</w:t>
            </w:r>
          </w:p>
        </w:tc>
        <w:tc>
          <w:tcPr>
            <w:tcW w:w="2268" w:type="dxa"/>
            <w:vAlign w:val="center"/>
          </w:tcPr>
          <w:p>
            <w:pPr>
              <w:pStyle w:val="14"/>
            </w:pPr>
            <w:r>
              <w:t>≥90百分比</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安全生产意识提高率</w:t>
            </w:r>
          </w:p>
        </w:tc>
        <w:tc>
          <w:tcPr>
            <w:tcW w:w="5386" w:type="dxa"/>
            <w:vAlign w:val="center"/>
          </w:tcPr>
          <w:p>
            <w:pPr>
              <w:pStyle w:val="14"/>
            </w:pPr>
            <w:r>
              <w:t>提高全区安全生产和防灾减灾安全意识</w:t>
            </w:r>
          </w:p>
        </w:tc>
        <w:tc>
          <w:tcPr>
            <w:tcW w:w="2268" w:type="dxa"/>
            <w:vAlign w:val="center"/>
          </w:tcPr>
          <w:p>
            <w:pPr>
              <w:pStyle w:val="14"/>
            </w:pPr>
            <w:r>
              <w:t>≥90百分比</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维护全区安全稳定</w:t>
            </w:r>
          </w:p>
        </w:tc>
        <w:tc>
          <w:tcPr>
            <w:tcW w:w="5386" w:type="dxa"/>
            <w:vAlign w:val="center"/>
          </w:tcPr>
          <w:p>
            <w:pPr>
              <w:pStyle w:val="14"/>
            </w:pPr>
            <w:r>
              <w:t>减少安全事故，维护全区安全稳定</w:t>
            </w:r>
          </w:p>
        </w:tc>
        <w:tc>
          <w:tcPr>
            <w:tcW w:w="2268" w:type="dxa"/>
            <w:vAlign w:val="center"/>
          </w:tcPr>
          <w:p>
            <w:pPr>
              <w:pStyle w:val="14"/>
            </w:pPr>
            <w:r>
              <w:t>≥90百分比</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群众对安全生产相关工作满意度</w:t>
            </w:r>
          </w:p>
        </w:tc>
        <w:tc>
          <w:tcPr>
            <w:tcW w:w="2268" w:type="dxa"/>
            <w:vAlign w:val="center"/>
          </w:tcPr>
          <w:p>
            <w:pPr>
              <w:pStyle w:val="14"/>
            </w:pPr>
            <w:r>
              <w:t>≥90百分比</w:t>
            </w:r>
          </w:p>
        </w:tc>
        <w:tc>
          <w:tcPr>
            <w:tcW w:w="1276" w:type="dxa"/>
            <w:vAlign w:val="center"/>
          </w:tcPr>
          <w:p>
            <w:pPr>
              <w:pStyle w:val="14"/>
            </w:pPr>
            <w:r>
              <w:t>工作要求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3、沧财建【2024】339号自然灾害救助资金绩效目标表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13091125P00004510001M</w:t>
            </w:r>
          </w:p>
        </w:tc>
        <w:tc>
          <w:tcPr>
            <w:tcW w:w="2835" w:type="dxa"/>
            <w:vAlign w:val="center"/>
          </w:tcPr>
          <w:p>
            <w:pPr>
              <w:pStyle w:val="12"/>
            </w:pPr>
            <w:r>
              <w:t>项目名称</w:t>
            </w:r>
          </w:p>
        </w:tc>
        <w:tc>
          <w:tcPr>
            <w:tcW w:w="6095" w:type="dxa"/>
            <w:gridSpan w:val="3"/>
            <w:vAlign w:val="center"/>
          </w:tcPr>
          <w:p>
            <w:pPr>
              <w:pStyle w:val="14"/>
            </w:pPr>
            <w:r>
              <w:t>沧财建【2024】339号自然灾害救助资金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2.81</w:t>
            </w:r>
          </w:p>
        </w:tc>
        <w:tc>
          <w:tcPr>
            <w:tcW w:w="2835" w:type="dxa"/>
            <w:vAlign w:val="center"/>
          </w:tcPr>
          <w:p>
            <w:pPr>
              <w:pStyle w:val="12"/>
            </w:pPr>
            <w:r>
              <w:t>其中：财政    资金</w:t>
            </w:r>
          </w:p>
        </w:tc>
        <w:tc>
          <w:tcPr>
            <w:tcW w:w="2551" w:type="dxa"/>
            <w:vAlign w:val="center"/>
          </w:tcPr>
          <w:p>
            <w:pPr>
              <w:pStyle w:val="14"/>
            </w:pPr>
            <w:r>
              <w:t>2.81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用于参加政策性农村住房灾害保险补助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0.81</w:t>
            </w:r>
          </w:p>
        </w:tc>
        <w:tc>
          <w:tcPr>
            <w:tcW w:w="2551" w:type="dxa"/>
            <w:vAlign w:val="center"/>
          </w:tcPr>
          <w:p>
            <w:pPr>
              <w:pStyle w:val="15"/>
            </w:pPr>
            <w:r>
              <w:t>2.81</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1.政策性农房保险切实增强受灾群众抵御自然灾害的能力，有效提升政府灾害救助和重建保障水平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开展政策性农房保险地区数量</w:t>
            </w:r>
          </w:p>
        </w:tc>
        <w:tc>
          <w:tcPr>
            <w:tcW w:w="5386" w:type="dxa"/>
            <w:vAlign w:val="center"/>
          </w:tcPr>
          <w:p>
            <w:pPr>
              <w:pStyle w:val="14"/>
            </w:pPr>
            <w:r>
              <w:t>全区农户农房入保率</w:t>
            </w:r>
          </w:p>
        </w:tc>
        <w:tc>
          <w:tcPr>
            <w:tcW w:w="2268" w:type="dxa"/>
            <w:vAlign w:val="center"/>
          </w:tcPr>
          <w:p>
            <w:pPr>
              <w:pStyle w:val="14"/>
            </w:pPr>
            <w:r>
              <w:t>≤4683户</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农户保险到期续保时间</w:t>
            </w:r>
          </w:p>
        </w:tc>
        <w:tc>
          <w:tcPr>
            <w:tcW w:w="5386" w:type="dxa"/>
            <w:vAlign w:val="center"/>
          </w:tcPr>
          <w:p>
            <w:pPr>
              <w:pStyle w:val="14"/>
            </w:pPr>
            <w:r>
              <w:t>农户保险到期续保时间</w:t>
            </w:r>
          </w:p>
        </w:tc>
        <w:tc>
          <w:tcPr>
            <w:tcW w:w="2268" w:type="dxa"/>
            <w:vAlign w:val="center"/>
          </w:tcPr>
          <w:p>
            <w:pPr>
              <w:pStyle w:val="14"/>
            </w:pPr>
            <w:r>
              <w:t>1年</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农房保险出现赔付率</w:t>
            </w:r>
          </w:p>
        </w:tc>
        <w:tc>
          <w:tcPr>
            <w:tcW w:w="5386" w:type="dxa"/>
            <w:vAlign w:val="center"/>
          </w:tcPr>
          <w:p>
            <w:pPr>
              <w:pStyle w:val="14"/>
            </w:pPr>
            <w:r>
              <w:t>自然灾害出险赔付率</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提供农户抵御灾害能力</w:t>
            </w:r>
          </w:p>
        </w:tc>
        <w:tc>
          <w:tcPr>
            <w:tcW w:w="5386" w:type="dxa"/>
            <w:vAlign w:val="center"/>
          </w:tcPr>
          <w:p>
            <w:pPr>
              <w:pStyle w:val="14"/>
            </w:pPr>
            <w:r>
              <w:t>提供农户抵御灾害能力</w:t>
            </w:r>
          </w:p>
        </w:tc>
        <w:tc>
          <w:tcPr>
            <w:tcW w:w="2268" w:type="dxa"/>
            <w:vAlign w:val="center"/>
          </w:tcPr>
          <w:p>
            <w:pPr>
              <w:pStyle w:val="14"/>
            </w:pPr>
            <w:r>
              <w:t>≥60百分比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农房保险参保农户满意率</w:t>
            </w:r>
          </w:p>
        </w:tc>
        <w:tc>
          <w:tcPr>
            <w:tcW w:w="5386" w:type="dxa"/>
            <w:vAlign w:val="center"/>
          </w:tcPr>
          <w:p>
            <w:pPr>
              <w:pStyle w:val="14"/>
            </w:pPr>
            <w:r>
              <w:t>农房保险参保农户满意率</w:t>
            </w:r>
          </w:p>
        </w:tc>
        <w:tc>
          <w:tcPr>
            <w:tcW w:w="2268" w:type="dxa"/>
            <w:vAlign w:val="center"/>
          </w:tcPr>
          <w:p>
            <w:pPr>
              <w:pStyle w:val="14"/>
            </w:pPr>
            <w:r>
              <w:t>≥90百分比</w:t>
            </w:r>
          </w:p>
        </w:tc>
        <w:tc>
          <w:tcPr>
            <w:tcW w:w="1276" w:type="dxa"/>
            <w:vAlign w:val="center"/>
          </w:tcPr>
          <w:p>
            <w:pPr>
              <w:pStyle w:val="14"/>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4、沧市财建[2024]35号沧州市财政局关于下达增发2023年国债自然灾害应急能力提升工程（应急领域）补助资金预算的通知绩效目标表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13091124P00021910001P</w:t>
            </w:r>
          </w:p>
        </w:tc>
        <w:tc>
          <w:tcPr>
            <w:tcW w:w="2835" w:type="dxa"/>
            <w:vAlign w:val="center"/>
          </w:tcPr>
          <w:p>
            <w:pPr>
              <w:pStyle w:val="12"/>
            </w:pPr>
            <w:r>
              <w:t>项目名称</w:t>
            </w:r>
          </w:p>
        </w:tc>
        <w:tc>
          <w:tcPr>
            <w:tcW w:w="6095" w:type="dxa"/>
            <w:gridSpan w:val="3"/>
            <w:vAlign w:val="center"/>
          </w:tcPr>
          <w:p>
            <w:pPr>
              <w:pStyle w:val="14"/>
            </w:pPr>
            <w:r>
              <w:t>沧市财建[2024]35号沧州市财政局关于下达增发2023年国债自然灾害应急能力提升工程（应急领域）补助资金预算的通知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60.14</w:t>
            </w:r>
          </w:p>
        </w:tc>
        <w:tc>
          <w:tcPr>
            <w:tcW w:w="2835" w:type="dxa"/>
            <w:vAlign w:val="center"/>
          </w:tcPr>
          <w:p>
            <w:pPr>
              <w:pStyle w:val="12"/>
            </w:pPr>
            <w:r>
              <w:t>其中：财政    资金</w:t>
            </w:r>
          </w:p>
        </w:tc>
        <w:tc>
          <w:tcPr>
            <w:tcW w:w="2551" w:type="dxa"/>
            <w:vAlign w:val="center"/>
          </w:tcPr>
          <w:p>
            <w:pPr>
              <w:pStyle w:val="14"/>
            </w:pPr>
            <w:r>
              <w:t>60.14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用于提升自然灾害应急能力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20.00</w:t>
            </w:r>
          </w:p>
        </w:tc>
        <w:tc>
          <w:tcPr>
            <w:tcW w:w="2551" w:type="dxa"/>
            <w:vAlign w:val="center"/>
          </w:tcPr>
          <w:p>
            <w:pPr>
              <w:pStyle w:val="15"/>
            </w:pPr>
            <w:r>
              <w:t>30.00</w:t>
            </w:r>
          </w:p>
        </w:tc>
        <w:tc>
          <w:tcPr>
            <w:tcW w:w="3544" w:type="dxa"/>
            <w:gridSpan w:val="2"/>
            <w:vAlign w:val="center"/>
          </w:tcPr>
          <w:p>
            <w:pPr>
              <w:pStyle w:val="15"/>
            </w:pPr>
            <w:r>
              <w:t>60.14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1.提升自然灾害应急能力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指挥场所建设率</w:t>
            </w:r>
          </w:p>
        </w:tc>
        <w:tc>
          <w:tcPr>
            <w:tcW w:w="5386" w:type="dxa"/>
            <w:vAlign w:val="center"/>
          </w:tcPr>
          <w:p>
            <w:pPr>
              <w:pStyle w:val="14"/>
            </w:pPr>
            <w:r>
              <w:t>建立完善应急指挥中心</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相关工作落实率</w:t>
            </w:r>
          </w:p>
        </w:tc>
        <w:tc>
          <w:tcPr>
            <w:tcW w:w="5386" w:type="dxa"/>
            <w:vAlign w:val="center"/>
          </w:tcPr>
          <w:p>
            <w:pPr>
              <w:pStyle w:val="14"/>
            </w:pPr>
            <w:r>
              <w:t>指挥中心各项工作完成情况</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项目进度</w:t>
            </w:r>
          </w:p>
        </w:tc>
        <w:tc>
          <w:tcPr>
            <w:tcW w:w="5386" w:type="dxa"/>
            <w:vAlign w:val="center"/>
          </w:tcPr>
          <w:p>
            <w:pPr>
              <w:pStyle w:val="14"/>
            </w:pPr>
            <w:r>
              <w:t>及时建立建成指挥中心</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投入成本</w:t>
            </w:r>
          </w:p>
        </w:tc>
        <w:tc>
          <w:tcPr>
            <w:tcW w:w="5386" w:type="dxa"/>
            <w:vAlign w:val="center"/>
          </w:tcPr>
          <w:p>
            <w:pPr>
              <w:pStyle w:val="14"/>
            </w:pPr>
            <w:r>
              <w:t>项目成本控制率</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自然灾害应急能力</w:t>
            </w:r>
          </w:p>
        </w:tc>
        <w:tc>
          <w:tcPr>
            <w:tcW w:w="5386" w:type="dxa"/>
            <w:vAlign w:val="center"/>
          </w:tcPr>
          <w:p>
            <w:pPr>
              <w:pStyle w:val="14"/>
            </w:pPr>
            <w:r>
              <w:t>提升全区自然灾害应急能力</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维护全区安全稳定</w:t>
            </w:r>
          </w:p>
        </w:tc>
        <w:tc>
          <w:tcPr>
            <w:tcW w:w="5386" w:type="dxa"/>
            <w:vAlign w:val="center"/>
          </w:tcPr>
          <w:p>
            <w:pPr>
              <w:pStyle w:val="14"/>
            </w:pPr>
            <w:r>
              <w:t>提升自然灾害应急能力</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群众对防灾减灾工作满意度</w:t>
            </w:r>
          </w:p>
        </w:tc>
        <w:tc>
          <w:tcPr>
            <w:tcW w:w="2268" w:type="dxa"/>
            <w:vAlign w:val="center"/>
          </w:tcPr>
          <w:p>
            <w:pPr>
              <w:pStyle w:val="14"/>
            </w:pPr>
            <w:r>
              <w:t>≥90百分比</w:t>
            </w:r>
          </w:p>
        </w:tc>
        <w:tc>
          <w:tcPr>
            <w:tcW w:w="1276" w:type="dxa"/>
            <w:vAlign w:val="center"/>
          </w:tcPr>
          <w:p>
            <w:pPr>
              <w:pStyle w:val="14"/>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5、沧市财建【2024】34号沧州市财政局关于下达增发2023年国债自然灾害应急能力提升工程（应急领域）省级补助资金预算的通知绩效目标表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13091124P000218100012</w:t>
            </w:r>
          </w:p>
        </w:tc>
        <w:tc>
          <w:tcPr>
            <w:tcW w:w="2835" w:type="dxa"/>
            <w:vAlign w:val="center"/>
          </w:tcPr>
          <w:p>
            <w:pPr>
              <w:pStyle w:val="12"/>
            </w:pPr>
            <w:r>
              <w:t>项目名称</w:t>
            </w:r>
          </w:p>
        </w:tc>
        <w:tc>
          <w:tcPr>
            <w:tcW w:w="6095" w:type="dxa"/>
            <w:gridSpan w:val="3"/>
            <w:vAlign w:val="center"/>
          </w:tcPr>
          <w:p>
            <w:pPr>
              <w:pStyle w:val="14"/>
            </w:pPr>
            <w:r>
              <w:t>沧市财建【2024】34号沧州市财政局关于下达增发2023年国债自然灾害应急能力提升工程（应急领域）省级补助资金预算的通知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5.01</w:t>
            </w:r>
          </w:p>
        </w:tc>
        <w:tc>
          <w:tcPr>
            <w:tcW w:w="2835" w:type="dxa"/>
            <w:vAlign w:val="center"/>
          </w:tcPr>
          <w:p>
            <w:pPr>
              <w:pStyle w:val="12"/>
            </w:pPr>
            <w:r>
              <w:t>其中：财政    资金</w:t>
            </w:r>
          </w:p>
        </w:tc>
        <w:tc>
          <w:tcPr>
            <w:tcW w:w="2551" w:type="dxa"/>
            <w:vAlign w:val="center"/>
          </w:tcPr>
          <w:p>
            <w:pPr>
              <w:pStyle w:val="14"/>
            </w:pPr>
            <w:r>
              <w:t>5.01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用于提升自然灾害应急能力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3.00</w:t>
            </w:r>
          </w:p>
        </w:tc>
        <w:tc>
          <w:tcPr>
            <w:tcW w:w="2551" w:type="dxa"/>
            <w:vAlign w:val="center"/>
          </w:tcPr>
          <w:p>
            <w:pPr>
              <w:pStyle w:val="15"/>
            </w:pPr>
            <w:r>
              <w:t>4.00</w:t>
            </w:r>
          </w:p>
        </w:tc>
        <w:tc>
          <w:tcPr>
            <w:tcW w:w="3544" w:type="dxa"/>
            <w:gridSpan w:val="2"/>
            <w:vAlign w:val="center"/>
          </w:tcPr>
          <w:p>
            <w:pPr>
              <w:pStyle w:val="15"/>
            </w:pPr>
            <w:r>
              <w:t>5.01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1.提升自然灾害应急能力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指挥场所建设率</w:t>
            </w:r>
          </w:p>
        </w:tc>
        <w:tc>
          <w:tcPr>
            <w:tcW w:w="5386" w:type="dxa"/>
            <w:vAlign w:val="center"/>
          </w:tcPr>
          <w:p>
            <w:pPr>
              <w:pStyle w:val="14"/>
            </w:pPr>
            <w:r>
              <w:t>建立完善应急指挥中心</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相关工作落实率</w:t>
            </w:r>
          </w:p>
        </w:tc>
        <w:tc>
          <w:tcPr>
            <w:tcW w:w="5386" w:type="dxa"/>
            <w:vAlign w:val="center"/>
          </w:tcPr>
          <w:p>
            <w:pPr>
              <w:pStyle w:val="14"/>
            </w:pPr>
            <w:r>
              <w:t>指挥中心各项工作完成情况</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项目进度</w:t>
            </w:r>
          </w:p>
        </w:tc>
        <w:tc>
          <w:tcPr>
            <w:tcW w:w="5386" w:type="dxa"/>
            <w:vAlign w:val="center"/>
          </w:tcPr>
          <w:p>
            <w:pPr>
              <w:pStyle w:val="14"/>
            </w:pPr>
            <w:r>
              <w:t>及时建立建成指挥中心</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投入成本</w:t>
            </w:r>
          </w:p>
        </w:tc>
        <w:tc>
          <w:tcPr>
            <w:tcW w:w="5386" w:type="dxa"/>
            <w:vAlign w:val="center"/>
          </w:tcPr>
          <w:p>
            <w:pPr>
              <w:pStyle w:val="14"/>
            </w:pPr>
            <w:r>
              <w:t>项目成本控制率</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自然灾害应急能力</w:t>
            </w:r>
          </w:p>
        </w:tc>
        <w:tc>
          <w:tcPr>
            <w:tcW w:w="5386" w:type="dxa"/>
            <w:vAlign w:val="center"/>
          </w:tcPr>
          <w:p>
            <w:pPr>
              <w:pStyle w:val="14"/>
            </w:pPr>
            <w:r>
              <w:t>提升全区自然灾害应急能力</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维护全区安全稳定</w:t>
            </w:r>
          </w:p>
        </w:tc>
        <w:tc>
          <w:tcPr>
            <w:tcW w:w="5386" w:type="dxa"/>
            <w:vAlign w:val="center"/>
          </w:tcPr>
          <w:p>
            <w:pPr>
              <w:pStyle w:val="14"/>
            </w:pPr>
            <w:r>
              <w:t>提升自然灾害应急能力</w:t>
            </w:r>
          </w:p>
        </w:tc>
        <w:tc>
          <w:tcPr>
            <w:tcW w:w="2268" w:type="dxa"/>
            <w:vAlign w:val="center"/>
          </w:tcPr>
          <w:p>
            <w:pPr>
              <w:pStyle w:val="14"/>
            </w:pPr>
            <w:r>
              <w:t>≥90百分比</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群众对防灾减灾工作满意度</w:t>
            </w:r>
          </w:p>
        </w:tc>
        <w:tc>
          <w:tcPr>
            <w:tcW w:w="2268" w:type="dxa"/>
            <w:vAlign w:val="center"/>
          </w:tcPr>
          <w:p>
            <w:pPr>
              <w:pStyle w:val="14"/>
            </w:pPr>
            <w:r>
              <w:t>≥90百分比</w:t>
            </w:r>
          </w:p>
        </w:tc>
        <w:tc>
          <w:tcPr>
            <w:tcW w:w="1276" w:type="dxa"/>
            <w:vAlign w:val="center"/>
          </w:tcPr>
          <w:p>
            <w:pPr>
              <w:pStyle w:val="14"/>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6、车辆运行维护费绩效目标表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13091125P00010110001R</w:t>
            </w:r>
          </w:p>
        </w:tc>
        <w:tc>
          <w:tcPr>
            <w:tcW w:w="2835" w:type="dxa"/>
            <w:vAlign w:val="center"/>
          </w:tcPr>
          <w:p>
            <w:pPr>
              <w:pStyle w:val="12"/>
            </w:pPr>
            <w:r>
              <w:t>项目名称</w:t>
            </w:r>
          </w:p>
        </w:tc>
        <w:tc>
          <w:tcPr>
            <w:tcW w:w="6095" w:type="dxa"/>
            <w:gridSpan w:val="3"/>
            <w:vAlign w:val="center"/>
          </w:tcPr>
          <w:p>
            <w:pPr>
              <w:pStyle w:val="14"/>
            </w:pPr>
            <w:r>
              <w:t>车辆运行维护费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用于车辆运行租金及燃油等费，保障执法车辆正常运行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2.00</w:t>
            </w:r>
          </w:p>
        </w:tc>
        <w:tc>
          <w:tcPr>
            <w:tcW w:w="2551" w:type="dxa"/>
            <w:vAlign w:val="center"/>
          </w:tcPr>
          <w:p>
            <w:pPr>
              <w:pStyle w:val="15"/>
            </w:pPr>
            <w:r>
              <w:t>3.00</w:t>
            </w:r>
          </w:p>
        </w:tc>
        <w:tc>
          <w:tcPr>
            <w:tcW w:w="3544" w:type="dxa"/>
            <w:gridSpan w:val="2"/>
            <w:vAlign w:val="center"/>
          </w:tcPr>
          <w:p>
            <w:pPr>
              <w:pStyle w:val="15"/>
            </w:pPr>
            <w:r>
              <w:t>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1.用于车辆运行租金及燃油等费，保障执法车辆正常运行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车辆数量</w:t>
            </w:r>
          </w:p>
        </w:tc>
        <w:tc>
          <w:tcPr>
            <w:tcW w:w="5386" w:type="dxa"/>
            <w:vAlign w:val="center"/>
          </w:tcPr>
          <w:p>
            <w:pPr>
              <w:pStyle w:val="14"/>
            </w:pPr>
            <w:r>
              <w:t>车辆数量</w:t>
            </w:r>
          </w:p>
        </w:tc>
        <w:tc>
          <w:tcPr>
            <w:tcW w:w="2268" w:type="dxa"/>
            <w:vAlign w:val="center"/>
          </w:tcPr>
          <w:p>
            <w:pPr>
              <w:pStyle w:val="14"/>
            </w:pPr>
            <w:r>
              <w:t>2辆</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完成检查任务</w:t>
            </w:r>
          </w:p>
        </w:tc>
        <w:tc>
          <w:tcPr>
            <w:tcW w:w="5386" w:type="dxa"/>
            <w:vAlign w:val="center"/>
          </w:tcPr>
          <w:p>
            <w:pPr>
              <w:pStyle w:val="14"/>
            </w:pPr>
            <w:r>
              <w:t>按时迎接上级检查任务，保障正常出行</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正常运行率</w:t>
            </w:r>
          </w:p>
        </w:tc>
        <w:tc>
          <w:tcPr>
            <w:tcW w:w="5386" w:type="dxa"/>
            <w:vAlign w:val="center"/>
          </w:tcPr>
          <w:p>
            <w:pPr>
              <w:pStyle w:val="14"/>
            </w:pPr>
            <w:r>
              <w:t>保障执法车辆正常运行</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执法车辆运维费</w:t>
            </w:r>
          </w:p>
        </w:tc>
        <w:tc>
          <w:tcPr>
            <w:tcW w:w="5386" w:type="dxa"/>
            <w:vAlign w:val="center"/>
          </w:tcPr>
          <w:p>
            <w:pPr>
              <w:pStyle w:val="14"/>
            </w:pPr>
            <w:r>
              <w:t>执法车辆运行维护及燃油相关费用</w:t>
            </w:r>
          </w:p>
        </w:tc>
        <w:tc>
          <w:tcPr>
            <w:tcW w:w="2268" w:type="dxa"/>
            <w:vAlign w:val="center"/>
          </w:tcPr>
          <w:p>
            <w:pPr>
              <w:pStyle w:val="14"/>
            </w:pPr>
            <w:r>
              <w:t>≤4万元</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降低运行成本</w:t>
            </w:r>
          </w:p>
        </w:tc>
        <w:tc>
          <w:tcPr>
            <w:tcW w:w="5386" w:type="dxa"/>
            <w:vAlign w:val="center"/>
          </w:tcPr>
          <w:p>
            <w:pPr>
              <w:pStyle w:val="14"/>
            </w:pPr>
            <w:r>
              <w:t>降低运行成本，节省财政开支</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执法用车规范行驶</w:t>
            </w:r>
          </w:p>
        </w:tc>
        <w:tc>
          <w:tcPr>
            <w:tcW w:w="5386" w:type="dxa"/>
            <w:vAlign w:val="center"/>
          </w:tcPr>
          <w:p>
            <w:pPr>
              <w:pStyle w:val="14"/>
            </w:pPr>
            <w:r>
              <w:t>保障执法车辆正常运行，规范行驶</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持续保障车辆正常运行</w:t>
            </w:r>
          </w:p>
        </w:tc>
        <w:tc>
          <w:tcPr>
            <w:tcW w:w="5386" w:type="dxa"/>
            <w:vAlign w:val="center"/>
          </w:tcPr>
          <w:p>
            <w:pPr>
              <w:pStyle w:val="14"/>
            </w:pPr>
            <w:r>
              <w:t>持续保障执法车辆正常运行、安全出行</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工作使人员满意度指标</w:t>
            </w:r>
          </w:p>
        </w:tc>
        <w:tc>
          <w:tcPr>
            <w:tcW w:w="5386" w:type="dxa"/>
            <w:vAlign w:val="center"/>
          </w:tcPr>
          <w:p>
            <w:pPr>
              <w:pStyle w:val="14"/>
            </w:pPr>
            <w:r>
              <w:t>工作人员满意度</w:t>
            </w:r>
          </w:p>
        </w:tc>
        <w:tc>
          <w:tcPr>
            <w:tcW w:w="2268" w:type="dxa"/>
            <w:vAlign w:val="center"/>
          </w:tcPr>
          <w:p>
            <w:pPr>
              <w:pStyle w:val="14"/>
            </w:pPr>
            <w:r>
              <w:t>≥90百分比</w:t>
            </w:r>
          </w:p>
        </w:tc>
        <w:tc>
          <w:tcPr>
            <w:tcW w:w="1276" w:type="dxa"/>
            <w:vAlign w:val="center"/>
          </w:tcPr>
          <w:p>
            <w:pPr>
              <w:pStyle w:val="14"/>
            </w:pPr>
            <w:r>
              <w:t>工作需要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7、第一次自然灾害综合风险普查项目费绩效目标表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13091125P00534210001Q</w:t>
            </w:r>
          </w:p>
        </w:tc>
        <w:tc>
          <w:tcPr>
            <w:tcW w:w="2835" w:type="dxa"/>
            <w:vAlign w:val="center"/>
          </w:tcPr>
          <w:p>
            <w:pPr>
              <w:pStyle w:val="12"/>
            </w:pPr>
            <w:r>
              <w:t>项目名称</w:t>
            </w:r>
          </w:p>
        </w:tc>
        <w:tc>
          <w:tcPr>
            <w:tcW w:w="6095" w:type="dxa"/>
            <w:gridSpan w:val="3"/>
            <w:vAlign w:val="center"/>
          </w:tcPr>
          <w:p>
            <w:pPr>
              <w:pStyle w:val="14"/>
            </w:pPr>
            <w:r>
              <w:t>第一次自然灾害综合风险普查项目费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用于开发区自然灾害综合风险普查所产生的费用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8.00</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1.统计开发区内自然灾害风险点并上报市局，配合国家做好普查工作及系统录入工作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风险点普查率</w:t>
            </w:r>
          </w:p>
        </w:tc>
        <w:tc>
          <w:tcPr>
            <w:tcW w:w="5386" w:type="dxa"/>
            <w:vAlign w:val="center"/>
          </w:tcPr>
          <w:p>
            <w:pPr>
              <w:pStyle w:val="14"/>
            </w:pPr>
            <w:r>
              <w:t>完成风险普查率</w:t>
            </w:r>
          </w:p>
        </w:tc>
        <w:tc>
          <w:tcPr>
            <w:tcW w:w="2268" w:type="dxa"/>
            <w:vAlign w:val="center"/>
          </w:tcPr>
          <w:p>
            <w:pPr>
              <w:pStyle w:val="14"/>
            </w:pPr>
            <w:r>
              <w:t>≥95百分比</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完成普查的准确度</w:t>
            </w:r>
          </w:p>
        </w:tc>
        <w:tc>
          <w:tcPr>
            <w:tcW w:w="5386" w:type="dxa"/>
            <w:vAlign w:val="center"/>
          </w:tcPr>
          <w:p>
            <w:pPr>
              <w:pStyle w:val="14"/>
            </w:pPr>
            <w:r>
              <w:t>完成行政处罚</w:t>
            </w:r>
          </w:p>
        </w:tc>
        <w:tc>
          <w:tcPr>
            <w:tcW w:w="2268" w:type="dxa"/>
            <w:vAlign w:val="center"/>
          </w:tcPr>
          <w:p>
            <w:pPr>
              <w:pStyle w:val="14"/>
            </w:pPr>
            <w:r>
              <w:t>≥95百分比</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任务完成及时率</w:t>
            </w:r>
          </w:p>
        </w:tc>
        <w:tc>
          <w:tcPr>
            <w:tcW w:w="5386" w:type="dxa"/>
            <w:vAlign w:val="center"/>
          </w:tcPr>
          <w:p>
            <w:pPr>
              <w:pStyle w:val="14"/>
            </w:pPr>
            <w:r>
              <w:t>任务完成及时率</w:t>
            </w:r>
          </w:p>
        </w:tc>
        <w:tc>
          <w:tcPr>
            <w:tcW w:w="2268" w:type="dxa"/>
            <w:vAlign w:val="center"/>
          </w:tcPr>
          <w:p>
            <w:pPr>
              <w:pStyle w:val="14"/>
            </w:pPr>
            <w:r>
              <w:t>≥95百分比</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项目预算控制数</w:t>
            </w:r>
          </w:p>
        </w:tc>
        <w:tc>
          <w:tcPr>
            <w:tcW w:w="2268" w:type="dxa"/>
            <w:vAlign w:val="center"/>
          </w:tcPr>
          <w:p>
            <w:pPr>
              <w:pStyle w:val="14"/>
            </w:pPr>
            <w:r>
              <w:t>≥95百分比</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自然灾害故起数降低率，经济损失降低</w:t>
            </w:r>
          </w:p>
        </w:tc>
        <w:tc>
          <w:tcPr>
            <w:tcW w:w="5386" w:type="dxa"/>
            <w:vAlign w:val="center"/>
          </w:tcPr>
          <w:p>
            <w:pPr>
              <w:pStyle w:val="14"/>
            </w:pPr>
            <w:r>
              <w:t>实现自然灾害事故经济损失减低</w:t>
            </w:r>
          </w:p>
        </w:tc>
        <w:tc>
          <w:tcPr>
            <w:tcW w:w="2268" w:type="dxa"/>
            <w:vAlign w:val="center"/>
          </w:tcPr>
          <w:p>
            <w:pPr>
              <w:pStyle w:val="14"/>
            </w:pPr>
            <w:r>
              <w:t>≥90百分比</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风险点普查率</w:t>
            </w:r>
          </w:p>
        </w:tc>
        <w:tc>
          <w:tcPr>
            <w:tcW w:w="5386" w:type="dxa"/>
            <w:vAlign w:val="center"/>
          </w:tcPr>
          <w:p>
            <w:pPr>
              <w:pStyle w:val="14"/>
            </w:pPr>
            <w:r>
              <w:t>完成风险普查率</w:t>
            </w:r>
          </w:p>
        </w:tc>
        <w:tc>
          <w:tcPr>
            <w:tcW w:w="2268" w:type="dxa"/>
            <w:vAlign w:val="center"/>
          </w:tcPr>
          <w:p>
            <w:pPr>
              <w:pStyle w:val="14"/>
            </w:pPr>
            <w:r>
              <w:t>≥95百分比</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可持续影响力</w:t>
            </w:r>
          </w:p>
        </w:tc>
        <w:tc>
          <w:tcPr>
            <w:tcW w:w="5386" w:type="dxa"/>
            <w:vAlign w:val="center"/>
          </w:tcPr>
          <w:p>
            <w:pPr>
              <w:pStyle w:val="14"/>
            </w:pPr>
            <w:r>
              <w:t>为提升自然灾害应对能力提供数据</w:t>
            </w:r>
          </w:p>
        </w:tc>
        <w:tc>
          <w:tcPr>
            <w:tcW w:w="2268" w:type="dxa"/>
            <w:vAlign w:val="center"/>
          </w:tcPr>
          <w:p>
            <w:pPr>
              <w:pStyle w:val="14"/>
            </w:pPr>
            <w:r>
              <w:t>≥95百分比</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社会满意度</w:t>
            </w:r>
          </w:p>
        </w:tc>
        <w:tc>
          <w:tcPr>
            <w:tcW w:w="5386" w:type="dxa"/>
            <w:vAlign w:val="center"/>
          </w:tcPr>
          <w:p>
            <w:pPr>
              <w:pStyle w:val="14"/>
            </w:pPr>
            <w:r>
              <w:t>社会满意度</w:t>
            </w:r>
          </w:p>
        </w:tc>
        <w:tc>
          <w:tcPr>
            <w:tcW w:w="2268" w:type="dxa"/>
            <w:vAlign w:val="center"/>
          </w:tcPr>
          <w:p>
            <w:pPr>
              <w:pStyle w:val="14"/>
            </w:pPr>
            <w:r>
              <w:t>≥95百分比</w:t>
            </w:r>
          </w:p>
        </w:tc>
        <w:tc>
          <w:tcPr>
            <w:tcW w:w="1276" w:type="dxa"/>
            <w:vAlign w:val="center"/>
          </w:tcPr>
          <w:p>
            <w:pPr>
              <w:pStyle w:val="14"/>
            </w:pPr>
            <w:r>
              <w:t>上级文件要求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8、房租绩效目标表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13091125P005342100057</w:t>
            </w:r>
          </w:p>
        </w:tc>
        <w:tc>
          <w:tcPr>
            <w:tcW w:w="2835" w:type="dxa"/>
            <w:vAlign w:val="center"/>
          </w:tcPr>
          <w:p>
            <w:pPr>
              <w:pStyle w:val="12"/>
            </w:pPr>
            <w:r>
              <w:t>项目名称</w:t>
            </w:r>
          </w:p>
        </w:tc>
        <w:tc>
          <w:tcPr>
            <w:tcW w:w="6095" w:type="dxa"/>
            <w:gridSpan w:val="3"/>
            <w:vAlign w:val="center"/>
          </w:tcPr>
          <w:p>
            <w:pPr>
              <w:pStyle w:val="14"/>
            </w:pPr>
            <w:r>
              <w:t>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9.92</w:t>
            </w:r>
          </w:p>
        </w:tc>
        <w:tc>
          <w:tcPr>
            <w:tcW w:w="2835" w:type="dxa"/>
            <w:vAlign w:val="center"/>
          </w:tcPr>
          <w:p>
            <w:pPr>
              <w:pStyle w:val="12"/>
            </w:pPr>
            <w:r>
              <w:t>其中：财政    资金</w:t>
            </w:r>
          </w:p>
        </w:tc>
        <w:tc>
          <w:tcPr>
            <w:tcW w:w="2551" w:type="dxa"/>
            <w:vAlign w:val="center"/>
          </w:tcPr>
          <w:p>
            <w:pPr>
              <w:pStyle w:val="14"/>
            </w:pPr>
            <w:r>
              <w:t>9.92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用于支付办公用房和服务用房费用。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6.00</w:t>
            </w:r>
          </w:p>
        </w:tc>
        <w:tc>
          <w:tcPr>
            <w:tcW w:w="2551" w:type="dxa"/>
            <w:vAlign w:val="center"/>
          </w:tcPr>
          <w:p>
            <w:pPr>
              <w:pStyle w:val="15"/>
            </w:pPr>
            <w:r>
              <w:t>9.00</w:t>
            </w:r>
          </w:p>
        </w:tc>
        <w:tc>
          <w:tcPr>
            <w:tcW w:w="3544" w:type="dxa"/>
            <w:gridSpan w:val="2"/>
            <w:vAlign w:val="center"/>
          </w:tcPr>
          <w:p>
            <w:pPr>
              <w:pStyle w:val="15"/>
            </w:pPr>
            <w:r>
              <w:t>9.92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1.目标内容1保障应急管理日常工作正常运行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房间数量</w:t>
            </w:r>
          </w:p>
        </w:tc>
        <w:tc>
          <w:tcPr>
            <w:tcW w:w="5386" w:type="dxa"/>
            <w:vAlign w:val="center"/>
          </w:tcPr>
          <w:p>
            <w:pPr>
              <w:pStyle w:val="14"/>
            </w:pPr>
            <w:r>
              <w:t>按照合同约定，租用办公用房</w:t>
            </w:r>
          </w:p>
        </w:tc>
        <w:tc>
          <w:tcPr>
            <w:tcW w:w="2268" w:type="dxa"/>
            <w:vAlign w:val="center"/>
          </w:tcPr>
          <w:p>
            <w:pPr>
              <w:pStyle w:val="14"/>
            </w:pPr>
            <w:r>
              <w:t>≥10间</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办公房使用情况</w:t>
            </w:r>
          </w:p>
        </w:tc>
        <w:tc>
          <w:tcPr>
            <w:tcW w:w="5386" w:type="dxa"/>
            <w:vAlign w:val="center"/>
          </w:tcPr>
          <w:p>
            <w:pPr>
              <w:pStyle w:val="14"/>
            </w:pPr>
            <w:r>
              <w:t>正常办公</w:t>
            </w:r>
          </w:p>
        </w:tc>
        <w:tc>
          <w:tcPr>
            <w:tcW w:w="2268" w:type="dxa"/>
            <w:vAlign w:val="center"/>
          </w:tcPr>
          <w:p>
            <w:pPr>
              <w:pStyle w:val="14"/>
            </w:pPr>
            <w:r>
              <w:t>≥93百分比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项目完成度</w:t>
            </w:r>
          </w:p>
        </w:tc>
        <w:tc>
          <w:tcPr>
            <w:tcW w:w="5386" w:type="dxa"/>
            <w:vAlign w:val="center"/>
          </w:tcPr>
          <w:p>
            <w:pPr>
              <w:pStyle w:val="14"/>
            </w:pPr>
            <w:r>
              <w:t>按照合同约定，及时拨付房租</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成本投入</w:t>
            </w:r>
          </w:p>
        </w:tc>
        <w:tc>
          <w:tcPr>
            <w:tcW w:w="5386" w:type="dxa"/>
            <w:vAlign w:val="center"/>
          </w:tcPr>
          <w:p>
            <w:pPr>
              <w:pStyle w:val="14"/>
            </w:pPr>
            <w:r>
              <w:t>房屋费用空置率</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社会效益</w:t>
            </w:r>
          </w:p>
        </w:tc>
        <w:tc>
          <w:tcPr>
            <w:tcW w:w="5386" w:type="dxa"/>
            <w:vAlign w:val="center"/>
          </w:tcPr>
          <w:p>
            <w:pPr>
              <w:pStyle w:val="14"/>
            </w:pPr>
            <w:r>
              <w:t>保障工作正常运转</w:t>
            </w:r>
          </w:p>
        </w:tc>
        <w:tc>
          <w:tcPr>
            <w:tcW w:w="2268" w:type="dxa"/>
            <w:vAlign w:val="center"/>
          </w:tcPr>
          <w:p>
            <w:pPr>
              <w:pStyle w:val="14"/>
            </w:pPr>
            <w:r>
              <w:t>≥93百分比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w:t>
            </w:r>
          </w:p>
        </w:tc>
        <w:tc>
          <w:tcPr>
            <w:tcW w:w="5386" w:type="dxa"/>
            <w:vAlign w:val="center"/>
          </w:tcPr>
          <w:p>
            <w:pPr>
              <w:pStyle w:val="14"/>
            </w:pPr>
            <w:r>
              <w:t>保障工作正常运转</w:t>
            </w:r>
          </w:p>
        </w:tc>
        <w:tc>
          <w:tcPr>
            <w:tcW w:w="2268" w:type="dxa"/>
            <w:vAlign w:val="center"/>
          </w:tcPr>
          <w:p>
            <w:pPr>
              <w:pStyle w:val="14"/>
            </w:pPr>
            <w:r>
              <w:t>≥93百分比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5386" w:type="dxa"/>
            <w:vAlign w:val="center"/>
          </w:tcPr>
          <w:p>
            <w:pPr>
              <w:pStyle w:val="14"/>
            </w:pPr>
            <w:r>
              <w:t>工作人员对此项工作的满意度</w:t>
            </w:r>
          </w:p>
        </w:tc>
        <w:tc>
          <w:tcPr>
            <w:tcW w:w="2268" w:type="dxa"/>
            <w:vAlign w:val="center"/>
          </w:tcPr>
          <w:p>
            <w:pPr>
              <w:pStyle w:val="14"/>
            </w:pPr>
            <w:r>
              <w:t>≥93百分比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13091125P00010210001F</w:t>
            </w:r>
          </w:p>
        </w:tc>
        <w:tc>
          <w:tcPr>
            <w:tcW w:w="2835" w:type="dxa"/>
            <w:vAlign w:val="center"/>
          </w:tcPr>
          <w:p>
            <w:pPr>
              <w:pStyle w:val="12"/>
            </w:pPr>
            <w:r>
              <w:t>项目名称</w:t>
            </w:r>
          </w:p>
        </w:tc>
        <w:tc>
          <w:tcPr>
            <w:tcW w:w="6095" w:type="dxa"/>
            <w:gridSpan w:val="3"/>
            <w:vAlign w:val="center"/>
          </w:tcPr>
          <w:p>
            <w:pPr>
              <w:pStyle w:val="14"/>
            </w:pPr>
            <w:r>
              <w:t>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13.00</w:t>
            </w:r>
          </w:p>
        </w:tc>
        <w:tc>
          <w:tcPr>
            <w:tcW w:w="2835" w:type="dxa"/>
            <w:vAlign w:val="center"/>
          </w:tcPr>
          <w:p>
            <w:pPr>
              <w:pStyle w:val="12"/>
            </w:pPr>
            <w:r>
              <w:t>其中：财政    资金</w:t>
            </w:r>
          </w:p>
        </w:tc>
        <w:tc>
          <w:tcPr>
            <w:tcW w:w="2551" w:type="dxa"/>
            <w:vAlign w:val="center"/>
          </w:tcPr>
          <w:p>
            <w:pPr>
              <w:pStyle w:val="14"/>
            </w:pPr>
            <w:r>
              <w:t>13.00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用于办公电脑及其他办公设备购置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5.00</w:t>
            </w:r>
          </w:p>
        </w:tc>
        <w:tc>
          <w:tcPr>
            <w:tcW w:w="2551" w:type="dxa"/>
            <w:vAlign w:val="center"/>
          </w:tcPr>
          <w:p>
            <w:pPr>
              <w:pStyle w:val="15"/>
            </w:pPr>
            <w:r>
              <w:t>9.00</w:t>
            </w:r>
          </w:p>
        </w:tc>
        <w:tc>
          <w:tcPr>
            <w:tcW w:w="3544" w:type="dxa"/>
            <w:gridSpan w:val="2"/>
            <w:vAlign w:val="center"/>
          </w:tcPr>
          <w:p>
            <w:pPr>
              <w:pStyle w:val="15"/>
            </w:pPr>
            <w:r>
              <w:t>13.00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1.用于购置办公电脑以及其他办公设备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购买数量</w:t>
            </w:r>
          </w:p>
        </w:tc>
        <w:tc>
          <w:tcPr>
            <w:tcW w:w="5386" w:type="dxa"/>
            <w:vAlign w:val="center"/>
          </w:tcPr>
          <w:p>
            <w:pPr>
              <w:pStyle w:val="14"/>
            </w:pPr>
            <w:r>
              <w:t>购买办公电脑和其他办公设备</w:t>
            </w:r>
          </w:p>
        </w:tc>
        <w:tc>
          <w:tcPr>
            <w:tcW w:w="2268" w:type="dxa"/>
            <w:vAlign w:val="center"/>
          </w:tcPr>
          <w:p>
            <w:pPr>
              <w:pStyle w:val="14"/>
            </w:pPr>
            <w:r>
              <w:t>≥6台</w:t>
            </w:r>
          </w:p>
        </w:tc>
        <w:tc>
          <w:tcPr>
            <w:tcW w:w="1276" w:type="dxa"/>
            <w:vAlign w:val="center"/>
          </w:tcPr>
          <w:p>
            <w:pPr>
              <w:pStyle w:val="14"/>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办公设备采购质量合规率</w:t>
            </w:r>
          </w:p>
        </w:tc>
        <w:tc>
          <w:tcPr>
            <w:tcW w:w="5386" w:type="dxa"/>
            <w:vAlign w:val="center"/>
          </w:tcPr>
          <w:p>
            <w:pPr>
              <w:pStyle w:val="14"/>
            </w:pPr>
            <w:r>
              <w:t>购买的办公设备质量合格、正常运行</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项目完成度</w:t>
            </w:r>
          </w:p>
        </w:tc>
        <w:tc>
          <w:tcPr>
            <w:tcW w:w="5386" w:type="dxa"/>
            <w:vAlign w:val="center"/>
          </w:tcPr>
          <w:p>
            <w:pPr>
              <w:pStyle w:val="14"/>
            </w:pPr>
            <w:r>
              <w:t>及时购买所需办公设备</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投入成本</w:t>
            </w:r>
          </w:p>
        </w:tc>
        <w:tc>
          <w:tcPr>
            <w:tcW w:w="5386" w:type="dxa"/>
            <w:vAlign w:val="center"/>
          </w:tcPr>
          <w:p>
            <w:pPr>
              <w:pStyle w:val="14"/>
            </w:pPr>
            <w:r>
              <w:t>购买办公设备</w:t>
            </w:r>
          </w:p>
        </w:tc>
        <w:tc>
          <w:tcPr>
            <w:tcW w:w="2268" w:type="dxa"/>
            <w:vAlign w:val="center"/>
          </w:tcPr>
          <w:p>
            <w:pPr>
              <w:pStyle w:val="14"/>
            </w:pPr>
            <w:r>
              <w:t>≤13万元</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满足工作需要</w:t>
            </w:r>
          </w:p>
        </w:tc>
        <w:tc>
          <w:tcPr>
            <w:tcW w:w="5386" w:type="dxa"/>
            <w:vAlign w:val="center"/>
          </w:tcPr>
          <w:p>
            <w:pPr>
              <w:pStyle w:val="14"/>
            </w:pPr>
            <w:r>
              <w:t>改善办公条件、提高工作效率</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使用年限</w:t>
            </w:r>
          </w:p>
        </w:tc>
        <w:tc>
          <w:tcPr>
            <w:tcW w:w="5386" w:type="dxa"/>
            <w:vAlign w:val="center"/>
          </w:tcPr>
          <w:p>
            <w:pPr>
              <w:pStyle w:val="14"/>
            </w:pPr>
            <w:r>
              <w:t>保障办公设备使用年限</w:t>
            </w:r>
          </w:p>
        </w:tc>
        <w:tc>
          <w:tcPr>
            <w:tcW w:w="2268" w:type="dxa"/>
            <w:vAlign w:val="center"/>
          </w:tcPr>
          <w:p>
            <w:pPr>
              <w:pStyle w:val="14"/>
            </w:pPr>
            <w:r>
              <w:t>≥8年</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工作人员对办公设备满意度</w:t>
            </w:r>
          </w:p>
        </w:tc>
        <w:tc>
          <w:tcPr>
            <w:tcW w:w="2268" w:type="dxa"/>
            <w:vAlign w:val="center"/>
          </w:tcPr>
          <w:p>
            <w:pPr>
              <w:pStyle w:val="14"/>
            </w:pPr>
            <w:r>
              <w:t>≥90百分比</w:t>
            </w:r>
          </w:p>
        </w:tc>
        <w:tc>
          <w:tcPr>
            <w:tcW w:w="1276" w:type="dxa"/>
            <w:vAlign w:val="center"/>
          </w:tcPr>
          <w:p>
            <w:pPr>
              <w:pStyle w:val="14"/>
            </w:pPr>
            <w:r>
              <w:t>工作需要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10、维修（护）费绩效目标表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13091125P00012310003T</w:t>
            </w:r>
          </w:p>
        </w:tc>
        <w:tc>
          <w:tcPr>
            <w:tcW w:w="2835" w:type="dxa"/>
            <w:vAlign w:val="center"/>
          </w:tcPr>
          <w:p>
            <w:pPr>
              <w:pStyle w:val="12"/>
            </w:pPr>
            <w:r>
              <w:t>项目名称</w:t>
            </w:r>
          </w:p>
        </w:tc>
        <w:tc>
          <w:tcPr>
            <w:tcW w:w="6095" w:type="dxa"/>
            <w:gridSpan w:val="3"/>
            <w:vAlign w:val="center"/>
          </w:tcPr>
          <w:p>
            <w:pPr>
              <w:pStyle w:val="14"/>
            </w:pPr>
            <w:r>
              <w:t>维修（护）费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用于各类库室装修改扩建和设施设备的维修维护费用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6.00</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1.各类库室和设施设备正常运行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维修设备数</w:t>
            </w:r>
          </w:p>
        </w:tc>
        <w:tc>
          <w:tcPr>
            <w:tcW w:w="5386" w:type="dxa"/>
            <w:vAlign w:val="center"/>
          </w:tcPr>
          <w:p>
            <w:pPr>
              <w:pStyle w:val="14"/>
            </w:pPr>
            <w:r>
              <w:t>维修库室和设施设备</w:t>
            </w:r>
          </w:p>
        </w:tc>
        <w:tc>
          <w:tcPr>
            <w:tcW w:w="2268" w:type="dxa"/>
            <w:vAlign w:val="center"/>
          </w:tcPr>
          <w:p>
            <w:pPr>
              <w:pStyle w:val="14"/>
            </w:pPr>
            <w:r>
              <w:t>≥1台</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维修合格率</w:t>
            </w:r>
          </w:p>
        </w:tc>
        <w:tc>
          <w:tcPr>
            <w:tcW w:w="5386" w:type="dxa"/>
            <w:vAlign w:val="center"/>
          </w:tcPr>
          <w:p>
            <w:pPr>
              <w:pStyle w:val="14"/>
            </w:pPr>
            <w:r>
              <w:t>设备维修后质量合格</w:t>
            </w:r>
          </w:p>
        </w:tc>
        <w:tc>
          <w:tcPr>
            <w:tcW w:w="2268" w:type="dxa"/>
            <w:vAlign w:val="center"/>
          </w:tcPr>
          <w:p>
            <w:pPr>
              <w:pStyle w:val="14"/>
            </w:pPr>
            <w:r>
              <w:t>≥95百分比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及时维修率</w:t>
            </w:r>
          </w:p>
        </w:tc>
        <w:tc>
          <w:tcPr>
            <w:tcW w:w="5386" w:type="dxa"/>
            <w:vAlign w:val="center"/>
          </w:tcPr>
          <w:p>
            <w:pPr>
              <w:pStyle w:val="14"/>
            </w:pPr>
            <w:r>
              <w:t>发现故障并及时维修</w:t>
            </w:r>
          </w:p>
        </w:tc>
        <w:tc>
          <w:tcPr>
            <w:tcW w:w="2268" w:type="dxa"/>
            <w:vAlign w:val="center"/>
          </w:tcPr>
          <w:p>
            <w:pPr>
              <w:pStyle w:val="14"/>
            </w:pPr>
            <w:r>
              <w:t>≥95百分比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投入成本</w:t>
            </w:r>
          </w:p>
        </w:tc>
        <w:tc>
          <w:tcPr>
            <w:tcW w:w="5386" w:type="dxa"/>
            <w:vAlign w:val="center"/>
          </w:tcPr>
          <w:p>
            <w:pPr>
              <w:pStyle w:val="14"/>
            </w:pPr>
            <w:r>
              <w:t>项目总成本控制金额</w:t>
            </w:r>
          </w:p>
        </w:tc>
        <w:tc>
          <w:tcPr>
            <w:tcW w:w="2268" w:type="dxa"/>
            <w:vAlign w:val="center"/>
          </w:tcPr>
          <w:p>
            <w:pPr>
              <w:pStyle w:val="14"/>
            </w:pPr>
            <w:r>
              <w:t>≤10万元</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正常运行</w:t>
            </w:r>
          </w:p>
        </w:tc>
        <w:tc>
          <w:tcPr>
            <w:tcW w:w="5386" w:type="dxa"/>
            <w:vAlign w:val="center"/>
          </w:tcPr>
          <w:p>
            <w:pPr>
              <w:pStyle w:val="14"/>
            </w:pPr>
            <w:r>
              <w:t>保障库室和办公设施设备正常运行</w:t>
            </w:r>
          </w:p>
        </w:tc>
        <w:tc>
          <w:tcPr>
            <w:tcW w:w="2268" w:type="dxa"/>
            <w:vAlign w:val="center"/>
          </w:tcPr>
          <w:p>
            <w:pPr>
              <w:pStyle w:val="14"/>
            </w:pPr>
            <w:r>
              <w:t>≥95百分比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提高工作效率</w:t>
            </w:r>
          </w:p>
        </w:tc>
        <w:tc>
          <w:tcPr>
            <w:tcW w:w="5386" w:type="dxa"/>
            <w:vAlign w:val="center"/>
          </w:tcPr>
          <w:p>
            <w:pPr>
              <w:pStyle w:val="14"/>
            </w:pPr>
            <w:r>
              <w:t>完善机关运行保障管理。提高应急管理局办公效率，</w:t>
            </w:r>
          </w:p>
        </w:tc>
        <w:tc>
          <w:tcPr>
            <w:tcW w:w="2268" w:type="dxa"/>
            <w:vAlign w:val="center"/>
          </w:tcPr>
          <w:p>
            <w:pPr>
              <w:pStyle w:val="14"/>
            </w:pPr>
            <w:r>
              <w:t>≥95百分比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5386" w:type="dxa"/>
            <w:vAlign w:val="center"/>
          </w:tcPr>
          <w:p>
            <w:pPr>
              <w:pStyle w:val="14"/>
            </w:pPr>
            <w:r>
              <w:t>工作人员满意度</w:t>
            </w:r>
          </w:p>
        </w:tc>
        <w:tc>
          <w:tcPr>
            <w:tcW w:w="2268" w:type="dxa"/>
            <w:vAlign w:val="center"/>
          </w:tcPr>
          <w:p>
            <w:pPr>
              <w:pStyle w:val="14"/>
            </w:pPr>
            <w:r>
              <w:t>≥95百分比</w:t>
            </w:r>
          </w:p>
        </w:tc>
        <w:tc>
          <w:tcPr>
            <w:tcW w:w="1276" w:type="dxa"/>
            <w:vAlign w:val="center"/>
          </w:tcPr>
          <w:p>
            <w:pPr>
              <w:pStyle w:val="14"/>
            </w:pPr>
            <w:r>
              <w:t>工作需要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11、应急专网绩效目标表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13091125P00012410002W</w:t>
            </w:r>
          </w:p>
        </w:tc>
        <w:tc>
          <w:tcPr>
            <w:tcW w:w="2835" w:type="dxa"/>
            <w:vAlign w:val="center"/>
          </w:tcPr>
          <w:p>
            <w:pPr>
              <w:pStyle w:val="12"/>
            </w:pPr>
            <w:r>
              <w:t>项目名称</w:t>
            </w:r>
          </w:p>
        </w:tc>
        <w:tc>
          <w:tcPr>
            <w:tcW w:w="6095" w:type="dxa"/>
            <w:gridSpan w:val="3"/>
            <w:vAlign w:val="center"/>
          </w:tcPr>
          <w:p>
            <w:pPr>
              <w:pStyle w:val="14"/>
            </w:pPr>
            <w:r>
              <w:t>应急专网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13.00</w:t>
            </w:r>
          </w:p>
        </w:tc>
        <w:tc>
          <w:tcPr>
            <w:tcW w:w="2835" w:type="dxa"/>
            <w:vAlign w:val="center"/>
          </w:tcPr>
          <w:p>
            <w:pPr>
              <w:pStyle w:val="12"/>
            </w:pPr>
            <w:r>
              <w:t>其中：财政    资金</w:t>
            </w:r>
          </w:p>
        </w:tc>
        <w:tc>
          <w:tcPr>
            <w:tcW w:w="2551" w:type="dxa"/>
            <w:vAlign w:val="center"/>
          </w:tcPr>
          <w:p>
            <w:pPr>
              <w:pStyle w:val="14"/>
            </w:pPr>
            <w:r>
              <w:t>13.00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用于支付应急局五条网络专线（包含二条视频会议专线和三条工商贸领域作业场所视频群覆盖专线）；应急卫星电话网络年费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w:t>
            </w:r>
          </w:p>
        </w:tc>
        <w:tc>
          <w:tcPr>
            <w:tcW w:w="2835" w:type="dxa"/>
            <w:vAlign w:val="center"/>
          </w:tcPr>
          <w:p>
            <w:pPr>
              <w:pStyle w:val="15"/>
            </w:pPr>
            <w:r>
              <w:t>5.00</w:t>
            </w:r>
          </w:p>
        </w:tc>
        <w:tc>
          <w:tcPr>
            <w:tcW w:w="2551" w:type="dxa"/>
            <w:vAlign w:val="center"/>
          </w:tcPr>
          <w:p>
            <w:pPr>
              <w:pStyle w:val="15"/>
            </w:pPr>
            <w:r>
              <w:t>9.00</w:t>
            </w:r>
          </w:p>
        </w:tc>
        <w:tc>
          <w:tcPr>
            <w:tcW w:w="3544" w:type="dxa"/>
            <w:gridSpan w:val="2"/>
            <w:vAlign w:val="center"/>
          </w:tcPr>
          <w:p>
            <w:pPr>
              <w:pStyle w:val="15"/>
            </w:pPr>
            <w:r>
              <w:t>13.00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应急五条网络专线稳定运行，及时准确接收上级会议部署、应急值守调度，以及监控工商贸企业安全状况，确保应急工作有效开展，消除安全隐患；保障应急卫星电话通讯正常，确保灾害事故时救援现场在公网瘫痪时通信通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应急网络设备</w:t>
            </w:r>
          </w:p>
        </w:tc>
        <w:tc>
          <w:tcPr>
            <w:tcW w:w="5386" w:type="dxa"/>
            <w:vAlign w:val="center"/>
          </w:tcPr>
          <w:p>
            <w:pPr>
              <w:pStyle w:val="14"/>
            </w:pPr>
            <w:r>
              <w:t>应急专网5条和卫星电话7部</w:t>
            </w:r>
          </w:p>
        </w:tc>
        <w:tc>
          <w:tcPr>
            <w:tcW w:w="2268" w:type="dxa"/>
            <w:vAlign w:val="center"/>
          </w:tcPr>
          <w:p>
            <w:pPr>
              <w:pStyle w:val="14"/>
            </w:pPr>
            <w:r>
              <w:t>≥12条</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专线正常运行</w:t>
            </w:r>
          </w:p>
        </w:tc>
        <w:tc>
          <w:tcPr>
            <w:tcW w:w="5386" w:type="dxa"/>
            <w:vAlign w:val="center"/>
          </w:tcPr>
          <w:p>
            <w:pPr>
              <w:pStyle w:val="14"/>
            </w:pPr>
            <w:r>
              <w:t>网络连接稳定，提供优质高效的语音、数据、图像</w:t>
            </w:r>
          </w:p>
        </w:tc>
        <w:tc>
          <w:tcPr>
            <w:tcW w:w="2268" w:type="dxa"/>
            <w:vAlign w:val="center"/>
          </w:tcPr>
          <w:p>
            <w:pPr>
              <w:pStyle w:val="14"/>
            </w:pPr>
            <w:r>
              <w:t>≥92百分比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及时接收率</w:t>
            </w:r>
          </w:p>
        </w:tc>
        <w:tc>
          <w:tcPr>
            <w:tcW w:w="5386" w:type="dxa"/>
            <w:vAlign w:val="center"/>
          </w:tcPr>
          <w:p>
            <w:pPr>
              <w:pStyle w:val="14"/>
            </w:pPr>
            <w:r>
              <w:t>及时准确接收网络信号</w:t>
            </w:r>
          </w:p>
        </w:tc>
        <w:tc>
          <w:tcPr>
            <w:tcW w:w="2268" w:type="dxa"/>
            <w:vAlign w:val="center"/>
          </w:tcPr>
          <w:p>
            <w:pPr>
              <w:pStyle w:val="14"/>
            </w:pPr>
            <w:r>
              <w:t>≥93百分比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投入成本</w:t>
            </w:r>
          </w:p>
        </w:tc>
        <w:tc>
          <w:tcPr>
            <w:tcW w:w="5386" w:type="dxa"/>
            <w:vAlign w:val="center"/>
          </w:tcPr>
          <w:p>
            <w:pPr>
              <w:pStyle w:val="14"/>
            </w:pPr>
            <w:r>
              <w:t>项目总成本控制金额</w:t>
            </w:r>
          </w:p>
        </w:tc>
        <w:tc>
          <w:tcPr>
            <w:tcW w:w="2268" w:type="dxa"/>
            <w:vAlign w:val="center"/>
          </w:tcPr>
          <w:p>
            <w:pPr>
              <w:pStyle w:val="14"/>
            </w:pPr>
            <w:r>
              <w:t>≤13万元</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减少网络故障</w:t>
            </w:r>
          </w:p>
        </w:tc>
        <w:tc>
          <w:tcPr>
            <w:tcW w:w="5386" w:type="dxa"/>
            <w:vAlign w:val="center"/>
          </w:tcPr>
          <w:p>
            <w:pPr>
              <w:pStyle w:val="14"/>
            </w:pPr>
            <w:r>
              <w:t>加强维护，减少网络故障，提高网路稳定性</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保障应急专网正常运行</w:t>
            </w:r>
          </w:p>
        </w:tc>
        <w:tc>
          <w:tcPr>
            <w:tcW w:w="5386" w:type="dxa"/>
            <w:vAlign w:val="center"/>
          </w:tcPr>
          <w:p>
            <w:pPr>
              <w:pStyle w:val="14"/>
            </w:pPr>
            <w:r>
              <w:t>应急工作及时高效运转</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提高办事效率和监管；力能</w:t>
            </w:r>
          </w:p>
        </w:tc>
        <w:tc>
          <w:tcPr>
            <w:tcW w:w="5386" w:type="dxa"/>
            <w:vAlign w:val="center"/>
          </w:tcPr>
          <w:p>
            <w:pPr>
              <w:pStyle w:val="14"/>
            </w:pPr>
            <w:r>
              <w:t>提升应急局管理水平</w:t>
            </w:r>
          </w:p>
        </w:tc>
        <w:tc>
          <w:tcPr>
            <w:tcW w:w="2268" w:type="dxa"/>
            <w:vAlign w:val="center"/>
          </w:tcPr>
          <w:p>
            <w:pPr>
              <w:pStyle w:val="14"/>
            </w:pPr>
            <w:r>
              <w:t>≥90百分比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企业和工作人员满意度</w:t>
            </w:r>
          </w:p>
        </w:tc>
        <w:tc>
          <w:tcPr>
            <w:tcW w:w="5386" w:type="dxa"/>
            <w:vAlign w:val="center"/>
          </w:tcPr>
          <w:p>
            <w:pPr>
              <w:pStyle w:val="14"/>
            </w:pPr>
            <w:r>
              <w:t>企业和工作人员对专网满意度</w:t>
            </w:r>
          </w:p>
        </w:tc>
        <w:tc>
          <w:tcPr>
            <w:tcW w:w="2268" w:type="dxa"/>
            <w:vAlign w:val="center"/>
          </w:tcPr>
          <w:p>
            <w:pPr>
              <w:pStyle w:val="14"/>
            </w:pPr>
            <w:r>
              <w:t>≥90百分比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12、执法服装专项费绩效目标表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13091125P00012510002J</w:t>
            </w:r>
          </w:p>
        </w:tc>
        <w:tc>
          <w:tcPr>
            <w:tcW w:w="2835" w:type="dxa"/>
            <w:vAlign w:val="center"/>
          </w:tcPr>
          <w:p>
            <w:pPr>
              <w:pStyle w:val="12"/>
            </w:pPr>
            <w:r>
              <w:t>项目名称</w:t>
            </w:r>
          </w:p>
        </w:tc>
        <w:tc>
          <w:tcPr>
            <w:tcW w:w="6095" w:type="dxa"/>
            <w:gridSpan w:val="3"/>
            <w:vAlign w:val="center"/>
          </w:tcPr>
          <w:p>
            <w:pPr>
              <w:pStyle w:val="14"/>
            </w:pPr>
            <w:r>
              <w:t>执法服装专项费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w:t>
            </w:r>
          </w:p>
        </w:tc>
        <w:tc>
          <w:tcPr>
            <w:tcW w:w="2835" w:type="dxa"/>
            <w:vAlign w:val="center"/>
          </w:tcPr>
          <w:p>
            <w:pPr>
              <w:pStyle w:val="12"/>
            </w:pPr>
            <w:r>
              <w:t>其中：财政    资金</w:t>
            </w:r>
          </w:p>
        </w:tc>
        <w:tc>
          <w:tcPr>
            <w:tcW w:w="2551" w:type="dxa"/>
            <w:vAlign w:val="center"/>
          </w:tcPr>
          <w:p>
            <w:pPr>
              <w:pStyle w:val="14"/>
            </w:pPr>
            <w:r>
              <w:t>3.50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用于采购执法服装费用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2.00</w:t>
            </w:r>
          </w:p>
        </w:tc>
        <w:tc>
          <w:tcPr>
            <w:tcW w:w="2551" w:type="dxa"/>
            <w:vAlign w:val="center"/>
          </w:tcPr>
          <w:p>
            <w:pPr>
              <w:pStyle w:val="15"/>
            </w:pPr>
            <w:r>
              <w:t>3.50</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1.树立良好的执法形象，便于群众监督，保障执法工作顺利进行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执法服装采购数量</w:t>
            </w:r>
          </w:p>
        </w:tc>
        <w:tc>
          <w:tcPr>
            <w:tcW w:w="5386" w:type="dxa"/>
            <w:vAlign w:val="center"/>
          </w:tcPr>
          <w:p>
            <w:pPr>
              <w:pStyle w:val="14"/>
            </w:pPr>
            <w:r>
              <w:t>执法服装采购数量</w:t>
            </w:r>
          </w:p>
        </w:tc>
        <w:tc>
          <w:tcPr>
            <w:tcW w:w="2268" w:type="dxa"/>
            <w:vAlign w:val="center"/>
          </w:tcPr>
          <w:p>
            <w:pPr>
              <w:pStyle w:val="14"/>
            </w:pPr>
            <w:r>
              <w:t>≥10套</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项目完成度</w:t>
            </w:r>
          </w:p>
        </w:tc>
        <w:tc>
          <w:tcPr>
            <w:tcW w:w="5386" w:type="dxa"/>
            <w:vAlign w:val="center"/>
          </w:tcPr>
          <w:p>
            <w:pPr>
              <w:pStyle w:val="14"/>
            </w:pPr>
            <w:r>
              <w:t>项目完成进度</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衣服验收合格率</w:t>
            </w:r>
          </w:p>
        </w:tc>
        <w:tc>
          <w:tcPr>
            <w:tcW w:w="5386" w:type="dxa"/>
            <w:vAlign w:val="center"/>
          </w:tcPr>
          <w:p>
            <w:pPr>
              <w:pStyle w:val="14"/>
            </w:pPr>
            <w:r>
              <w:t>衣服规范、质量合格</w:t>
            </w:r>
          </w:p>
        </w:tc>
        <w:tc>
          <w:tcPr>
            <w:tcW w:w="2268" w:type="dxa"/>
            <w:vAlign w:val="center"/>
          </w:tcPr>
          <w:p>
            <w:pPr>
              <w:pStyle w:val="14"/>
            </w:pPr>
            <w:r>
              <w:t>100百分比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投入成本</w:t>
            </w:r>
          </w:p>
        </w:tc>
        <w:tc>
          <w:tcPr>
            <w:tcW w:w="5386" w:type="dxa"/>
            <w:vAlign w:val="center"/>
          </w:tcPr>
          <w:p>
            <w:pPr>
              <w:pStyle w:val="14"/>
            </w:pPr>
            <w:r>
              <w:t>10套执法服装费用</w:t>
            </w:r>
          </w:p>
        </w:tc>
        <w:tc>
          <w:tcPr>
            <w:tcW w:w="2268" w:type="dxa"/>
            <w:vAlign w:val="center"/>
          </w:tcPr>
          <w:p>
            <w:pPr>
              <w:pStyle w:val="14"/>
            </w:pPr>
            <w:r>
              <w:t>≤3.5万元</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执法辨识度</w:t>
            </w:r>
          </w:p>
        </w:tc>
        <w:tc>
          <w:tcPr>
            <w:tcW w:w="5386" w:type="dxa"/>
            <w:vAlign w:val="center"/>
          </w:tcPr>
          <w:p>
            <w:pPr>
              <w:pStyle w:val="14"/>
            </w:pPr>
            <w:r>
              <w:t>通过采购统一的执法服装，提高执法辨识度</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工作效率</w:t>
            </w:r>
          </w:p>
        </w:tc>
        <w:tc>
          <w:tcPr>
            <w:tcW w:w="5386" w:type="dxa"/>
            <w:vAlign w:val="center"/>
          </w:tcPr>
          <w:p>
            <w:pPr>
              <w:pStyle w:val="14"/>
            </w:pPr>
            <w:r>
              <w:t>提高应急执法工作效率，维护全区安全稳定</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服务企业满意度</w:t>
            </w:r>
          </w:p>
        </w:tc>
        <w:tc>
          <w:tcPr>
            <w:tcW w:w="5386" w:type="dxa"/>
            <w:vAlign w:val="center"/>
          </w:tcPr>
          <w:p>
            <w:pPr>
              <w:pStyle w:val="14"/>
            </w:pPr>
            <w:r>
              <w:t>企业对执法工作的满意度</w:t>
            </w:r>
          </w:p>
        </w:tc>
        <w:tc>
          <w:tcPr>
            <w:tcW w:w="2268" w:type="dxa"/>
            <w:vAlign w:val="center"/>
          </w:tcPr>
          <w:p>
            <w:pPr>
              <w:pStyle w:val="14"/>
            </w:pPr>
            <w:r>
              <w:t>≥90百分比</w:t>
            </w:r>
          </w:p>
        </w:tc>
        <w:tc>
          <w:tcPr>
            <w:tcW w:w="1276" w:type="dxa"/>
            <w:vAlign w:val="center"/>
          </w:tcPr>
          <w:p>
            <w:pPr>
              <w:pStyle w:val="14"/>
            </w:pPr>
            <w:r>
              <w:t>工作需要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13、自然灾害救助专项资金绩效目标表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13091125P000126100028</w:t>
            </w:r>
          </w:p>
        </w:tc>
        <w:tc>
          <w:tcPr>
            <w:tcW w:w="2835" w:type="dxa"/>
            <w:vAlign w:val="center"/>
          </w:tcPr>
          <w:p>
            <w:pPr>
              <w:pStyle w:val="12"/>
            </w:pPr>
            <w:r>
              <w:t>项目名称</w:t>
            </w:r>
          </w:p>
        </w:tc>
        <w:tc>
          <w:tcPr>
            <w:tcW w:w="6095" w:type="dxa"/>
            <w:gridSpan w:val="3"/>
            <w:vAlign w:val="center"/>
          </w:tcPr>
          <w:p>
            <w:pPr>
              <w:pStyle w:val="14"/>
            </w:pPr>
            <w:r>
              <w:t>自然灾害救助专项资金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用于农房保险、综合巨灾保险费用支出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2.00</w:t>
            </w:r>
          </w:p>
        </w:tc>
        <w:tc>
          <w:tcPr>
            <w:tcW w:w="2551" w:type="dxa"/>
            <w:vAlign w:val="center"/>
          </w:tcPr>
          <w:p>
            <w:pPr>
              <w:pStyle w:val="15"/>
            </w:pPr>
            <w:r>
              <w:t>3.00</w:t>
            </w:r>
          </w:p>
        </w:tc>
        <w:tc>
          <w:tcPr>
            <w:tcW w:w="3544" w:type="dxa"/>
            <w:gridSpan w:val="2"/>
            <w:vAlign w:val="center"/>
          </w:tcPr>
          <w:p>
            <w:pPr>
              <w:pStyle w:val="15"/>
            </w:pPr>
            <w:r>
              <w:t>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1.政策性农房保险、综合巨灾保险切实增强受灾群众抵御自然灾害的能力，有效提升政府灾害救助和重建保障水平。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全区农户农房入保率</w:t>
            </w:r>
          </w:p>
        </w:tc>
        <w:tc>
          <w:tcPr>
            <w:tcW w:w="5386" w:type="dxa"/>
            <w:vAlign w:val="center"/>
          </w:tcPr>
          <w:p>
            <w:pPr>
              <w:pStyle w:val="14"/>
            </w:pPr>
            <w:r>
              <w:t>100％</w:t>
            </w:r>
          </w:p>
        </w:tc>
        <w:tc>
          <w:tcPr>
            <w:tcW w:w="2268" w:type="dxa"/>
            <w:vAlign w:val="center"/>
          </w:tcPr>
          <w:p>
            <w:pPr>
              <w:pStyle w:val="14"/>
            </w:pPr>
            <w:r>
              <w:t>≤100百分比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农户需入保户数</w:t>
            </w:r>
          </w:p>
        </w:tc>
        <w:tc>
          <w:tcPr>
            <w:tcW w:w="5386" w:type="dxa"/>
            <w:vAlign w:val="center"/>
          </w:tcPr>
          <w:p>
            <w:pPr>
              <w:pStyle w:val="14"/>
            </w:pPr>
            <w:r>
              <w:t>4683户</w:t>
            </w:r>
          </w:p>
        </w:tc>
        <w:tc>
          <w:tcPr>
            <w:tcW w:w="2268" w:type="dxa"/>
            <w:vAlign w:val="center"/>
          </w:tcPr>
          <w:p>
            <w:pPr>
              <w:pStyle w:val="14"/>
            </w:pPr>
            <w:r>
              <w:t>≤4683户</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入保时间时效</w:t>
            </w:r>
          </w:p>
        </w:tc>
        <w:tc>
          <w:tcPr>
            <w:tcW w:w="5386" w:type="dxa"/>
            <w:vAlign w:val="center"/>
          </w:tcPr>
          <w:p>
            <w:pPr>
              <w:pStyle w:val="14"/>
            </w:pPr>
            <w:r>
              <w:t>2025年度</w:t>
            </w:r>
          </w:p>
        </w:tc>
        <w:tc>
          <w:tcPr>
            <w:tcW w:w="2268" w:type="dxa"/>
            <w:vAlign w:val="center"/>
          </w:tcPr>
          <w:p>
            <w:pPr>
              <w:pStyle w:val="14"/>
            </w:pPr>
            <w:r>
              <w:t>2025年度</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全区农户农房保险保费</w:t>
            </w:r>
          </w:p>
        </w:tc>
        <w:tc>
          <w:tcPr>
            <w:tcW w:w="5386" w:type="dxa"/>
            <w:vAlign w:val="center"/>
          </w:tcPr>
          <w:p>
            <w:pPr>
              <w:pStyle w:val="14"/>
            </w:pPr>
            <w:r>
              <w:t>全区农户农房保险保费金额</w:t>
            </w:r>
          </w:p>
        </w:tc>
        <w:tc>
          <w:tcPr>
            <w:tcW w:w="2268" w:type="dxa"/>
            <w:vAlign w:val="center"/>
          </w:tcPr>
          <w:p>
            <w:pPr>
              <w:pStyle w:val="14"/>
            </w:pPr>
            <w:r>
              <w:t>≤4万</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理赔到位率</w:t>
            </w:r>
          </w:p>
        </w:tc>
        <w:tc>
          <w:tcPr>
            <w:tcW w:w="5386" w:type="dxa"/>
            <w:vAlign w:val="center"/>
          </w:tcPr>
          <w:p>
            <w:pPr>
              <w:pStyle w:val="14"/>
            </w:pPr>
            <w:r>
              <w:t>按保险合同赔偿</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提供农户抵御灾害能力</w:t>
            </w:r>
          </w:p>
        </w:tc>
        <w:tc>
          <w:tcPr>
            <w:tcW w:w="5386" w:type="dxa"/>
            <w:vAlign w:val="center"/>
          </w:tcPr>
          <w:p>
            <w:pPr>
              <w:pStyle w:val="14"/>
            </w:pPr>
            <w:r>
              <w:t>提供农户抵御灾害能力</w:t>
            </w:r>
          </w:p>
        </w:tc>
        <w:tc>
          <w:tcPr>
            <w:tcW w:w="2268" w:type="dxa"/>
            <w:vAlign w:val="center"/>
          </w:tcPr>
          <w:p>
            <w:pPr>
              <w:pStyle w:val="14"/>
            </w:pPr>
            <w:r>
              <w:t>≥60百分比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农户满意度</w:t>
            </w:r>
          </w:p>
        </w:tc>
        <w:tc>
          <w:tcPr>
            <w:tcW w:w="2268" w:type="dxa"/>
            <w:vAlign w:val="center"/>
          </w:tcPr>
          <w:p>
            <w:pPr>
              <w:pStyle w:val="14"/>
            </w:pPr>
            <w:r>
              <w:t>≥90百分比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14、综合运转经费绩效目标表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13091125P000100100014</w:t>
            </w:r>
          </w:p>
        </w:tc>
        <w:tc>
          <w:tcPr>
            <w:tcW w:w="2835" w:type="dxa"/>
            <w:vAlign w:val="center"/>
          </w:tcPr>
          <w:p>
            <w:pPr>
              <w:pStyle w:val="12"/>
            </w:pPr>
            <w:r>
              <w:t>项目名称</w:t>
            </w:r>
          </w:p>
        </w:tc>
        <w:tc>
          <w:tcPr>
            <w:tcW w:w="6095" w:type="dxa"/>
            <w:gridSpan w:val="3"/>
            <w:vAlign w:val="center"/>
          </w:tcPr>
          <w:p>
            <w:pPr>
              <w:pStyle w:val="14"/>
            </w:pPr>
            <w:r>
              <w:t>综合运转经费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机关人员正常办公开支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8.00</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1.按照实际办公需求，购置办公用品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数量指标</w:t>
            </w:r>
          </w:p>
        </w:tc>
        <w:tc>
          <w:tcPr>
            <w:tcW w:w="5386" w:type="dxa"/>
            <w:vAlign w:val="center"/>
          </w:tcPr>
          <w:p>
            <w:pPr>
              <w:pStyle w:val="14"/>
            </w:pPr>
            <w:r>
              <w:t>按照实际需求，购置办公用品</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实效指标</w:t>
            </w:r>
          </w:p>
        </w:tc>
        <w:tc>
          <w:tcPr>
            <w:tcW w:w="5386" w:type="dxa"/>
            <w:vAlign w:val="center"/>
          </w:tcPr>
          <w:p>
            <w:pPr>
              <w:pStyle w:val="14"/>
            </w:pPr>
            <w:r>
              <w:t>确保日常办公正常进行</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质量指标</w:t>
            </w:r>
          </w:p>
        </w:tc>
        <w:tc>
          <w:tcPr>
            <w:tcW w:w="5386" w:type="dxa"/>
            <w:vAlign w:val="center"/>
          </w:tcPr>
          <w:p>
            <w:pPr>
              <w:pStyle w:val="14"/>
            </w:pPr>
            <w:r>
              <w:t>保障资金拨付，正常办公</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成本指标</w:t>
            </w:r>
          </w:p>
        </w:tc>
        <w:tc>
          <w:tcPr>
            <w:tcW w:w="5386" w:type="dxa"/>
            <w:vAlign w:val="center"/>
          </w:tcPr>
          <w:p>
            <w:pPr>
              <w:pStyle w:val="14"/>
            </w:pPr>
            <w:r>
              <w:t>项目总成本控制金额</w:t>
            </w:r>
          </w:p>
        </w:tc>
        <w:tc>
          <w:tcPr>
            <w:tcW w:w="2268" w:type="dxa"/>
            <w:vAlign w:val="center"/>
          </w:tcPr>
          <w:p>
            <w:pPr>
              <w:pStyle w:val="14"/>
            </w:pPr>
            <w:r>
              <w:t>≤10万元</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社会效益</w:t>
            </w:r>
          </w:p>
        </w:tc>
        <w:tc>
          <w:tcPr>
            <w:tcW w:w="5386" w:type="dxa"/>
            <w:vAlign w:val="center"/>
          </w:tcPr>
          <w:p>
            <w:pPr>
              <w:pStyle w:val="14"/>
            </w:pPr>
            <w:r>
              <w:t>费用拨付到位</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经济效益</w:t>
            </w:r>
          </w:p>
        </w:tc>
        <w:tc>
          <w:tcPr>
            <w:tcW w:w="5386" w:type="dxa"/>
            <w:vAlign w:val="center"/>
          </w:tcPr>
          <w:p>
            <w:pPr>
              <w:pStyle w:val="14"/>
            </w:pPr>
            <w:r>
              <w:t>费用拨付到位</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w:t>
            </w:r>
          </w:p>
        </w:tc>
        <w:tc>
          <w:tcPr>
            <w:tcW w:w="5386" w:type="dxa"/>
            <w:vAlign w:val="center"/>
          </w:tcPr>
          <w:p>
            <w:pPr>
              <w:pStyle w:val="14"/>
            </w:pPr>
            <w:r>
              <w:t>保障工作正常进行</w:t>
            </w:r>
          </w:p>
        </w:tc>
        <w:tc>
          <w:tcPr>
            <w:tcW w:w="2268" w:type="dxa"/>
            <w:vAlign w:val="center"/>
          </w:tcPr>
          <w:p>
            <w:pPr>
              <w:pStyle w:val="14"/>
            </w:pPr>
            <w:r>
              <w:t>≥95百分比</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工作人员对此项工作的满意度</w:t>
            </w:r>
          </w:p>
        </w:tc>
        <w:tc>
          <w:tcPr>
            <w:tcW w:w="2268" w:type="dxa"/>
            <w:vAlign w:val="center"/>
          </w:tcPr>
          <w:p>
            <w:pPr>
              <w:pStyle w:val="14"/>
            </w:pPr>
            <w:r>
              <w:t>≥95百分比</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325001河北沧州经济开发区应急管理局本级</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河北沧州经济开发区应急管理局本级上年末固定资产金额为0.00万元（详见下表）。本年度拟购置固定资产总额为0.00万元，已按要求列入政府采购预算，详见政府采购预算表。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325001河北沧州经济开发区应急管理局本级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256B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71</Pages>
  <Words>21792</Words>
  <Characters>24918</Characters>
  <TotalTime>0</TotalTime>
  <ScaleCrop>false</ScaleCrop>
  <LinksUpToDate>false</LinksUpToDate>
  <CharactersWithSpaces>25334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2025-09-15T14:49:00Z</dcterms:created>
  <dc:creator>gwh</dc:creator>
  <cp:lastModifiedBy>gwh</cp:lastModifiedBy>
  <dcterms:modified xsi:type="dcterms:W3CDTF">2025-09-15T06:50:10Z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CCED0E0F5A5B4AC7A6EE4E9CE22F0473_13</vt:lpwstr>
  </property>
</Properties>
</file>