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6</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8</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12</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13</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14</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15</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17</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18</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45</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45</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45</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46</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一、河北沧州经济开发区经济发展局本级收支预算</w:t>
        </w:r>
        <w:r>
          <w:tab/>
        </w:r>
        <w:r>
          <w:fldChar w:fldCharType="begin"/>
        </w:r>
        <w:r>
          <w:instrText xml:space="preserve">PAGEREF _Toc_4_4_0000000021 \h</w:instrText>
        </w:r>
        <w:r>
          <w:fldChar w:fldCharType="separate"/>
        </w:r>
        <w:r>
          <w:t xml:space="preserve">48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89"/>
          <w:footerReference w:type="default" r:id="rId90"/>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6208.55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788.55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5460.00</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6208.55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6248.55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6248.55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6248.55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6248.55</w:t>
            </w:r>
          </w:p>
        </w:tc>
        <w:tc>
          <w:tcPr>
            <w:tcW w:w="1134" w:type="dxa"/>
            <w:vAlign w:val="center"/>
          </w:tcPr>
          <w:p>
            <w:pPr>
              <w:pStyle w:val="单元格样式7"/>
            </w:pPr>
            <w:r>
              <w:t xml:space="preserve">6208.55</w:t>
            </w:r>
          </w:p>
        </w:tc>
        <w:tc>
          <w:tcPr>
            <w:tcW w:w="1134" w:type="dxa"/>
            <w:vAlign w:val="center"/>
          </w:tcPr>
          <w:p>
            <w:pPr>
              <w:pStyle w:val="单元格样式7"/>
            </w:pPr>
            <w:r>
              <w:t xml:space="preserve">6208.55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788.55</w:t>
            </w:r>
          </w:p>
        </w:tc>
        <w:tc>
          <w:tcPr>
            <w:tcW w:w="1134" w:type="dxa"/>
            <w:vAlign w:val="center"/>
          </w:tcPr>
          <w:p>
            <w:pPr>
              <w:pStyle w:val="单元格样式4"/>
            </w:pPr>
            <w:r>
              <w:t xml:space="preserve">788.55</w:t>
            </w:r>
          </w:p>
        </w:tc>
        <w:tc>
          <w:tcPr>
            <w:tcW w:w="1134" w:type="dxa"/>
            <w:vAlign w:val="center"/>
          </w:tcPr>
          <w:p>
            <w:pPr>
              <w:pStyle w:val="单元格样式4"/>
            </w:pPr>
            <w:r>
              <w:t xml:space="preserve">788.55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20104</w:t>
            </w:r>
          </w:p>
        </w:tc>
        <w:tc>
          <w:tcPr>
            <w:tcW w:w="1559" w:type="dxa"/>
            <w:vAlign w:val="center"/>
          </w:tcPr>
          <w:p>
            <w:pPr>
              <w:pStyle w:val="单元格样式2"/>
            </w:pPr>
            <w:r>
              <w:t xml:space="preserve">发展与改革事务</w:t>
            </w:r>
          </w:p>
        </w:tc>
        <w:tc>
          <w:tcPr>
            <w:tcW w:w="1134" w:type="dxa"/>
            <w:vAlign w:val="center"/>
          </w:tcPr>
          <w:p>
            <w:pPr>
              <w:pStyle w:val="单元格样式4"/>
            </w:pPr>
            <w:r>
              <w:t xml:space="preserve">290.55</w:t>
            </w:r>
          </w:p>
        </w:tc>
        <w:tc>
          <w:tcPr>
            <w:tcW w:w="1134" w:type="dxa"/>
            <w:vAlign w:val="center"/>
          </w:tcPr>
          <w:p>
            <w:pPr>
              <w:pStyle w:val="单元格样式4"/>
            </w:pPr>
            <w:r>
              <w:t xml:space="preserve">290.55</w:t>
            </w:r>
          </w:p>
        </w:tc>
        <w:tc>
          <w:tcPr>
            <w:tcW w:w="1134" w:type="dxa"/>
            <w:vAlign w:val="center"/>
          </w:tcPr>
          <w:p>
            <w:pPr>
              <w:pStyle w:val="单元格样式4"/>
            </w:pPr>
            <w:r>
              <w:t xml:space="preserve">290.55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250.55</w:t>
            </w:r>
          </w:p>
        </w:tc>
        <w:tc>
          <w:tcPr>
            <w:tcW w:w="1134" w:type="dxa"/>
            <w:vAlign w:val="center"/>
          </w:tcPr>
          <w:p>
            <w:pPr>
              <w:pStyle w:val="单元格样式4"/>
            </w:pPr>
            <w:r>
              <w:t xml:space="preserve">250.55</w:t>
            </w:r>
          </w:p>
        </w:tc>
        <w:tc>
          <w:tcPr>
            <w:tcW w:w="1134" w:type="dxa"/>
            <w:vAlign w:val="center"/>
          </w:tcPr>
          <w:p>
            <w:pPr>
              <w:pStyle w:val="单元格样式4"/>
            </w:pPr>
            <w:r>
              <w:t xml:space="preserve">250.55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2010408</w:t>
            </w:r>
          </w:p>
        </w:tc>
        <w:tc>
          <w:tcPr>
            <w:tcW w:w="1559" w:type="dxa"/>
            <w:vAlign w:val="center"/>
          </w:tcPr>
          <w:p>
            <w:pPr>
              <w:pStyle w:val="单元格样式2"/>
            </w:pPr>
            <w:r>
              <w:t xml:space="preserve">物价管理</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2010507</w:t>
            </w:r>
          </w:p>
        </w:tc>
        <w:tc>
          <w:tcPr>
            <w:tcW w:w="1559" w:type="dxa"/>
            <w:vAlign w:val="center"/>
          </w:tcPr>
          <w:p>
            <w:pPr>
              <w:pStyle w:val="单元格样式2"/>
            </w:pPr>
            <w:r>
              <w:t xml:space="preserve">专项普查活动</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5460.00</w:t>
            </w:r>
          </w:p>
        </w:tc>
        <w:tc>
          <w:tcPr>
            <w:tcW w:w="1134" w:type="dxa"/>
            <w:vAlign w:val="center"/>
          </w:tcPr>
          <w:p>
            <w:pPr>
              <w:pStyle w:val="单元格样式4"/>
            </w:pPr>
            <w:r>
              <w:t xml:space="preserve">5420.00</w:t>
            </w:r>
          </w:p>
        </w:tc>
        <w:tc>
          <w:tcPr>
            <w:tcW w:w="1134" w:type="dxa"/>
            <w:vAlign w:val="center"/>
          </w:tcPr>
          <w:p>
            <w:pPr>
              <w:pStyle w:val="单元格样式4"/>
            </w:pPr>
            <w:r>
              <w:t xml:space="preserve">5420.00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21502</w:t>
            </w:r>
          </w:p>
        </w:tc>
        <w:tc>
          <w:tcPr>
            <w:tcW w:w="1559" w:type="dxa"/>
            <w:vAlign w:val="center"/>
          </w:tcPr>
          <w:p>
            <w:pPr>
              <w:pStyle w:val="单元格样式2"/>
            </w:pPr>
            <w:r>
              <w:t xml:space="preserve">制造业</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2150205</w:t>
            </w:r>
          </w:p>
        </w:tc>
        <w:tc>
          <w:tcPr>
            <w:tcW w:w="1559" w:type="dxa"/>
            <w:vAlign w:val="center"/>
          </w:tcPr>
          <w:p>
            <w:pPr>
              <w:pStyle w:val="单元格样式2"/>
            </w:pPr>
            <w:r>
              <w:t xml:space="preserve">医药制造业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2150299</w:t>
            </w:r>
          </w:p>
        </w:tc>
        <w:tc>
          <w:tcPr>
            <w:tcW w:w="1559" w:type="dxa"/>
            <w:vAlign w:val="center"/>
          </w:tcPr>
          <w:p>
            <w:pPr>
              <w:pStyle w:val="单元格样式2"/>
            </w:pPr>
            <w:r>
              <w:t xml:space="preserve">其他制造业支出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工业和信息产业监管</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5220.00</w:t>
            </w:r>
          </w:p>
        </w:tc>
        <w:tc>
          <w:tcPr>
            <w:tcW w:w="1134" w:type="dxa"/>
            <w:vAlign w:val="center"/>
          </w:tcPr>
          <w:p>
            <w:pPr>
              <w:pStyle w:val="单元格样式4"/>
            </w:pPr>
            <w:r>
              <w:t xml:space="preserve">5220.00</w:t>
            </w:r>
          </w:p>
        </w:tc>
        <w:tc>
          <w:tcPr>
            <w:tcW w:w="1134" w:type="dxa"/>
            <w:vAlign w:val="center"/>
          </w:tcPr>
          <w:p>
            <w:pPr>
              <w:pStyle w:val="单元格样式4"/>
            </w:pPr>
            <w:r>
              <w:t xml:space="preserve">5220.00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2150804</w:t>
            </w:r>
          </w:p>
        </w:tc>
        <w:tc>
          <w:tcPr>
            <w:tcW w:w="1559" w:type="dxa"/>
            <w:vAlign w:val="center"/>
          </w:tcPr>
          <w:p>
            <w:pPr>
              <w:pStyle w:val="单元格样式2"/>
            </w:pPr>
            <w:r>
              <w:t xml:space="preserve">科技型中小企业技术创新基金</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5200.00</w:t>
            </w:r>
          </w:p>
        </w:tc>
        <w:tc>
          <w:tcPr>
            <w:tcW w:w="1134" w:type="dxa"/>
            <w:vAlign w:val="center"/>
          </w:tcPr>
          <w:p>
            <w:pPr>
              <w:pStyle w:val="单元格样式4"/>
            </w:pPr>
            <w:r>
              <w:t xml:space="preserve">5200.00</w:t>
            </w:r>
          </w:p>
        </w:tc>
        <w:tc>
          <w:tcPr>
            <w:tcW w:w="1134" w:type="dxa"/>
            <w:vAlign w:val="center"/>
          </w:tcPr>
          <w:p>
            <w:pPr>
              <w:pStyle w:val="单元格样式4"/>
            </w:pPr>
            <w:r>
              <w:t xml:space="preserve">5200.00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6248.55</w:t>
            </w:r>
          </w:p>
        </w:tc>
        <w:tc>
          <w:tcPr>
            <w:tcW w:w="1361" w:type="dxa"/>
            <w:vAlign w:val="center"/>
          </w:tcPr>
          <w:p>
            <w:pPr>
              <w:pStyle w:val="单元格样式7"/>
            </w:pPr>
            <w:r>
              <w:t xml:space="preserve">8.55</w:t>
            </w:r>
          </w:p>
        </w:tc>
        <w:tc>
          <w:tcPr>
            <w:tcW w:w="1361" w:type="dxa"/>
            <w:vAlign w:val="center"/>
          </w:tcPr>
          <w:p>
            <w:pPr>
              <w:pStyle w:val="单元格样式7"/>
            </w:pPr>
            <w:r>
              <w:t xml:space="preserve">6240.00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788.55</w:t>
            </w:r>
          </w:p>
        </w:tc>
        <w:tc>
          <w:tcPr>
            <w:tcW w:w="1361" w:type="dxa"/>
            <w:vAlign w:val="center"/>
          </w:tcPr>
          <w:p>
            <w:pPr>
              <w:pStyle w:val="单元格样式4"/>
            </w:pPr>
            <w:r>
              <w:t xml:space="preserve">8.55</w:t>
            </w:r>
          </w:p>
        </w:tc>
        <w:tc>
          <w:tcPr>
            <w:tcW w:w="1361" w:type="dxa"/>
            <w:vAlign w:val="center"/>
          </w:tcPr>
          <w:p>
            <w:pPr>
              <w:pStyle w:val="单元格样式4"/>
            </w:pPr>
            <w:r>
              <w:t xml:space="preserve">780.00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1361" w:type="dxa"/>
            <w:vAlign w:val="center"/>
          </w:tcPr>
          <w:p>
            <w:pPr>
              <w:pStyle w:val="单元格样式4"/>
            </w:pPr>
            <w:r>
              <w:t xml:space="preserve">290.55</w:t>
            </w:r>
          </w:p>
        </w:tc>
        <w:tc>
          <w:tcPr>
            <w:tcW w:w="1361" w:type="dxa"/>
            <w:vAlign w:val="center"/>
          </w:tcPr>
          <w:p>
            <w:pPr>
              <w:pStyle w:val="单元格样式4"/>
            </w:pPr>
            <w:r>
              <w:t xml:space="preserve">8.55</w:t>
            </w:r>
          </w:p>
        </w:tc>
        <w:tc>
          <w:tcPr>
            <w:tcW w:w="1361" w:type="dxa"/>
            <w:vAlign w:val="center"/>
          </w:tcPr>
          <w:p>
            <w:pPr>
              <w:pStyle w:val="单元格样式4"/>
            </w:pPr>
            <w:r>
              <w:t xml:space="preserve">282.00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250.55</w:t>
            </w:r>
          </w:p>
        </w:tc>
        <w:tc>
          <w:tcPr>
            <w:tcW w:w="1361" w:type="dxa"/>
            <w:vAlign w:val="center"/>
          </w:tcPr>
          <w:p>
            <w:pPr>
              <w:pStyle w:val="单元格样式4"/>
            </w:pPr>
            <w:r>
              <w:t xml:space="preserve">8.55</w:t>
            </w:r>
          </w:p>
        </w:tc>
        <w:tc>
          <w:tcPr>
            <w:tcW w:w="1361" w:type="dxa"/>
            <w:vAlign w:val="center"/>
          </w:tcPr>
          <w:p>
            <w:pPr>
              <w:pStyle w:val="单元格样式4"/>
            </w:pPr>
            <w:r>
              <w:t xml:space="preserve">242.00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5460.00</w:t>
            </w:r>
          </w:p>
        </w:tc>
        <w:tc>
          <w:tcPr>
            <w:tcW w:w="1361" w:type="dxa"/>
            <w:vAlign w:val="center"/>
          </w:tcPr>
          <w:p>
            <w:pPr>
              <w:pStyle w:val="单元格样式4"/>
            </w:pPr>
          </w:p>
        </w:tc>
        <w:tc>
          <w:tcPr>
            <w:tcW w:w="1361" w:type="dxa"/>
            <w:vAlign w:val="center"/>
          </w:tcPr>
          <w:p>
            <w:pPr>
              <w:pStyle w:val="单元格样式4"/>
            </w:pPr>
            <w:r>
              <w:t xml:space="preserve">5460.00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21502</w:t>
            </w:r>
          </w:p>
        </w:tc>
        <w:tc>
          <w:tcPr>
            <w:tcW w:w="4535" w:type="dxa"/>
            <w:vAlign w:val="center"/>
          </w:tcPr>
          <w:p>
            <w:pPr>
              <w:pStyle w:val="单元格样式2"/>
            </w:pPr>
            <w:r>
              <w:t xml:space="preserve">制造业</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2150299</w:t>
            </w:r>
          </w:p>
        </w:tc>
        <w:tc>
          <w:tcPr>
            <w:tcW w:w="4535" w:type="dxa"/>
            <w:vAlign w:val="center"/>
          </w:tcPr>
          <w:p>
            <w:pPr>
              <w:pStyle w:val="单元格样式2"/>
            </w:pPr>
            <w:r>
              <w:t xml:space="preserve">其他制造业支出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5220.00</w:t>
            </w:r>
          </w:p>
        </w:tc>
        <w:tc>
          <w:tcPr>
            <w:tcW w:w="1361" w:type="dxa"/>
            <w:vAlign w:val="center"/>
          </w:tcPr>
          <w:p>
            <w:pPr>
              <w:pStyle w:val="单元格样式4"/>
            </w:pPr>
          </w:p>
        </w:tc>
        <w:tc>
          <w:tcPr>
            <w:tcW w:w="1361" w:type="dxa"/>
            <w:vAlign w:val="center"/>
          </w:tcPr>
          <w:p>
            <w:pPr>
              <w:pStyle w:val="单元格样式4"/>
            </w:pPr>
            <w:r>
              <w:t xml:space="preserve">5220.00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5200.00</w:t>
            </w:r>
          </w:p>
        </w:tc>
        <w:tc>
          <w:tcPr>
            <w:tcW w:w="1361" w:type="dxa"/>
            <w:vAlign w:val="center"/>
          </w:tcPr>
          <w:p>
            <w:pPr>
              <w:pStyle w:val="单元格样式4"/>
            </w:pPr>
          </w:p>
        </w:tc>
        <w:tc>
          <w:tcPr>
            <w:tcW w:w="1361" w:type="dxa"/>
            <w:vAlign w:val="center"/>
          </w:tcPr>
          <w:p>
            <w:pPr>
              <w:pStyle w:val="单元格样式4"/>
            </w:pPr>
            <w:r>
              <w:t xml:space="preserve">5200.00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6208.55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788.55</w:t>
            </w:r>
          </w:p>
        </w:tc>
        <w:tc>
          <w:tcPr>
            <w:tcW w:w="1474" w:type="dxa"/>
            <w:vAlign w:val="center"/>
          </w:tcPr>
          <w:p>
            <w:pPr>
              <w:pStyle w:val="单元格样式4"/>
            </w:pPr>
            <w:r>
              <w:t xml:space="preserve">788.55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5460.00</w:t>
            </w:r>
          </w:p>
        </w:tc>
        <w:tc>
          <w:tcPr>
            <w:tcW w:w="1474" w:type="dxa"/>
            <w:vAlign w:val="center"/>
          </w:tcPr>
          <w:p>
            <w:pPr>
              <w:pStyle w:val="单元格样式4"/>
            </w:pPr>
            <w:r>
              <w:t xml:space="preserve">5460.00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6208.55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6248.55</w:t>
            </w:r>
          </w:p>
        </w:tc>
        <w:tc>
          <w:tcPr>
            <w:tcW w:w="1474" w:type="dxa"/>
            <w:vAlign w:val="center"/>
          </w:tcPr>
          <w:p>
            <w:pPr>
              <w:pStyle w:val="单元格样式7"/>
            </w:pPr>
            <w:r>
              <w:t xml:space="preserve">6248.55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6248.55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6248.55</w:t>
            </w:r>
          </w:p>
        </w:tc>
        <w:tc>
          <w:tcPr>
            <w:tcW w:w="1474" w:type="dxa"/>
            <w:vAlign w:val="center"/>
          </w:tcPr>
          <w:p>
            <w:pPr>
              <w:pStyle w:val="单元格样式7"/>
            </w:pPr>
            <w:r>
              <w:t xml:space="preserve">6248.55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6248.55</w:t>
            </w:r>
          </w:p>
        </w:tc>
        <w:tc>
          <w:tcPr>
            <w:tcW w:w="2551" w:type="dxa"/>
            <w:vAlign w:val="center"/>
          </w:tcPr>
          <w:p>
            <w:pPr>
              <w:pStyle w:val="单元格样式7"/>
            </w:pPr>
            <w:r>
              <w:t xml:space="preserve">8.55</w:t>
            </w:r>
          </w:p>
        </w:tc>
        <w:tc>
          <w:tcPr>
            <w:tcW w:w="2551" w:type="dxa"/>
            <w:vAlign w:val="center"/>
          </w:tcPr>
          <w:p>
            <w:pPr>
              <w:pStyle w:val="单元格样式7"/>
            </w:pPr>
            <w:r>
              <w:t xml:space="preserve">6240.00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788.55</w:t>
            </w:r>
          </w:p>
        </w:tc>
        <w:tc>
          <w:tcPr>
            <w:tcW w:w="2551" w:type="dxa"/>
            <w:vAlign w:val="center"/>
          </w:tcPr>
          <w:p>
            <w:pPr>
              <w:pStyle w:val="单元格样式4"/>
            </w:pPr>
            <w:r>
              <w:t xml:space="preserve">8.55</w:t>
            </w:r>
          </w:p>
        </w:tc>
        <w:tc>
          <w:tcPr>
            <w:tcW w:w="2551" w:type="dxa"/>
            <w:vAlign w:val="center"/>
          </w:tcPr>
          <w:p>
            <w:pPr>
              <w:pStyle w:val="单元格样式4"/>
            </w:pPr>
            <w:r>
              <w:t xml:space="preserve">780.00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2551" w:type="dxa"/>
            <w:vAlign w:val="center"/>
          </w:tcPr>
          <w:p>
            <w:pPr>
              <w:pStyle w:val="单元格样式4"/>
            </w:pPr>
            <w:r>
              <w:t xml:space="preserve">290.55</w:t>
            </w:r>
          </w:p>
        </w:tc>
        <w:tc>
          <w:tcPr>
            <w:tcW w:w="2551" w:type="dxa"/>
            <w:vAlign w:val="center"/>
          </w:tcPr>
          <w:p>
            <w:pPr>
              <w:pStyle w:val="单元格样式4"/>
            </w:pPr>
            <w:r>
              <w:t xml:space="preserve">8.55</w:t>
            </w:r>
          </w:p>
        </w:tc>
        <w:tc>
          <w:tcPr>
            <w:tcW w:w="2551" w:type="dxa"/>
            <w:vAlign w:val="center"/>
          </w:tcPr>
          <w:p>
            <w:pPr>
              <w:pStyle w:val="单元格样式4"/>
            </w:pPr>
            <w:r>
              <w:t xml:space="preserve">282.00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250.55</w:t>
            </w:r>
          </w:p>
        </w:tc>
        <w:tc>
          <w:tcPr>
            <w:tcW w:w="2551" w:type="dxa"/>
            <w:vAlign w:val="center"/>
          </w:tcPr>
          <w:p>
            <w:pPr>
              <w:pStyle w:val="单元格样式4"/>
            </w:pPr>
            <w:r>
              <w:t xml:space="preserve">8.55</w:t>
            </w:r>
          </w:p>
        </w:tc>
        <w:tc>
          <w:tcPr>
            <w:tcW w:w="2551" w:type="dxa"/>
            <w:vAlign w:val="center"/>
          </w:tcPr>
          <w:p>
            <w:pPr>
              <w:pStyle w:val="单元格样式4"/>
            </w:pPr>
            <w:r>
              <w:t xml:space="preserve">242.00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5460.00</w:t>
            </w:r>
          </w:p>
        </w:tc>
        <w:tc>
          <w:tcPr>
            <w:tcW w:w="2551" w:type="dxa"/>
            <w:vAlign w:val="center"/>
          </w:tcPr>
          <w:p>
            <w:pPr>
              <w:pStyle w:val="单元格样式4"/>
            </w:pPr>
          </w:p>
        </w:tc>
        <w:tc>
          <w:tcPr>
            <w:tcW w:w="2551" w:type="dxa"/>
            <w:vAlign w:val="center"/>
          </w:tcPr>
          <w:p>
            <w:pPr>
              <w:pStyle w:val="单元格样式4"/>
            </w:pPr>
            <w:r>
              <w:t xml:space="preserve">5460.00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21502</w:t>
            </w:r>
          </w:p>
        </w:tc>
        <w:tc>
          <w:tcPr>
            <w:tcW w:w="4535" w:type="dxa"/>
            <w:vAlign w:val="center"/>
          </w:tcPr>
          <w:p>
            <w:pPr>
              <w:pStyle w:val="单元格样式2"/>
            </w:pPr>
            <w:r>
              <w:t xml:space="preserve">制造业</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2150299</w:t>
            </w:r>
          </w:p>
        </w:tc>
        <w:tc>
          <w:tcPr>
            <w:tcW w:w="4535" w:type="dxa"/>
            <w:vAlign w:val="center"/>
          </w:tcPr>
          <w:p>
            <w:pPr>
              <w:pStyle w:val="单元格样式2"/>
            </w:pPr>
            <w:r>
              <w:t xml:space="preserve">其他制造业支出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5220.00</w:t>
            </w:r>
          </w:p>
        </w:tc>
        <w:tc>
          <w:tcPr>
            <w:tcW w:w="2551" w:type="dxa"/>
            <w:vAlign w:val="center"/>
          </w:tcPr>
          <w:p>
            <w:pPr>
              <w:pStyle w:val="单元格样式4"/>
            </w:pPr>
          </w:p>
        </w:tc>
        <w:tc>
          <w:tcPr>
            <w:tcW w:w="2551" w:type="dxa"/>
            <w:vAlign w:val="center"/>
          </w:tcPr>
          <w:p>
            <w:pPr>
              <w:pStyle w:val="单元格样式4"/>
            </w:pPr>
            <w:r>
              <w:t xml:space="preserve">5220.00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5200.00</w:t>
            </w:r>
          </w:p>
        </w:tc>
        <w:tc>
          <w:tcPr>
            <w:tcW w:w="2551" w:type="dxa"/>
            <w:vAlign w:val="center"/>
          </w:tcPr>
          <w:p>
            <w:pPr>
              <w:pStyle w:val="单元格样式4"/>
            </w:pPr>
          </w:p>
        </w:tc>
        <w:tc>
          <w:tcPr>
            <w:tcW w:w="2551" w:type="dxa"/>
            <w:vAlign w:val="center"/>
          </w:tcPr>
          <w:p>
            <w:pPr>
              <w:pStyle w:val="单元格样式4"/>
            </w:pPr>
            <w:r>
              <w:t xml:space="preserve">5200.00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8.55</w:t>
            </w:r>
          </w:p>
        </w:tc>
        <w:tc>
          <w:tcPr>
            <w:tcW w:w="2551" w:type="dxa"/>
            <w:vAlign w:val="center"/>
          </w:tcPr>
          <w:p>
            <w:pPr>
              <w:pStyle w:val="单元格样式7"/>
            </w:pPr>
          </w:p>
        </w:tc>
        <w:tc>
          <w:tcPr>
            <w:tcW w:w="2551" w:type="dxa"/>
            <w:vAlign w:val="center"/>
          </w:tcPr>
          <w:p>
            <w:pPr>
              <w:pStyle w:val="单元格样式7"/>
            </w:pPr>
            <w:r>
              <w:t xml:space="preserve">8.55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8.55</w:t>
            </w:r>
          </w:p>
        </w:tc>
        <w:tc>
          <w:tcPr>
            <w:tcW w:w="2551" w:type="dxa"/>
            <w:vAlign w:val="center"/>
          </w:tcPr>
          <w:p>
            <w:pPr>
              <w:pStyle w:val="单元格样式4"/>
            </w:pPr>
          </w:p>
        </w:tc>
        <w:tc>
          <w:tcPr>
            <w:tcW w:w="2551" w:type="dxa"/>
            <w:vAlign w:val="center"/>
          </w:tcPr>
          <w:p>
            <w:pPr>
              <w:pStyle w:val="单元格样式4"/>
            </w:pPr>
            <w:r>
              <w:t xml:space="preserve">8.55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3.55</w:t>
            </w:r>
          </w:p>
        </w:tc>
        <w:tc>
          <w:tcPr>
            <w:tcW w:w="2551" w:type="dxa"/>
            <w:vAlign w:val="center"/>
          </w:tcPr>
          <w:p>
            <w:pPr>
              <w:pStyle w:val="单元格样式4"/>
            </w:pPr>
          </w:p>
        </w:tc>
        <w:tc>
          <w:tcPr>
            <w:tcW w:w="2551" w:type="dxa"/>
            <w:vAlign w:val="center"/>
          </w:tcPr>
          <w:p>
            <w:pPr>
              <w:pStyle w:val="单元格样式4"/>
            </w:pPr>
            <w:r>
              <w:t xml:space="preserve">3.55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河北沧州经济开发区经济发展局2024年部门预算信息公开情况说明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河北沧州经济开发区经济发展局2024年部门预算信息公开情况说明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按照《中华人民共和国预算法》、《地方预决算公开操作规程》和《关于进一步推进预算公开工作的实施意见》规定，现将河北沧州经济开发区经济发展局2024年部门预算公开如下：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河北沧州经济开发区经济发展局本级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1、2020年第四批省战略性新兴产业发展专项资金绩效目标表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13091124P00515210002M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2020年第四批省战略性新兴产业发展专项资金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2020年第四批省战略性新兴产业发展专项资金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1.充分发挥省战略性新兴产业发展专项资金的引导作用，推动重大项目建设，带动社会投资，引导产业发展，培育壮大新动能，为实现高质量发展提供支撑。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支持项目数量</w:t>
            </w:r>
          </w:p>
        </w:tc>
        <w:tc>
          <w:tcPr>
            <w:tcW w:w="0" w:type="auto"/>
            <w:hMerge/>
            <w:vAlign w:val="center"/>
          </w:tcPr>
          <w:p>
            <w:pP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hMerge w:val="restart"/>
            <w:vAlign w:val="center"/>
          </w:tcPr>
          <w:p>
            <w:pPr>
              <w:pStyle w:val="单元格样式2"/>
            </w:pPr>
            <w:r>
              <w:t xml:space="preserve">项目建设按期完成率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建设项目验收合格率</w:t>
            </w:r>
          </w:p>
        </w:tc>
        <w:tc>
          <w:tcPr>
            <w:tcW w:w="5386" w:type="dxa"/>
            <w:hMerge w:val="restart"/>
            <w:vAlign w:val="center"/>
          </w:tcPr>
          <w:p>
            <w:pPr>
              <w:pStyle w:val="单元格样式2"/>
            </w:pPr>
            <w:r>
              <w:t xml:space="preserve">建设项目验收合格率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带动社会投资</w:t>
            </w:r>
          </w:p>
        </w:tc>
        <w:tc>
          <w:tcPr>
            <w:tcW w:w="5386" w:type="dxa"/>
            <w:hMerge w:val="restart"/>
            <w:vAlign w:val="center"/>
          </w:tcPr>
          <w:p>
            <w:pPr>
              <w:pStyle w:val="单元格样式2"/>
            </w:pPr>
            <w:r>
              <w:t xml:space="preserve">带动社会投资</w:t>
            </w:r>
          </w:p>
        </w:tc>
        <w:tc>
          <w:tcPr>
            <w:tcW w:w="0" w:type="auto"/>
            <w:hMerge/>
            <w:vAlign w:val="center"/>
          </w:tcPr>
          <w:p>
            <w:pPr/>
          </w:p>
        </w:tc>
        <w:tc>
          <w:tcPr>
            <w:tcW w:w="2268" w:type="dxa"/>
            <w:vAlign w:val="center"/>
          </w:tcPr>
          <w:p>
            <w:pPr>
              <w:pStyle w:val="单元格样式2"/>
            </w:pPr>
            <w:r>
              <w:t xml:space="preserve">以实际情况为准</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项目持续发挥作用的期限</w:t>
            </w:r>
          </w:p>
        </w:tc>
        <w:tc>
          <w:tcPr>
            <w:tcW w:w="5386" w:type="dxa"/>
            <w:hMerge w:val="restart"/>
            <w:vAlign w:val="center"/>
          </w:tcPr>
          <w:p>
            <w:pPr>
              <w:pStyle w:val="单元格样式2"/>
            </w:pPr>
            <w:r>
              <w:t xml:space="preserve">项目持续发挥作用的期限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沧市财建【2020】201号和冀发改高技【2020】1088号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2、2023年市级提质增效专项资金（第二批）绩效目标表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13091123P00000210001T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2023年市级提质增效专项资金（第二批）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精益管理企业认定补贴资金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1.激发全市规上工业企业管理水平提升积极性，增强企业发展内生动力，推动全市工业经济扩量升级。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支持精益管理企业数量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达到相关条件要求</w:t>
            </w:r>
          </w:p>
        </w:tc>
        <w:tc>
          <w:tcPr>
            <w:tcW w:w="5386" w:type="dxa"/>
            <w:hMerge w:val="restart"/>
            <w:vAlign w:val="center"/>
          </w:tcPr>
          <w:p>
            <w:pPr>
              <w:pStyle w:val="单元格样式2"/>
            </w:pPr>
            <w:r>
              <w:t xml:space="preserve">达到相关条件要求</w:t>
            </w:r>
          </w:p>
        </w:tc>
        <w:tc>
          <w:tcPr>
            <w:tcW w:w="0" w:type="auto"/>
            <w:hMerge/>
            <w:vAlign w:val="center"/>
          </w:tcPr>
          <w:p>
            <w:pPr/>
          </w:p>
        </w:tc>
        <w:tc>
          <w:tcPr>
            <w:tcW w:w="2268" w:type="dxa"/>
            <w:vAlign w:val="center"/>
          </w:tcPr>
          <w:p>
            <w:pPr>
              <w:pStyle w:val="单元格样式2"/>
            </w:pPr>
            <w:r>
              <w:t xml:space="preserve">达到条件要求</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认定时间</w:t>
            </w:r>
          </w:p>
        </w:tc>
        <w:tc>
          <w:tcPr>
            <w:tcW w:w="5386" w:type="dxa"/>
            <w:hMerge w:val="restart"/>
            <w:vAlign w:val="center"/>
          </w:tcPr>
          <w:p>
            <w:pPr>
              <w:pStyle w:val="单元格样式2"/>
            </w:pPr>
            <w:r>
              <w:t xml:space="preserve">认定时间</w:t>
            </w:r>
          </w:p>
        </w:tc>
        <w:tc>
          <w:tcPr>
            <w:tcW w:w="0" w:type="auto"/>
            <w:hMerge/>
            <w:vAlign w:val="center"/>
          </w:tcPr>
          <w:p>
            <w:pPr/>
          </w:p>
        </w:tc>
        <w:tc>
          <w:tcPr>
            <w:tcW w:w="2268" w:type="dxa"/>
            <w:vAlign w:val="center"/>
          </w:tcPr>
          <w:p>
            <w:pPr>
              <w:pStyle w:val="单元格样式2"/>
            </w:pPr>
            <w:r>
              <w:t xml:space="preserve">≤99月</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w:t>
            </w:r>
          </w:p>
        </w:tc>
        <w:tc>
          <w:tcPr>
            <w:tcW w:w="5386" w:type="dxa"/>
            <w:hMerge w:val="restart"/>
            <w:vAlign w:val="center"/>
          </w:tcPr>
          <w:p>
            <w:pPr>
              <w:pStyle w:val="单元格样式2"/>
            </w:pPr>
            <w:r>
              <w:t xml:space="preserve">无</w:t>
            </w:r>
          </w:p>
        </w:tc>
        <w:tc>
          <w:tcPr>
            <w:tcW w:w="0" w:type="auto"/>
            <w:hMerge/>
            <w:vAlign w:val="center"/>
          </w:tcPr>
          <w:p>
            <w:pPr/>
          </w:p>
        </w:tc>
        <w:tc>
          <w:tcPr>
            <w:tcW w:w="2268" w:type="dxa"/>
            <w:vAlign w:val="center"/>
          </w:tcPr>
          <w:p>
            <w:pPr>
              <w:pStyle w:val="单元格样式2"/>
            </w:pPr>
            <w:r>
              <w:t xml:space="preserve">无</w:t>
            </w:r>
          </w:p>
        </w:tc>
        <w:tc>
          <w:tcPr>
            <w:tcW w:w="1276" w:type="dxa"/>
            <w:vAlign w:val="center"/>
          </w:tcPr>
          <w:p>
            <w:pPr>
              <w:pStyle w:val="单元格样式2"/>
            </w:pPr>
            <w:r>
              <w:t xml:space="preserve">沧市财建【2023】102号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精益管理提升氛围</w:t>
            </w:r>
          </w:p>
        </w:tc>
        <w:tc>
          <w:tcPr>
            <w:tcW w:w="5386" w:type="dxa"/>
            <w:hMerge w:val="restart"/>
            <w:vAlign w:val="center"/>
          </w:tcPr>
          <w:p>
            <w:pPr>
              <w:pStyle w:val="单元格样式2"/>
            </w:pPr>
            <w:r>
              <w:t xml:space="preserve">精益管理提升氛围</w:t>
            </w:r>
          </w:p>
        </w:tc>
        <w:tc>
          <w:tcPr>
            <w:tcW w:w="0" w:type="auto"/>
            <w:hMerge/>
            <w:vAlign w:val="center"/>
          </w:tcPr>
          <w:p>
            <w:pPr/>
          </w:p>
        </w:tc>
        <w:tc>
          <w:tcPr>
            <w:tcW w:w="2268" w:type="dxa"/>
            <w:vAlign w:val="center"/>
          </w:tcPr>
          <w:p>
            <w:pPr>
              <w:pStyle w:val="单元格样式2"/>
            </w:pPr>
            <w:r>
              <w:t xml:space="preserve">效果显著</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提升行业管理水平</w:t>
            </w:r>
          </w:p>
        </w:tc>
        <w:tc>
          <w:tcPr>
            <w:tcW w:w="5386" w:type="dxa"/>
            <w:hMerge w:val="restart"/>
            <w:vAlign w:val="center"/>
          </w:tcPr>
          <w:p>
            <w:pPr>
              <w:pStyle w:val="单元格样式2"/>
            </w:pPr>
            <w:r>
              <w:t xml:space="preserve">提升行业管理水平</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沧市财建【2023】102号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沧市财建【2023】102号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3、2024年生物医药产业奖励和国家创新平台奖励资金绩效目标表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13091124P000170100018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2024年生物医药产业奖励和国家创新平台奖励资金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支持企事业单位改善创新基础条件、开展关键技术研发。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1.支持2023年新认定和评价优秀的国家级企业技术中心，推进建设高水平创新平台，提升产业关键技术创新能力，促进科技自立自强。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新认定和评价优秀的国家级企业技术中心数量</w:t>
            </w:r>
          </w:p>
        </w:tc>
        <w:tc>
          <w:tcPr>
            <w:tcW w:w="5386" w:type="dxa"/>
            <w:hMerge w:val="restart"/>
            <w:vAlign w:val="center"/>
          </w:tcPr>
          <w:p>
            <w:pPr>
              <w:pStyle w:val="单元格样式2"/>
            </w:pPr>
            <w:r>
              <w:t xml:space="preserve">新认定和评价优秀的国家级企业技术中心数量</w:t>
            </w:r>
          </w:p>
        </w:tc>
        <w:tc>
          <w:tcPr>
            <w:tcW w:w="0" w:type="auto"/>
            <w:hMerge/>
            <w:vAlign w:val="center"/>
          </w:tcPr>
          <w:p>
            <w:pP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本年度纳入国家级企业技术中心与申报要求的符合率</w:t>
            </w:r>
          </w:p>
        </w:tc>
        <w:tc>
          <w:tcPr>
            <w:tcW w:w="5386" w:type="dxa"/>
            <w:hMerge w:val="restart"/>
            <w:vAlign w:val="center"/>
          </w:tcPr>
          <w:p>
            <w:pPr>
              <w:pStyle w:val="单元格样式2"/>
            </w:pPr>
            <w:r>
              <w:t xml:space="preserve">本年度纳入国家级企业技术中心的平台符合国家企业技术中心管理办法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完成及时性</w:t>
            </w:r>
          </w:p>
        </w:tc>
        <w:tc>
          <w:tcPr>
            <w:tcW w:w="5386" w:type="dxa"/>
            <w:hMerge w:val="restart"/>
            <w:vAlign w:val="center"/>
          </w:tcPr>
          <w:p>
            <w:pPr>
              <w:pStyle w:val="单元格样式2"/>
            </w:pPr>
            <w:r>
              <w:t xml:space="preserve">根据工作计划和支出进度安排及时拨付资金</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平台支持资金数额</w:t>
            </w:r>
          </w:p>
        </w:tc>
        <w:tc>
          <w:tcPr>
            <w:tcW w:w="5386" w:type="dxa"/>
            <w:hMerge w:val="restart"/>
            <w:vAlign w:val="center"/>
          </w:tcPr>
          <w:p>
            <w:pPr>
              <w:pStyle w:val="单元格样式2"/>
            </w:pPr>
            <w:r>
              <w:t xml:space="preserve">平台支持资金数额</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沧市财建【2023】212号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研发创新能力持续提升</w:t>
            </w:r>
          </w:p>
        </w:tc>
        <w:tc>
          <w:tcPr>
            <w:tcW w:w="5386" w:type="dxa"/>
            <w:hMerge w:val="restart"/>
            <w:vAlign w:val="center"/>
          </w:tcPr>
          <w:p>
            <w:pPr>
              <w:pStyle w:val="单元格样式2"/>
            </w:pPr>
            <w:r>
              <w:t xml:space="preserve">企业研发条件得到改善，技术创新能力明显提高</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提升产业关键技术创新能力，促进科技自立自强。</w:t>
            </w:r>
          </w:p>
        </w:tc>
        <w:tc>
          <w:tcPr>
            <w:tcW w:w="5386" w:type="dxa"/>
            <w:hMerge w:val="restart"/>
            <w:vAlign w:val="center"/>
          </w:tcPr>
          <w:p>
            <w:pPr>
              <w:pStyle w:val="单元格样式2"/>
            </w:pPr>
            <w:r>
              <w:t xml:space="preserve">提升产业关键技术创新能力，促进科技自立自强。</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沧市财建【2023】212号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沧市财建【2023】212号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4、（2024年度）开发区第五次全国经济普查经费绩效目标表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13091124P00521810002J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（2024年度）开发区第五次全国经济普查经费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印制五经普相关宣传材料和宣传品，对普查员培训费，普查员入户入企生活必需品的购置以及普查人员补贴等。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1.圆满完成第五次经济普查各阶段的目标任务，在2023年清查的基础上，2024年进入第五次经济普查正式阶段。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宣传材料、宣传品数量</w:t>
            </w:r>
          </w:p>
        </w:tc>
        <w:tc>
          <w:tcPr>
            <w:tcW w:w="5386" w:type="dxa"/>
            <w:hMerge w:val="restart"/>
            <w:vAlign w:val="center"/>
          </w:tcPr>
          <w:p>
            <w:pPr>
              <w:pStyle w:val="单元格样式2"/>
            </w:pPr>
            <w:r>
              <w:t xml:space="preserve">根据五经普的进度安排和市局整体安排布置，印制一定数量的宣传材料</w:t>
            </w:r>
          </w:p>
        </w:tc>
        <w:tc>
          <w:tcPr>
            <w:tcW w:w="0" w:type="auto"/>
            <w:hMerge/>
            <w:vAlign w:val="center"/>
          </w:tcPr>
          <w:p>
            <w:pPr/>
          </w:p>
        </w:tc>
        <w:tc>
          <w:tcPr>
            <w:tcW w:w="2268" w:type="dxa"/>
            <w:vAlign w:val="center"/>
          </w:tcPr>
          <w:p>
            <w:pPr>
              <w:pStyle w:val="单元格样式2"/>
            </w:pPr>
            <w:r>
              <w:t xml:space="preserve">根据工作需要购置</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普查、登记准备工作</w:t>
            </w:r>
          </w:p>
        </w:tc>
        <w:tc>
          <w:tcPr>
            <w:tcW w:w="5386" w:type="dxa"/>
            <w:hMerge w:val="restart"/>
            <w:vAlign w:val="center"/>
          </w:tcPr>
          <w:p>
            <w:pPr>
              <w:pStyle w:val="单元格样式2"/>
            </w:pPr>
            <w:r>
              <w:t xml:space="preserve">各项工作是否落实到位</w:t>
            </w:r>
          </w:p>
        </w:tc>
        <w:tc>
          <w:tcPr>
            <w:tcW w:w="0" w:type="auto"/>
            <w:hMerge/>
            <w:vAlign w:val="center"/>
          </w:tcPr>
          <w:p>
            <w:pPr/>
          </w:p>
        </w:tc>
        <w:tc>
          <w:tcPr>
            <w:tcW w:w="2268" w:type="dxa"/>
            <w:vAlign w:val="center"/>
          </w:tcPr>
          <w:p>
            <w:pPr>
              <w:pStyle w:val="单元格样式2"/>
            </w:pPr>
            <w:r>
              <w:t xml:space="preserve">合格</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hMerge w:val="restart"/>
            <w:vAlign w:val="center"/>
          </w:tcPr>
          <w:p>
            <w:pPr>
              <w:pStyle w:val="单元格样式2"/>
            </w:pPr>
            <w:r>
              <w:t xml:space="preserve">人均培训成本≤400元/人</w:t>
            </w:r>
          </w:p>
        </w:tc>
        <w:tc>
          <w:tcPr>
            <w:tcW w:w="0" w:type="auto"/>
            <w:hMerge/>
            <w:vAlign w:val="center"/>
          </w:tcPr>
          <w:p>
            <w:pPr/>
          </w:p>
        </w:tc>
        <w:tc>
          <w:tcPr>
            <w:tcW w:w="2268" w:type="dxa"/>
            <w:vAlign w:val="center"/>
          </w:tcPr>
          <w:p>
            <w:pPr>
              <w:pStyle w:val="单元格样式2"/>
            </w:pPr>
            <w:r>
              <w:t xml:space="preserve">不高于预算</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hMerge w:val="restart"/>
            <w:vAlign w:val="center"/>
          </w:tcPr>
          <w:p>
            <w:pPr>
              <w:pStyle w:val="单元格样式2"/>
            </w:pPr>
            <w:r>
              <w:t xml:space="preserve">项目完成时间</w:t>
            </w:r>
          </w:p>
        </w:tc>
        <w:tc>
          <w:tcPr>
            <w:tcW w:w="0" w:type="auto"/>
            <w:hMerge/>
            <w:vAlign w:val="center"/>
          </w:tcPr>
          <w:p>
            <w:pPr/>
          </w:p>
        </w:tc>
        <w:tc>
          <w:tcPr>
            <w:tcW w:w="2268" w:type="dxa"/>
            <w:vAlign w:val="center"/>
          </w:tcPr>
          <w:p>
            <w:pPr>
              <w:pStyle w:val="单元格样式2"/>
            </w:pPr>
            <w:r>
              <w:t xml:space="preserve">2024年年底</w:t>
            </w:r>
          </w:p>
        </w:tc>
        <w:tc>
          <w:tcPr>
            <w:tcW w:w="1276" w:type="dxa"/>
            <w:vAlign w:val="center"/>
          </w:tcPr>
          <w:p>
            <w:pPr>
              <w:pStyle w:val="单元格样式2"/>
            </w:pPr>
            <w:r>
              <w:t xml:space="preserve">沧州市五经普方案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w:t>
            </w:r>
          </w:p>
        </w:tc>
        <w:tc>
          <w:tcPr>
            <w:tcW w:w="5386" w:type="dxa"/>
            <w:hMerge w:val="restart"/>
            <w:vAlign w:val="center"/>
          </w:tcPr>
          <w:p>
            <w:pPr>
              <w:pStyle w:val="单元格样式2"/>
            </w:pPr>
            <w:r>
              <w:t xml:space="preserve">多种形式增加知识面</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国民经济发展贡献率</w:t>
            </w:r>
          </w:p>
        </w:tc>
        <w:tc>
          <w:tcPr>
            <w:tcW w:w="5386" w:type="dxa"/>
            <w:hMerge w:val="restart"/>
            <w:vAlign w:val="center"/>
          </w:tcPr>
          <w:p>
            <w:pPr>
              <w:pStyle w:val="单元格样式2"/>
            </w:pPr>
            <w:r>
              <w:t xml:space="preserve">国民经济发展贡献率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为国民经济持续健康发展和社会稳</w:t>
            </w:r>
          </w:p>
        </w:tc>
        <w:tc>
          <w:tcPr>
            <w:tcW w:w="5386" w:type="dxa"/>
            <w:hMerge w:val="restart"/>
            <w:vAlign w:val="center"/>
          </w:tcPr>
          <w:p>
            <w:pPr>
              <w:pStyle w:val="单元格样式2"/>
            </w:pPr>
            <w:r>
              <w:t xml:space="preserve">为国民经济持续健康发展和社会稳定提供安全保障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沧州市五经普方案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hMerge w:val="restart"/>
            <w:vAlign w:val="center"/>
          </w:tcPr>
          <w:p>
            <w:pPr>
              <w:pStyle w:val="单元格样式2"/>
            </w:pPr>
            <w:r>
              <w:t xml:space="preserve">培训满意度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沧州市五经普方案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产业扶持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1.严格按照制定和出台的产业扶持资金相关政策，给予符合扶持条件的企业资金支持，促进企业能稳步、高质量跨越式发展，增加税收，推动区内经济又好又快的发展。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≥2家</w:t>
            </w:r>
          </w:p>
        </w:tc>
        <w:tc>
          <w:tcPr>
            <w:tcW w:w="1276" w:type="dxa"/>
            <w:vAlign w:val="center"/>
          </w:tcPr>
          <w:p>
            <w:pPr>
              <w:pStyle w:val="单元格样式2"/>
            </w:pPr>
            <w:r>
              <w:t xml:space="preserve">党工委会议纪要和签订的协议书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资金拨付的完成率</w:t>
            </w:r>
          </w:p>
        </w:tc>
        <w:tc>
          <w:tcPr>
            <w:tcW w:w="5386" w:type="dxa"/>
            <w:hMerge w:val="restart"/>
            <w:vAlign w:val="center"/>
          </w:tcPr>
          <w:p>
            <w:pPr>
              <w:pStyle w:val="单元格样式2"/>
            </w:pPr>
            <w:r>
              <w:t xml:space="preserve">资金拨付的完成率</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党工委会议纪要和签订的协议书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企业达到协议扶持条件的完成率</w:t>
            </w:r>
          </w:p>
        </w:tc>
        <w:tc>
          <w:tcPr>
            <w:tcW w:w="5386" w:type="dxa"/>
            <w:hMerge w:val="restart"/>
            <w:vAlign w:val="center"/>
          </w:tcPr>
          <w:p>
            <w:pPr>
              <w:pStyle w:val="单元格样式2"/>
            </w:pPr>
            <w:r>
              <w:t xml:space="preserve">企业达到协议扶持条件的完成率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党工委会议纪要和签订的协议书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党工委会议纪要和签订的协议书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党工委会议纪要和签订的协议书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13091124P005046100058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233.86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233.86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符合产业发展扶持项目专项资金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233.86</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1.严格按照制定和出台的产业扶持资金相关政策，给予符合扶持条件的企业资金支持，促进企业能稳步、高质量跨越式发展，增加税收，推动区内经济又好又快的发展。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≥6家</w:t>
            </w:r>
          </w:p>
        </w:tc>
        <w:tc>
          <w:tcPr>
            <w:tcW w:w="1276" w:type="dxa"/>
            <w:vAlign w:val="center"/>
          </w:tcPr>
          <w:p>
            <w:pPr>
              <w:pStyle w:val="单元格样式2"/>
            </w:pPr>
            <w:r>
              <w:t xml:space="preserve">会议纪要及与企业签订的协议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资金到位后及时拨付</w:t>
            </w:r>
          </w:p>
        </w:tc>
        <w:tc>
          <w:tcPr>
            <w:tcW w:w="1276" w:type="dxa"/>
            <w:vAlign w:val="center"/>
          </w:tcPr>
          <w:p>
            <w:pPr>
              <w:pStyle w:val="单元格样式2"/>
            </w:pPr>
            <w:r>
              <w:t xml:space="preserve">会议纪要及与企业签订的协议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企业达到协议约定的扶持条件</w:t>
            </w:r>
          </w:p>
        </w:tc>
        <w:tc>
          <w:tcPr>
            <w:tcW w:w="5386" w:type="dxa"/>
            <w:hMerge w:val="restart"/>
            <w:vAlign w:val="center"/>
          </w:tcPr>
          <w:p>
            <w:pPr>
              <w:pStyle w:val="单元格样式2"/>
            </w:pPr>
            <w:r>
              <w:t xml:space="preserve">企业达到协议约定的扶持条件</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会议纪要及与企业签订的协议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会议纪要及与企业签订的协议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会议纪要及与企业签订的协议</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13091124P00504610006U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4499.14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4499.14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给予符合扶持条件的企业一定程度的资金支持和奖励。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4499.14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1.严格按照制定和出台的产业扶持资金相关政策，给予符合扶持条件的企业资金支持，促进企业能持续稳步、高质量跨越式发展，增加税收，推动区内经济又好又快发展。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企业达到协议扶持条件</w:t>
            </w:r>
          </w:p>
        </w:tc>
        <w:tc>
          <w:tcPr>
            <w:tcW w:w="5386" w:type="dxa"/>
            <w:hMerge w:val="restart"/>
            <w:vAlign w:val="center"/>
          </w:tcPr>
          <w:p>
            <w:pPr>
              <w:pStyle w:val="单元格样式2"/>
            </w:pPr>
            <w:r>
              <w:t xml:space="preserve">企业达到协议扶持条件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根据党工委（主任办公会）通过情况</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≥100及时拨付</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严格控制预算内</w:t>
            </w:r>
          </w:p>
        </w:tc>
        <w:tc>
          <w:tcPr>
            <w:tcW w:w="5386" w:type="dxa"/>
            <w:hMerge w:val="restart"/>
            <w:vAlign w:val="center"/>
          </w:tcPr>
          <w:p>
            <w:pPr>
              <w:pStyle w:val="单元格样式2"/>
            </w:pPr>
            <w:r>
              <w:t xml:space="preserve">严格控制预算内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促进区域经济高质量发展</w:t>
            </w:r>
          </w:p>
        </w:tc>
        <w:tc>
          <w:tcPr>
            <w:tcW w:w="5386" w:type="dxa"/>
            <w:hMerge w:val="restart"/>
            <w:vAlign w:val="center"/>
          </w:tcPr>
          <w:p>
            <w:pPr>
              <w:pStyle w:val="单元格样式2"/>
            </w:pPr>
            <w:r>
              <w:t xml:space="preserve">促进区域经济高质量发展</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对地区经济的贡献</w:t>
            </w:r>
          </w:p>
        </w:tc>
        <w:tc>
          <w:tcPr>
            <w:tcW w:w="5386" w:type="dxa"/>
            <w:hMerge w:val="restart"/>
            <w:vAlign w:val="center"/>
          </w:tcPr>
          <w:p>
            <w:pPr>
              <w:pStyle w:val="单元格样式2"/>
            </w:pPr>
            <w:r>
              <w:t xml:space="preserve">对地区经济的贡献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项目持续影响效果</w:t>
            </w:r>
          </w:p>
        </w:tc>
        <w:tc>
          <w:tcPr>
            <w:tcW w:w="5386" w:type="dxa"/>
            <w:hMerge w:val="restart"/>
            <w:vAlign w:val="center"/>
          </w:tcPr>
          <w:p>
            <w:pPr>
              <w:pStyle w:val="单元格样式2"/>
            </w:pPr>
            <w:r>
              <w:t xml:space="preserve">项目持续影响效果</w:t>
            </w:r>
          </w:p>
        </w:tc>
        <w:tc>
          <w:tcPr>
            <w:tcW w:w="0" w:type="auto"/>
            <w:hMerge/>
            <w:vAlign w:val="center"/>
          </w:tcPr>
          <w:p>
            <w:pPr/>
          </w:p>
        </w:tc>
        <w:tc>
          <w:tcPr>
            <w:tcW w:w="2268" w:type="dxa"/>
            <w:vAlign w:val="center"/>
          </w:tcPr>
          <w:p>
            <w:pPr>
              <w:pStyle w:val="单元格样式2"/>
            </w:pPr>
            <w:r>
              <w:t xml:space="preserve">加快项目建设</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8、工业转型升级资金绩效目标表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13091124P005219100028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工业转型升级资金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根据《沧州市支持工业企业技术改造的若干措施》，设立县级工业转型升级资金。支持和帮助企业技术改造，专精特新，精益管理，扩大投资。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1.促进工业企业申报转型升级技术改造，帮助工业企业转型升级提质增效。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帮助工业企业申请数量</w:t>
            </w:r>
          </w:p>
        </w:tc>
        <w:tc>
          <w:tcPr>
            <w:tcW w:w="5386" w:type="dxa"/>
            <w:hMerge w:val="restart"/>
            <w:vAlign w:val="center"/>
          </w:tcPr>
          <w:p>
            <w:pPr>
              <w:pStyle w:val="单元格样式2"/>
            </w:pPr>
            <w:r>
              <w:t xml:space="preserve">帮助工业企业申请数量</w:t>
            </w:r>
          </w:p>
        </w:tc>
        <w:tc>
          <w:tcPr>
            <w:tcW w:w="0" w:type="auto"/>
            <w:hMerge/>
            <w:vAlign w:val="center"/>
          </w:tcPr>
          <w:p>
            <w:pPr/>
          </w:p>
        </w:tc>
        <w:tc>
          <w:tcPr>
            <w:tcW w:w="2268" w:type="dxa"/>
            <w:vAlign w:val="center"/>
          </w:tcPr>
          <w:p>
            <w:pPr>
              <w:pStyle w:val="单元格样式2"/>
            </w:pPr>
            <w:r>
              <w:t xml:space="preserve">符合条件的工业企业</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hMerge w:val="restart"/>
            <w:vAlign w:val="center"/>
          </w:tcPr>
          <w:p>
            <w:pPr>
              <w:pStyle w:val="单元格样式2"/>
            </w:pPr>
            <w:r>
              <w:t xml:space="preserve">资金在规定时间内下达率</w:t>
            </w:r>
          </w:p>
        </w:tc>
        <w:tc>
          <w:tcPr>
            <w:tcW w:w="0" w:type="auto"/>
            <w:hMerge/>
            <w:vAlign w:val="center"/>
          </w:tcPr>
          <w:p>
            <w:pP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报告质量</w:t>
            </w:r>
          </w:p>
        </w:tc>
        <w:tc>
          <w:tcPr>
            <w:tcW w:w="5386" w:type="dxa"/>
            <w:hMerge w:val="restart"/>
            <w:vAlign w:val="center"/>
          </w:tcPr>
          <w:p>
            <w:pPr>
              <w:pStyle w:val="单元格样式2"/>
            </w:pPr>
            <w:r>
              <w:t xml:space="preserve">报告质量</w:t>
            </w:r>
          </w:p>
        </w:tc>
        <w:tc>
          <w:tcPr>
            <w:tcW w:w="0" w:type="auto"/>
            <w:hMerge/>
            <w:vAlign w:val="center"/>
          </w:tcPr>
          <w:p>
            <w:pPr/>
          </w:p>
        </w:tc>
        <w:tc>
          <w:tcPr>
            <w:tcW w:w="2268" w:type="dxa"/>
            <w:vAlign w:val="center"/>
          </w:tcPr>
          <w:p>
            <w:pPr>
              <w:pStyle w:val="单元格样式2"/>
            </w:pPr>
            <w:r>
              <w:t xml:space="preserve">保质保量</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支持和帮助企业技术改造，专精特新，扩大投资</w:t>
            </w:r>
          </w:p>
        </w:tc>
        <w:tc>
          <w:tcPr>
            <w:tcW w:w="5386" w:type="dxa"/>
            <w:hMerge w:val="restart"/>
            <w:vAlign w:val="center"/>
          </w:tcPr>
          <w:p>
            <w:pPr>
              <w:pStyle w:val="单元格样式2"/>
            </w:pPr>
            <w:r>
              <w:t xml:space="preserve">支持和帮助企业技术改造，专精特新，扩大投资</w:t>
            </w:r>
          </w:p>
        </w:tc>
        <w:tc>
          <w:tcPr>
            <w:tcW w:w="0" w:type="auto"/>
            <w:hMerge/>
            <w:vAlign w:val="center"/>
          </w:tcPr>
          <w:p>
            <w:pPr/>
          </w:p>
        </w:tc>
        <w:tc>
          <w:tcPr>
            <w:tcW w:w="2268" w:type="dxa"/>
            <w:vAlign w:val="center"/>
          </w:tcPr>
          <w:p>
            <w:pPr>
              <w:pStyle w:val="单元格样式2"/>
            </w:pPr>
            <w:r>
              <w:t xml:space="preserve">扩大投资，促进企业快速高质量发展</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项目实施所产生的社会综合效益</w:t>
            </w:r>
          </w:p>
        </w:tc>
        <w:tc>
          <w:tcPr>
            <w:tcW w:w="5386" w:type="dxa"/>
            <w:hMerge w:val="restart"/>
            <w:vAlign w:val="center"/>
          </w:tcPr>
          <w:p>
            <w:pPr>
              <w:pStyle w:val="单元格样式2"/>
            </w:pPr>
            <w:r>
              <w:t xml:space="preserve">项目实施所产生的社会综合效益</w:t>
            </w:r>
          </w:p>
        </w:tc>
        <w:tc>
          <w:tcPr>
            <w:tcW w:w="0" w:type="auto"/>
            <w:hMerge/>
            <w:vAlign w:val="center"/>
          </w:tcPr>
          <w:p>
            <w:pPr/>
          </w:p>
        </w:tc>
        <w:tc>
          <w:tcPr>
            <w:tcW w:w="2268" w:type="dxa"/>
            <w:vAlign w:val="center"/>
          </w:tcPr>
          <w:p>
            <w:pPr>
              <w:pStyle w:val="单元格样式2"/>
            </w:pPr>
            <w:r>
              <w:t xml:space="preserve">项目实施所产生的社会综合效益</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可持续创新或后续研发能力</w:t>
            </w:r>
          </w:p>
        </w:tc>
        <w:tc>
          <w:tcPr>
            <w:tcW w:w="5386" w:type="dxa"/>
            <w:hMerge w:val="restart"/>
            <w:vAlign w:val="center"/>
          </w:tcPr>
          <w:p>
            <w:pPr>
              <w:pStyle w:val="单元格样式2"/>
            </w:pPr>
            <w:r>
              <w:t xml:space="preserve">可持续创新或后续研发能力</w:t>
            </w:r>
          </w:p>
        </w:tc>
        <w:tc>
          <w:tcPr>
            <w:tcW w:w="0" w:type="auto"/>
            <w:hMerge/>
            <w:vAlign w:val="center"/>
          </w:tcPr>
          <w:p>
            <w:pPr/>
          </w:p>
        </w:tc>
        <w:tc>
          <w:tcPr>
            <w:tcW w:w="2268" w:type="dxa"/>
            <w:vAlign w:val="center"/>
          </w:tcPr>
          <w:p>
            <w:pPr>
              <w:pStyle w:val="单元格样式2"/>
            </w:pPr>
            <w:r>
              <w:t xml:space="preserve">可持续创新或后续研发能力</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根据2024年年初预算安排和沧制强市【2022】1号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9、基层统计工作建设及补贴绩效目标表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13091124P00504010003Y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基层统计工作建设及补贴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用于基层企业单位统计基础培训、统计人员补贴、劳动力调查员补贴、统计报表制度及相关资料印制等费用。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3" w:type="dxa"/>
            <w:hMerge w:val="restart"/>
            <w:vAlign w:val="center"/>
          </w:tcPr>
          <w:p>
            <w:pPr>
              <w:pStyle w:val="单元格样式3"/>
            </w:pPr>
            <w:r>
              <w:t xml:space="preserve">28.00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1.做好基层统计工作，建立健全统计制度，组织基层企业单位统计人员的培训和宣传工作，及时的发放基层统计人员补贴费用。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基层统计工作</w:t>
            </w:r>
          </w:p>
        </w:tc>
        <w:tc>
          <w:tcPr>
            <w:tcW w:w="5386" w:type="dxa"/>
            <w:hMerge w:val="restart"/>
            <w:vAlign w:val="center"/>
          </w:tcPr>
          <w:p>
            <w:pPr>
              <w:pStyle w:val="单元格样式2"/>
            </w:pPr>
            <w:r>
              <w:t xml:space="preserve">基层统计工作</w:t>
            </w:r>
          </w:p>
        </w:tc>
        <w:tc>
          <w:tcPr>
            <w:tcW w:w="0" w:type="auto"/>
            <w:hMerge/>
            <w:vAlign w:val="center"/>
          </w:tcPr>
          <w:p>
            <w:pPr/>
          </w:p>
        </w:tc>
        <w:tc>
          <w:tcPr>
            <w:tcW w:w="2268" w:type="dxa"/>
            <w:vAlign w:val="center"/>
          </w:tcPr>
          <w:p>
            <w:pPr>
              <w:pStyle w:val="单元格样式2"/>
            </w:pPr>
            <w:r>
              <w:t xml:space="preserve">各项工作是否完善</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统计人员数量</w:t>
            </w:r>
          </w:p>
        </w:tc>
        <w:tc>
          <w:tcPr>
            <w:tcW w:w="5386" w:type="dxa"/>
            <w:hMerge w:val="restart"/>
            <w:vAlign w:val="center"/>
          </w:tcPr>
          <w:p>
            <w:pPr>
              <w:pStyle w:val="单元格样式2"/>
            </w:pPr>
            <w:r>
              <w:t xml:space="preserve">基层统计企业人员名单</w:t>
            </w:r>
          </w:p>
        </w:tc>
        <w:tc>
          <w:tcPr>
            <w:tcW w:w="0" w:type="auto"/>
            <w:hMerge/>
            <w:vAlign w:val="center"/>
          </w:tcPr>
          <w:p>
            <w:pPr/>
          </w:p>
        </w:tc>
        <w:tc>
          <w:tcPr>
            <w:tcW w:w="2268" w:type="dxa"/>
            <w:vAlign w:val="center"/>
          </w:tcPr>
          <w:p>
            <w:pPr>
              <w:pStyle w:val="单元格样式2"/>
            </w:pPr>
            <w:r>
              <w:t xml:space="preserve">根据工作需要增减</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补贴发放时间</w:t>
            </w:r>
          </w:p>
        </w:tc>
        <w:tc>
          <w:tcPr>
            <w:tcW w:w="5386" w:type="dxa"/>
            <w:hMerge w:val="restart"/>
            <w:vAlign w:val="center"/>
          </w:tcPr>
          <w:p>
            <w:pPr>
              <w:pStyle w:val="单元格样式2"/>
            </w:pPr>
            <w:r>
              <w:t xml:space="preserve">补贴发放时间</w:t>
            </w:r>
          </w:p>
        </w:tc>
        <w:tc>
          <w:tcPr>
            <w:tcW w:w="0" w:type="auto"/>
            <w:hMerge/>
            <w:vAlign w:val="center"/>
          </w:tcPr>
          <w:p>
            <w:pP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资金拨付情况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增加社会知识面</w:t>
            </w:r>
          </w:p>
        </w:tc>
        <w:tc>
          <w:tcPr>
            <w:tcW w:w="5386" w:type="dxa"/>
            <w:hMerge w:val="restart"/>
            <w:vAlign w:val="center"/>
          </w:tcPr>
          <w:p>
            <w:pPr>
              <w:pStyle w:val="单元格样式2"/>
            </w:pPr>
            <w:r>
              <w:t xml:space="preserve">多种形式增加知识面</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培训等形式</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经济效益增值率</w:t>
            </w:r>
          </w:p>
        </w:tc>
        <w:tc>
          <w:tcPr>
            <w:tcW w:w="5386" w:type="dxa"/>
            <w:hMerge w:val="restart"/>
            <w:vAlign w:val="center"/>
          </w:tcPr>
          <w:p>
            <w:pPr>
              <w:pStyle w:val="单元格样式2"/>
            </w:pPr>
            <w:r>
              <w:t xml:space="preserve">项目实施后经济效益增长率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长久</w:t>
            </w:r>
          </w:p>
        </w:tc>
        <w:tc>
          <w:tcPr>
            <w:tcW w:w="1276" w:type="dxa"/>
            <w:vAlign w:val="center"/>
          </w:tcPr>
          <w:p>
            <w:pPr>
              <w:pStyle w:val="单元格样式2"/>
            </w:pPr>
            <w:r>
              <w:t xml:space="preserve">根据上级文件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hMerge w:val="restart"/>
            <w:vAlign w:val="center"/>
          </w:tcPr>
          <w:p>
            <w:pPr>
              <w:pStyle w:val="单元格样式2"/>
            </w:pPr>
            <w:r>
              <w:t xml:space="preserve">培训满意度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10、气价倒挂补贴绩效目标表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13091124P00013010001B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气价倒挂补贴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用于燃气公司能源采购的补贴，保证居民用气充足。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1.给予企业气价倒挂补贴，更好为居民提供用气清洁、高效、环保、无污染的天燃气。</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hMerge w:val="restart"/>
            <w:vAlign w:val="center"/>
          </w:tcPr>
          <w:p>
            <w:pPr>
              <w:pStyle w:val="单元格样式2"/>
            </w:pPr>
            <w:r>
              <w:t xml:space="preserve">热度高、火苗大</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温度不低于正常取暖标准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hMerge w:val="restart"/>
            <w:vAlign w:val="center"/>
          </w:tcPr>
          <w:p>
            <w:pPr>
              <w:pStyle w:val="单元格样式2"/>
            </w:pPr>
            <w:r>
              <w:t xml:space="preserve">资金拨付时间</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根据实际业务发生情况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hMerge w:val="restart"/>
            <w:vAlign w:val="center"/>
          </w:tcPr>
          <w:p>
            <w:pPr>
              <w:pStyle w:val="单元格样式2"/>
            </w:pPr>
            <w:r>
              <w:t xml:space="preserve">让居民用户享受到政府红利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hMerge w:val="restart"/>
            <w:vAlign w:val="center"/>
          </w:tcPr>
          <w:p>
            <w:pPr>
              <w:pStyle w:val="单元格样式2"/>
            </w:pPr>
            <w:r>
              <w:t xml:space="preserve">减轻居民用气负担、享受政府红利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hMerge w:val="restart"/>
            <w:vAlign w:val="center"/>
          </w:tcPr>
          <w:p>
            <w:pPr>
              <w:pStyle w:val="单元格样式2"/>
            </w:pPr>
            <w:r>
              <w:t xml:space="preserve">清洁能源，高效、无污染</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hMerge w:val="restart"/>
            <w:vAlign w:val="center"/>
          </w:tcPr>
          <w:p>
            <w:pPr>
              <w:pStyle w:val="单元格样式2"/>
            </w:pPr>
            <w:r>
              <w:t xml:space="preserve">办理单位满意度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根据实际业务发生情况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2024年一季度汽车促消费活动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1.进一步促进消费，扩大内需，繁荣活跃我区汽车消费市场。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根据2024一季度活动方案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参与企业范围</w:t>
            </w:r>
          </w:p>
        </w:tc>
        <w:tc>
          <w:tcPr>
            <w:tcW w:w="5386" w:type="dxa"/>
            <w:hMerge w:val="restart"/>
            <w:vAlign w:val="center"/>
          </w:tcPr>
          <w:p>
            <w:pPr>
              <w:pStyle w:val="单元格样式2"/>
            </w:pPr>
            <w:r>
              <w:t xml:space="preserve">参与企业范围</w:t>
            </w:r>
          </w:p>
        </w:tc>
        <w:tc>
          <w:tcPr>
            <w:tcW w:w="0" w:type="auto"/>
            <w:hMerge/>
            <w:vAlign w:val="center"/>
          </w:tcPr>
          <w:p>
            <w:pPr/>
          </w:p>
        </w:tc>
        <w:tc>
          <w:tcPr>
            <w:tcW w:w="2268" w:type="dxa"/>
            <w:vAlign w:val="center"/>
          </w:tcPr>
          <w:p>
            <w:pPr>
              <w:pStyle w:val="单元格样式2"/>
            </w:pPr>
            <w:r>
              <w:t xml:space="preserve">≥30家</w:t>
            </w:r>
          </w:p>
        </w:tc>
        <w:tc>
          <w:tcPr>
            <w:tcW w:w="1276" w:type="dxa"/>
            <w:vAlign w:val="center"/>
          </w:tcPr>
          <w:p>
            <w:pPr>
              <w:pStyle w:val="单元格样式2"/>
            </w:pPr>
            <w:r>
              <w:t xml:space="preserve">根据2024一季度活动方案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w:t>
            </w:r>
          </w:p>
        </w:tc>
        <w:tc>
          <w:tcPr>
            <w:tcW w:w="5386" w:type="dxa"/>
            <w:hMerge w:val="restart"/>
            <w:vAlign w:val="center"/>
          </w:tcPr>
          <w:p>
            <w:pPr>
              <w:pStyle w:val="单元格样式2"/>
            </w:pPr>
            <w:r>
              <w:t xml:space="preserve">补贴资金</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根据2024一季度活动方案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根据2024一季度活动方案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根据2024一季度活动方案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13091124P00533210005H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用于支付2023年创城和安全生产宣传、展板制作、南川楼商铺装修费等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13.34</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1.通过多次开展宣传活动，文明创城，增强企业安全生产意识，降低风险。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拨付企业资金时间</w:t>
            </w:r>
          </w:p>
        </w:tc>
        <w:tc>
          <w:tcPr>
            <w:tcW w:w="5386" w:type="dxa"/>
            <w:hMerge w:val="restart"/>
            <w:vAlign w:val="center"/>
          </w:tcPr>
          <w:p>
            <w:pPr>
              <w:pStyle w:val="单元格样式2"/>
            </w:pPr>
            <w:r>
              <w:t xml:space="preserve">拨付企业资金时间</w:t>
            </w:r>
          </w:p>
        </w:tc>
        <w:tc>
          <w:tcPr>
            <w:tcW w:w="0" w:type="auto"/>
            <w:hMerge/>
            <w:vAlign w:val="center"/>
          </w:tcPr>
          <w:p>
            <w:pPr/>
          </w:p>
        </w:tc>
        <w:tc>
          <w:tcPr>
            <w:tcW w:w="2268" w:type="dxa"/>
            <w:vAlign w:val="center"/>
          </w:tcPr>
          <w:p>
            <w:pPr>
              <w:pStyle w:val="单元格样式2"/>
            </w:pPr>
            <w:r>
              <w:t xml:space="preserve">资金到位后及时拨付</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hMerge w:val="restart"/>
            <w:vAlign w:val="center"/>
          </w:tcPr>
          <w:p>
            <w:pPr>
              <w:pStyle w:val="单元格样式2"/>
            </w:pPr>
            <w:r>
              <w:t xml:space="preserve">项目建设验收合格率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辖区内重大安全事故处置情况</w:t>
            </w:r>
          </w:p>
        </w:tc>
        <w:tc>
          <w:tcPr>
            <w:tcW w:w="5386" w:type="dxa"/>
            <w:hMerge w:val="restart"/>
            <w:vAlign w:val="center"/>
          </w:tcPr>
          <w:p>
            <w:pPr>
              <w:pStyle w:val="单元格样式2"/>
            </w:pPr>
            <w:r>
              <w:t xml:space="preserve">辖区内重大安全事故处置情况</w:t>
            </w:r>
          </w:p>
        </w:tc>
        <w:tc>
          <w:tcPr>
            <w:tcW w:w="0" w:type="auto"/>
            <w:hMerge/>
            <w:vAlign w:val="center"/>
          </w:tcPr>
          <w:p>
            <w:pPr/>
          </w:p>
        </w:tc>
        <w:tc>
          <w:tcPr>
            <w:tcW w:w="2268" w:type="dxa"/>
            <w:vAlign w:val="center"/>
          </w:tcPr>
          <w:p>
            <w:pPr>
              <w:pStyle w:val="单元格样式2"/>
            </w:pPr>
            <w:r>
              <w:t xml:space="preserve">有效降低风险</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影响期限</w:t>
            </w:r>
          </w:p>
        </w:tc>
        <w:tc>
          <w:tcPr>
            <w:tcW w:w="5386" w:type="dxa"/>
            <w:hMerge w:val="restart"/>
            <w:vAlign w:val="center"/>
          </w:tcPr>
          <w:p>
            <w:pPr>
              <w:pStyle w:val="单元格样式2"/>
            </w:pPr>
            <w:r>
              <w:t xml:space="preserve">影响期限</w:t>
            </w:r>
          </w:p>
        </w:tc>
        <w:tc>
          <w:tcPr>
            <w:tcW w:w="0" w:type="auto"/>
            <w:hMerge/>
            <w:vAlign w:val="center"/>
          </w:tcPr>
          <w:p>
            <w:pPr/>
          </w:p>
        </w:tc>
        <w:tc>
          <w:tcPr>
            <w:tcW w:w="2268" w:type="dxa"/>
            <w:vAlign w:val="center"/>
          </w:tcPr>
          <w:p>
            <w:pPr>
              <w:pStyle w:val="单元格样式2"/>
            </w:pPr>
            <w:r>
              <w:t xml:space="preserve">一直</w:t>
            </w:r>
          </w:p>
        </w:tc>
        <w:tc>
          <w:tcPr>
            <w:tcW w:w="1276" w:type="dxa"/>
            <w:vAlign w:val="center"/>
          </w:tcPr>
          <w:p>
            <w:pPr>
              <w:pStyle w:val="单元格样式2"/>
            </w:pPr>
            <w:r>
              <w:t xml:space="preserve">经发局会议纪要【2023】13号及部门职能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经发局会议纪要【2023】13号及部门职能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13091124P005332100065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325.66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325.66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2024年每季度的活动促消费及商务领域差旅费、广告费、培训费等。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325.66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1.圆满完成每季度促消费活动，拉动汽车等销售市场回暖，进一步增强汽车消费对我区经济增长的支撑作用，推动全区经济又快又好发展。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hMerge w:val="restart"/>
            <w:vAlign w:val="center"/>
          </w:tcPr>
          <w:p>
            <w:pPr>
              <w:pStyle w:val="单元格样式2"/>
            </w:pPr>
            <w:r>
              <w:t xml:space="preserve">参与活动的企业数量</w:t>
            </w:r>
          </w:p>
        </w:tc>
        <w:tc>
          <w:tcPr>
            <w:tcW w:w="0" w:type="auto"/>
            <w:hMerge/>
            <w:vAlign w:val="center"/>
          </w:tcPr>
          <w:p>
            <w:pP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hMerge w:val="restart"/>
            <w:vAlign w:val="center"/>
          </w:tcPr>
          <w:p>
            <w:pPr>
              <w:pStyle w:val="单元格样式2"/>
            </w:pPr>
            <w:r>
              <w:t xml:space="preserve">完成率质量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hMerge w:val="restart"/>
            <w:vAlign w:val="center"/>
          </w:tcPr>
          <w:p>
            <w:pPr>
              <w:pStyle w:val="单元格样式2"/>
            </w:pPr>
            <w:r>
              <w:t xml:space="preserve">每次促消费活动预算成本</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带动消费情况及商务专项资金投入产出效益</w:t>
            </w:r>
          </w:p>
        </w:tc>
        <w:tc>
          <w:tcPr>
            <w:tcW w:w="5386" w:type="dxa"/>
            <w:hMerge w:val="restart"/>
            <w:vAlign w:val="center"/>
          </w:tcPr>
          <w:p>
            <w:pPr>
              <w:pStyle w:val="单元格样式2"/>
            </w:pPr>
            <w:r>
              <w:t xml:space="preserve">带动消费情况及商务专项资金投入产出效益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全市</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hMerge w:val="restart"/>
            <w:vAlign w:val="center"/>
          </w:tcPr>
          <w:p>
            <w:pPr>
              <w:pStyle w:val="单元格样式2"/>
            </w:pPr>
            <w:r>
              <w:t xml:space="preserve">打造品牌活动</w:t>
            </w:r>
          </w:p>
        </w:tc>
        <w:tc>
          <w:tcPr>
            <w:tcW w:w="0" w:type="auto"/>
            <w:hMerge/>
            <w:vAlign w:val="center"/>
          </w:tcPr>
          <w:p>
            <w:pP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14、项目评审与咨询费绩效目标表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13091124P00521710002W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项目评审与咨询费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用于支付2023年项目评审与咨询费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1.做好审批类项目办理前期手续工作，保证项目评审和咨询后可持续发展。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hMerge w:val="restart"/>
            <w:vAlign w:val="center"/>
          </w:tcPr>
          <w:p>
            <w:pPr>
              <w:pStyle w:val="单元格样式2"/>
            </w:pPr>
            <w:r>
              <w:t xml:space="preserve">项目验收通过率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以实际业务发生为准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所有项目</w:t>
            </w:r>
          </w:p>
        </w:tc>
        <w:tc>
          <w:tcPr>
            <w:tcW w:w="5386" w:type="dxa"/>
            <w:hMerge w:val="restart"/>
            <w:vAlign w:val="center"/>
          </w:tcPr>
          <w:p>
            <w:pPr>
              <w:pStyle w:val="单元格样式2"/>
            </w:pPr>
            <w:r>
              <w:t xml:space="preserve">所有项目</w:t>
            </w:r>
          </w:p>
        </w:tc>
        <w:tc>
          <w:tcPr>
            <w:tcW w:w="0" w:type="auto"/>
            <w:hMerge/>
            <w:vAlign w:val="center"/>
          </w:tcPr>
          <w:p>
            <w:pPr/>
          </w:p>
        </w:tc>
        <w:tc>
          <w:tcPr>
            <w:tcW w:w="2268" w:type="dxa"/>
            <w:vAlign w:val="center"/>
          </w:tcPr>
          <w:p>
            <w:pPr>
              <w:pStyle w:val="单元格样式2"/>
            </w:pPr>
            <w:r>
              <w:t xml:space="preserve">不超过年初预算安排</w:t>
            </w:r>
          </w:p>
        </w:tc>
        <w:tc>
          <w:tcPr>
            <w:tcW w:w="1276" w:type="dxa"/>
            <w:vAlign w:val="center"/>
          </w:tcPr>
          <w:p>
            <w:pPr>
              <w:pStyle w:val="单元格样式2"/>
            </w:pPr>
            <w:r>
              <w:t xml:space="preserve">以实际业务发生为准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以实际业务发生为准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以实际业务发生为准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15、项目评审与咨询费绩效目标表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13091124P00521710003G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项目评审与咨询费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用于审批类项目办理前期手续时，三方机构进行的评审和咨询服务费。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1.做好审批类项目的前期手续工作，保证项目咨询和评审后可持续发展。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hMerge w:val="restart"/>
            <w:vAlign w:val="center"/>
          </w:tcPr>
          <w:p>
            <w:pPr>
              <w:pStyle w:val="单元格样式2"/>
            </w:pPr>
            <w:r>
              <w:t xml:space="preserve">项目验收通过率（%）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严格控制在年初预算内</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5386" w:type="dxa"/>
            <w:hMerge w:val="restart"/>
            <w:vAlign w:val="center"/>
          </w:tcPr>
          <w:p>
            <w:pPr>
              <w:pStyle w:val="单元格样式2"/>
            </w:pPr>
            <w:r>
              <w:t xml:space="preserve">各项目按时完成情况</w:t>
            </w:r>
          </w:p>
        </w:tc>
        <w:tc>
          <w:tcPr>
            <w:tcW w:w="0" w:type="auto"/>
            <w:hMerge/>
            <w:vAlign w:val="center"/>
          </w:tcPr>
          <w:p>
            <w:pPr/>
          </w:p>
        </w:tc>
        <w:tc>
          <w:tcPr>
            <w:tcW w:w="2268" w:type="dxa"/>
            <w:vAlign w:val="center"/>
          </w:tcPr>
          <w:p>
            <w:pPr>
              <w:pStyle w:val="单元格样式2"/>
            </w:pPr>
            <w:r>
              <w:t xml:space="preserve">项目评审的时效性</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项目费用</w:t>
            </w:r>
          </w:p>
        </w:tc>
        <w:tc>
          <w:tcPr>
            <w:tcW w:w="5386" w:type="dxa"/>
            <w:hMerge w:val="restart"/>
            <w:vAlign w:val="center"/>
          </w:tcPr>
          <w:p>
            <w:pPr>
              <w:pStyle w:val="单元格样式2"/>
            </w:pPr>
            <w:r>
              <w:t xml:space="preserve">项目费用</w:t>
            </w:r>
          </w:p>
        </w:tc>
        <w:tc>
          <w:tcPr>
            <w:tcW w:w="0" w:type="auto"/>
            <w:hMerge/>
            <w:vAlign w:val="center"/>
          </w:tcPr>
          <w:p>
            <w:pPr/>
          </w:p>
        </w:tc>
        <w:tc>
          <w:tcPr>
            <w:tcW w:w="2268" w:type="dxa"/>
            <w:vAlign w:val="center"/>
          </w:tcPr>
          <w:p>
            <w:pPr>
              <w:pStyle w:val="单元格样式2"/>
            </w:pPr>
            <w:r>
              <w:t xml:space="preserve">以实际项目情况收取费用</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成本提高</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保障业务顺利开展</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根据2024年年初预算和全年实际发生业务情况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16、营商环境经费绩效目标表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13091124P00522010002C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营商环境经费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问卷调查小程序开发及运营维护、营商环境宣传品等。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1.优化区内营商环境，统筹规划产业生态圈和市民生态圈，打造宜居宜业的人居环境；推行便捷高效的办事服务，打造优质服务软环境。利用问卷调查小程序等多样方式，开展营商环境活动。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及时处理</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质量良好率</w:t>
            </w:r>
          </w:p>
        </w:tc>
        <w:tc>
          <w:tcPr>
            <w:tcW w:w="5386" w:type="dxa"/>
            <w:hMerge w:val="restart"/>
            <w:vAlign w:val="center"/>
          </w:tcPr>
          <w:p>
            <w:pPr>
              <w:pStyle w:val="单元格样式2"/>
            </w:pPr>
            <w:r>
              <w:t xml:space="preserve">质量良好率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调查企业户数</w:t>
            </w:r>
          </w:p>
        </w:tc>
        <w:tc>
          <w:tcPr>
            <w:tcW w:w="5386" w:type="dxa"/>
            <w:hMerge w:val="restart"/>
            <w:vAlign w:val="center"/>
          </w:tcPr>
          <w:p>
            <w:pPr>
              <w:pStyle w:val="单元格样式2"/>
            </w:pPr>
            <w:r>
              <w:t xml:space="preserve">调查企业户数</w:t>
            </w:r>
          </w:p>
        </w:tc>
        <w:tc>
          <w:tcPr>
            <w:tcW w:w="0" w:type="auto"/>
            <w:hMerge/>
            <w:vAlign w:val="center"/>
          </w:tcPr>
          <w:p>
            <w:pPr/>
          </w:p>
        </w:tc>
        <w:tc>
          <w:tcPr>
            <w:tcW w:w="2268" w:type="dxa"/>
            <w:vAlign w:val="center"/>
          </w:tcPr>
          <w:p>
            <w:pPr>
              <w:pStyle w:val="单元格样式2"/>
            </w:pPr>
            <w:r>
              <w:t xml:space="preserve">区内企业</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优化区内营商环境</w:t>
            </w:r>
          </w:p>
        </w:tc>
        <w:tc>
          <w:tcPr>
            <w:tcW w:w="5386" w:type="dxa"/>
            <w:hMerge w:val="restart"/>
            <w:vAlign w:val="center"/>
          </w:tcPr>
          <w:p>
            <w:pPr>
              <w:pStyle w:val="单元格样式2"/>
            </w:pPr>
            <w:r>
              <w:t xml:space="preserve">优化区内营商环境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统筹规划产业生态圈和市民生态圈，打造宜居宜业的人居环境</w:t>
            </w:r>
          </w:p>
        </w:tc>
        <w:tc>
          <w:tcPr>
            <w:tcW w:w="5386" w:type="dxa"/>
            <w:hMerge w:val="restart"/>
            <w:vAlign w:val="center"/>
          </w:tcPr>
          <w:p>
            <w:pPr>
              <w:pStyle w:val="单元格样式2"/>
            </w:pPr>
            <w:r>
              <w:t xml:space="preserve">统筹规划产业生态圈和市民生态圈，打造宜居宜业的人居环境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推行便捷高效的办事服务，打造优质服务软环境</w:t>
            </w:r>
          </w:p>
        </w:tc>
        <w:tc>
          <w:tcPr>
            <w:tcW w:w="5386" w:type="dxa"/>
            <w:hMerge w:val="restart"/>
            <w:vAlign w:val="center"/>
          </w:tcPr>
          <w:p>
            <w:pPr>
              <w:pStyle w:val="单元格样式2"/>
            </w:pPr>
            <w:r>
              <w:t xml:space="preserve">推行便捷高效的办事服务，打造优质服务软环境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根据2024年年初预算和实际发生业务情况而定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17、重点项目绩效目标表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13091124P005221100022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重点项目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用于支付2023年重点项目第二季度集中开工费用。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9.47</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1.重点项目工作顺利推进。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区内重点项目企业数量</w:t>
            </w:r>
          </w:p>
        </w:tc>
        <w:tc>
          <w:tcPr>
            <w:tcW w:w="5386" w:type="dxa"/>
            <w:hMerge w:val="restart"/>
            <w:vAlign w:val="center"/>
          </w:tcPr>
          <w:p>
            <w:pPr>
              <w:pStyle w:val="单元格样式2"/>
            </w:pPr>
            <w:r>
              <w:t xml:space="preserve">区内重点项目企业数量</w:t>
            </w:r>
          </w:p>
        </w:tc>
        <w:tc>
          <w:tcPr>
            <w:tcW w:w="0" w:type="auto"/>
            <w:hMerge/>
            <w:vAlign w:val="center"/>
          </w:tcPr>
          <w:p>
            <w:pPr/>
          </w:p>
        </w:tc>
        <w:tc>
          <w:tcPr>
            <w:tcW w:w="2268" w:type="dxa"/>
            <w:vAlign w:val="center"/>
          </w:tcPr>
          <w:p>
            <w:pPr>
              <w:pStyle w:val="单元格样式2"/>
            </w:pPr>
            <w:r>
              <w:t xml:space="preserve">第二季度集中开工企业</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场地租赁成本</w:t>
            </w:r>
          </w:p>
        </w:tc>
        <w:tc>
          <w:tcPr>
            <w:tcW w:w="5386" w:type="dxa"/>
            <w:hMerge w:val="restart"/>
            <w:vAlign w:val="center"/>
          </w:tcPr>
          <w:p>
            <w:pPr>
              <w:pStyle w:val="单元格样式2"/>
            </w:pPr>
            <w:r>
              <w:t xml:space="preserve">场地租赁成本</w:t>
            </w:r>
          </w:p>
        </w:tc>
        <w:tc>
          <w:tcPr>
            <w:tcW w:w="0" w:type="auto"/>
            <w:hMerge/>
            <w:vAlign w:val="center"/>
          </w:tcPr>
          <w:p>
            <w:pPr/>
          </w:p>
        </w:tc>
        <w:tc>
          <w:tcPr>
            <w:tcW w:w="2268" w:type="dxa"/>
            <w:vAlign w:val="center"/>
          </w:tcPr>
          <w:p>
            <w:pPr>
              <w:pStyle w:val="单元格样式2"/>
            </w:pPr>
            <w:r>
              <w:t xml:space="preserve">控制在预算内</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年度工作计划和重点工作任务完成</w:t>
            </w:r>
          </w:p>
        </w:tc>
        <w:tc>
          <w:tcPr>
            <w:tcW w:w="5386" w:type="dxa"/>
            <w:hMerge w:val="restart"/>
            <w:vAlign w:val="center"/>
          </w:tcPr>
          <w:p>
            <w:pPr>
              <w:pStyle w:val="单元格样式2"/>
            </w:pPr>
            <w:r>
              <w:t xml:space="preserve">年度工作计划和重点工作任务完成率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年初计划和重点任务目标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稳定持续</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年初计划和重点任务目标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年初计划和重点任务目标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18、重点项目专项经费绩效目标表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13091124P00522110003M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重点项目专项经费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用于重点项目领域四个季度集中开工活动和项目观摩活动等相关业务专项经费。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22.53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1.重点项目工作顺利推进。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区内重点项目企业数量</w:t>
            </w:r>
          </w:p>
        </w:tc>
        <w:tc>
          <w:tcPr>
            <w:tcW w:w="5386" w:type="dxa"/>
            <w:hMerge w:val="restart"/>
            <w:vAlign w:val="center"/>
          </w:tcPr>
          <w:p>
            <w:pPr>
              <w:pStyle w:val="单元格样式2"/>
            </w:pPr>
            <w:r>
              <w:t xml:space="preserve">区内重点项目企业数量</w:t>
            </w:r>
          </w:p>
        </w:tc>
        <w:tc>
          <w:tcPr>
            <w:tcW w:w="0" w:type="auto"/>
            <w:hMerge/>
            <w:vAlign w:val="center"/>
          </w:tcPr>
          <w:p>
            <w:pPr/>
          </w:p>
        </w:tc>
        <w:tc>
          <w:tcPr>
            <w:tcW w:w="2268" w:type="dxa"/>
            <w:vAlign w:val="center"/>
          </w:tcPr>
          <w:p>
            <w:pPr>
              <w:pStyle w:val="单元格样式2"/>
            </w:pPr>
            <w:r>
              <w:t xml:space="preserve">全年四个季度集中开工企业数量</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场地租赁成本</w:t>
            </w:r>
          </w:p>
        </w:tc>
        <w:tc>
          <w:tcPr>
            <w:tcW w:w="5386" w:type="dxa"/>
            <w:hMerge w:val="restart"/>
            <w:vAlign w:val="center"/>
          </w:tcPr>
          <w:p>
            <w:pPr>
              <w:pStyle w:val="单元格样式2"/>
            </w:pPr>
            <w:r>
              <w:t xml:space="preserve">场地租赁成本</w:t>
            </w:r>
          </w:p>
        </w:tc>
        <w:tc>
          <w:tcPr>
            <w:tcW w:w="0" w:type="auto"/>
            <w:hMerge/>
            <w:vAlign w:val="center"/>
          </w:tcPr>
          <w:p>
            <w:pPr/>
          </w:p>
        </w:tc>
        <w:tc>
          <w:tcPr>
            <w:tcW w:w="2268" w:type="dxa"/>
            <w:vAlign w:val="center"/>
          </w:tcPr>
          <w:p>
            <w:pPr>
              <w:pStyle w:val="单元格样式2"/>
            </w:pPr>
            <w:r>
              <w:t xml:space="preserve">控制在预算内</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年度工作计划和重点工作任务完成率</w:t>
            </w:r>
          </w:p>
        </w:tc>
        <w:tc>
          <w:tcPr>
            <w:tcW w:w="5386" w:type="dxa"/>
            <w:hMerge w:val="restart"/>
            <w:vAlign w:val="center"/>
          </w:tcPr>
          <w:p>
            <w:pPr>
              <w:pStyle w:val="单元格样式2"/>
            </w:pPr>
            <w:r>
              <w:t xml:space="preserve">年度工作计划和重点工作任务完成率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稳定持续</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根据2024年年初预算和四个季度重点项目集中开工实际情况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19、综合业务经费绩效目标表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13091124P00504210003A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综合业务经费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办公用品购置、制作费、差旅费、文印费等综合业务管理工作的日常开支。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1.做好日常管理工作，合理规范化的资金分配。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hMerge w:val="restart"/>
            <w:vAlign w:val="center"/>
          </w:tcPr>
          <w:p>
            <w:pPr>
              <w:pStyle w:val="单元格样式2"/>
            </w:pPr>
            <w:r>
              <w:t xml:space="preserve">综合业务管理工作完成率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hMerge w:val="restart"/>
            <w:vAlign w:val="center"/>
          </w:tcPr>
          <w:p>
            <w:pPr>
              <w:pStyle w:val="单元格样式2"/>
            </w:pPr>
            <w:r>
              <w:t xml:space="preserve">资金拨付时间</w:t>
            </w:r>
          </w:p>
        </w:tc>
        <w:tc>
          <w:tcPr>
            <w:tcW w:w="0" w:type="auto"/>
            <w:hMerge/>
            <w:vAlign w:val="center"/>
          </w:tcPr>
          <w:p>
            <w:pPr/>
          </w:p>
        </w:tc>
        <w:tc>
          <w:tcPr>
            <w:tcW w:w="2268" w:type="dxa"/>
            <w:vAlign w:val="center"/>
          </w:tcPr>
          <w:p>
            <w:pPr>
              <w:pStyle w:val="单元格样式2"/>
            </w:pPr>
            <w:r>
              <w:t xml:space="preserve">每季度统一核对，及时拨付</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严格按照预算执行</w:t>
            </w:r>
          </w:p>
        </w:tc>
        <w:tc>
          <w:tcPr>
            <w:tcW w:w="5386" w:type="dxa"/>
            <w:hMerge w:val="restart"/>
            <w:vAlign w:val="center"/>
          </w:tcPr>
          <w:p>
            <w:pPr>
              <w:pStyle w:val="单元格样式2"/>
            </w:pPr>
            <w:r>
              <w:t xml:space="preserve">严格按照预算执行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全年综合业务开展数量</w:t>
            </w:r>
          </w:p>
        </w:tc>
        <w:tc>
          <w:tcPr>
            <w:tcW w:w="5386" w:type="dxa"/>
            <w:hMerge w:val="restart"/>
            <w:vAlign w:val="center"/>
          </w:tcPr>
          <w:p>
            <w:pPr>
              <w:pStyle w:val="单元格样式2"/>
            </w:pPr>
            <w:r>
              <w:t xml:space="preserve">全年综合业务开展数量</w:t>
            </w:r>
          </w:p>
        </w:tc>
        <w:tc>
          <w:tcPr>
            <w:tcW w:w="0" w:type="auto"/>
            <w:hMerge/>
            <w:vAlign w:val="center"/>
          </w:tcPr>
          <w:p>
            <w:pPr/>
          </w:p>
        </w:tc>
        <w:tc>
          <w:tcPr>
            <w:tcW w:w="2268" w:type="dxa"/>
            <w:vAlign w:val="center"/>
          </w:tcPr>
          <w:p>
            <w:pPr>
              <w:pStyle w:val="单元格样式2"/>
            </w:pPr>
            <w:r>
              <w:t xml:space="preserve">以实际发生业务情况而定</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提升公共服务水平和质量</w:t>
            </w:r>
          </w:p>
        </w:tc>
        <w:tc>
          <w:tcPr>
            <w:tcW w:w="5386" w:type="dxa"/>
            <w:hMerge w:val="restart"/>
            <w:vAlign w:val="center"/>
          </w:tcPr>
          <w:p>
            <w:pPr>
              <w:pStyle w:val="单元格样式2"/>
            </w:pPr>
            <w:r>
              <w:t xml:space="preserve">提升公共服务水平和质量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根据2024年年初预算及实际业务发生情况</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河北沧州经济开发区经济发展局（含所属单位）上年末固定资产金额为0.00万元（详见下表）。本年度拟购置固定资产总额为0.00万元，已按要求列入政府采购预算，详见政府采购预算表。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327河北沧州经济开发区经济发展局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一、河北沧州经济开发区经济发展局本级收支预算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6208.55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788.55</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r>
              <w:t xml:space="preserve">5460.00</w:t>
            </w: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6208.55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6248.55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40.00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6248.55</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6248.55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6248.55</w:t>
            </w:r>
          </w:p>
        </w:tc>
        <w:tc>
          <w:tcPr>
            <w:tcW w:w="1134" w:type="dxa"/>
            <w:vAlign w:val="center"/>
          </w:tcPr>
          <w:p>
            <w:pPr>
              <w:pStyle w:val="单元格样式7"/>
            </w:pPr>
            <w:r>
              <w:t xml:space="preserve">6208.55</w:t>
            </w:r>
          </w:p>
        </w:tc>
        <w:tc>
          <w:tcPr>
            <w:tcW w:w="1134" w:type="dxa"/>
            <w:vAlign w:val="center"/>
          </w:tcPr>
          <w:p>
            <w:pPr>
              <w:pStyle w:val="单元格样式7"/>
            </w:pPr>
            <w:r>
              <w:t xml:space="preserve">6208.55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40.00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788.55</w:t>
            </w:r>
          </w:p>
        </w:tc>
        <w:tc>
          <w:tcPr>
            <w:tcW w:w="1134" w:type="dxa"/>
            <w:vAlign w:val="center"/>
          </w:tcPr>
          <w:p>
            <w:pPr>
              <w:pStyle w:val="单元格样式4"/>
            </w:pPr>
            <w:r>
              <w:t xml:space="preserve">788.55</w:t>
            </w:r>
          </w:p>
        </w:tc>
        <w:tc>
          <w:tcPr>
            <w:tcW w:w="1134" w:type="dxa"/>
            <w:vAlign w:val="center"/>
          </w:tcPr>
          <w:p>
            <w:pPr>
              <w:pStyle w:val="单元格样式4"/>
            </w:pPr>
            <w:r>
              <w:t xml:space="preserve">788.55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20104</w:t>
            </w:r>
          </w:p>
        </w:tc>
        <w:tc>
          <w:tcPr>
            <w:tcW w:w="1559" w:type="dxa"/>
            <w:vAlign w:val="center"/>
          </w:tcPr>
          <w:p>
            <w:pPr>
              <w:pStyle w:val="单元格样式2"/>
            </w:pPr>
            <w:r>
              <w:t xml:space="preserve">发展与改革事务</w:t>
            </w:r>
          </w:p>
        </w:tc>
        <w:tc>
          <w:tcPr>
            <w:tcW w:w="1134" w:type="dxa"/>
            <w:vAlign w:val="center"/>
          </w:tcPr>
          <w:p>
            <w:pPr>
              <w:pStyle w:val="单元格样式4"/>
            </w:pPr>
            <w:r>
              <w:t xml:space="preserve">290.55</w:t>
            </w:r>
          </w:p>
        </w:tc>
        <w:tc>
          <w:tcPr>
            <w:tcW w:w="1134" w:type="dxa"/>
            <w:vAlign w:val="center"/>
          </w:tcPr>
          <w:p>
            <w:pPr>
              <w:pStyle w:val="单元格样式4"/>
            </w:pPr>
            <w:r>
              <w:t xml:space="preserve">290.55</w:t>
            </w:r>
          </w:p>
        </w:tc>
        <w:tc>
          <w:tcPr>
            <w:tcW w:w="1134" w:type="dxa"/>
            <w:vAlign w:val="center"/>
          </w:tcPr>
          <w:p>
            <w:pPr>
              <w:pStyle w:val="单元格样式4"/>
            </w:pPr>
            <w:r>
              <w:t xml:space="preserve">290.55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2010402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250.55</w:t>
            </w:r>
          </w:p>
        </w:tc>
        <w:tc>
          <w:tcPr>
            <w:tcW w:w="1134" w:type="dxa"/>
            <w:vAlign w:val="center"/>
          </w:tcPr>
          <w:p>
            <w:pPr>
              <w:pStyle w:val="单元格样式4"/>
            </w:pPr>
            <w:r>
              <w:t xml:space="preserve">250.55</w:t>
            </w:r>
          </w:p>
        </w:tc>
        <w:tc>
          <w:tcPr>
            <w:tcW w:w="1134" w:type="dxa"/>
            <w:vAlign w:val="center"/>
          </w:tcPr>
          <w:p>
            <w:pPr>
              <w:pStyle w:val="单元格样式4"/>
            </w:pPr>
            <w:r>
              <w:t xml:space="preserve">250.55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2010408</w:t>
            </w:r>
          </w:p>
        </w:tc>
        <w:tc>
          <w:tcPr>
            <w:tcW w:w="1559" w:type="dxa"/>
            <w:vAlign w:val="center"/>
          </w:tcPr>
          <w:p>
            <w:pPr>
              <w:pStyle w:val="单元格样式2"/>
            </w:pPr>
            <w:r>
              <w:t xml:space="preserve">物价管理</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20105</w:t>
            </w:r>
          </w:p>
        </w:tc>
        <w:tc>
          <w:tcPr>
            <w:tcW w:w="1559" w:type="dxa"/>
            <w:vAlign w:val="center"/>
          </w:tcPr>
          <w:p>
            <w:pPr>
              <w:pStyle w:val="单元格样式2"/>
            </w:pPr>
            <w:r>
              <w:t xml:space="preserve">统计信息事务</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2010502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2010507</w:t>
            </w:r>
          </w:p>
        </w:tc>
        <w:tc>
          <w:tcPr>
            <w:tcW w:w="1559" w:type="dxa"/>
            <w:vAlign w:val="center"/>
          </w:tcPr>
          <w:p>
            <w:pPr>
              <w:pStyle w:val="单元格样式2"/>
            </w:pPr>
            <w:r>
              <w:t xml:space="preserve">专项普查活动</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r>
              <w:t xml:space="preserve">440.00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215</w:t>
            </w:r>
          </w:p>
        </w:tc>
        <w:tc>
          <w:tcPr>
            <w:tcW w:w="1559" w:type="dxa"/>
            <w:vAlign w:val="center"/>
          </w:tcPr>
          <w:p>
            <w:pPr>
              <w:pStyle w:val="单元格样式2"/>
            </w:pPr>
            <w:r>
              <w:t xml:space="preserve">资源勘探工业信息等支出</w:t>
            </w:r>
          </w:p>
        </w:tc>
        <w:tc>
          <w:tcPr>
            <w:tcW w:w="1134" w:type="dxa"/>
            <w:vAlign w:val="center"/>
          </w:tcPr>
          <w:p>
            <w:pPr>
              <w:pStyle w:val="单元格样式4"/>
            </w:pPr>
            <w:r>
              <w:t xml:space="preserve">5460.00</w:t>
            </w:r>
          </w:p>
        </w:tc>
        <w:tc>
          <w:tcPr>
            <w:tcW w:w="1134" w:type="dxa"/>
            <w:vAlign w:val="center"/>
          </w:tcPr>
          <w:p>
            <w:pPr>
              <w:pStyle w:val="单元格样式4"/>
            </w:pPr>
            <w:r>
              <w:t xml:space="preserve">5420.00</w:t>
            </w:r>
          </w:p>
        </w:tc>
        <w:tc>
          <w:tcPr>
            <w:tcW w:w="1134" w:type="dxa"/>
            <w:vAlign w:val="center"/>
          </w:tcPr>
          <w:p>
            <w:pPr>
              <w:pStyle w:val="单元格样式4"/>
            </w:pPr>
            <w:r>
              <w:t xml:space="preserve">5420.00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21502</w:t>
            </w:r>
          </w:p>
        </w:tc>
        <w:tc>
          <w:tcPr>
            <w:tcW w:w="1559" w:type="dxa"/>
            <w:vAlign w:val="center"/>
          </w:tcPr>
          <w:p>
            <w:pPr>
              <w:pStyle w:val="单元格样式2"/>
            </w:pPr>
            <w:r>
              <w:t xml:space="preserve">制造业</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2150205</w:t>
            </w:r>
          </w:p>
        </w:tc>
        <w:tc>
          <w:tcPr>
            <w:tcW w:w="1559" w:type="dxa"/>
            <w:vAlign w:val="center"/>
          </w:tcPr>
          <w:p>
            <w:pPr>
              <w:pStyle w:val="单元格样式2"/>
            </w:pPr>
            <w:r>
              <w:t xml:space="preserve">医药制造业</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2150299</w:t>
            </w:r>
          </w:p>
        </w:tc>
        <w:tc>
          <w:tcPr>
            <w:tcW w:w="1559" w:type="dxa"/>
            <w:vAlign w:val="center"/>
          </w:tcPr>
          <w:p>
            <w:pPr>
              <w:pStyle w:val="单元格样式2"/>
            </w:pPr>
            <w:r>
              <w:t xml:space="preserve">其他制造业支出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21505</w:t>
            </w:r>
          </w:p>
        </w:tc>
        <w:tc>
          <w:tcPr>
            <w:tcW w:w="1559" w:type="dxa"/>
            <w:vAlign w:val="center"/>
          </w:tcPr>
          <w:p>
            <w:pPr>
              <w:pStyle w:val="单元格样式2"/>
            </w:pPr>
            <w:r>
              <w:t xml:space="preserve">工业和信息产业监管</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2150517</w:t>
            </w:r>
          </w:p>
        </w:tc>
        <w:tc>
          <w:tcPr>
            <w:tcW w:w="1559" w:type="dxa"/>
            <w:vAlign w:val="center"/>
          </w:tcPr>
          <w:p>
            <w:pPr>
              <w:pStyle w:val="单元格样式2"/>
            </w:pPr>
            <w:r>
              <w:t xml:space="preserve">产业发展</w:t>
            </w:r>
          </w:p>
        </w:tc>
        <w:tc>
          <w:tcPr>
            <w:tcW w:w="1134" w:type="dxa"/>
            <w:vAlign w:val="center"/>
          </w:tcPr>
          <w:p>
            <w:pPr>
              <w:pStyle w:val="单元格样式4"/>
            </w:pPr>
            <w:r>
              <w:t xml:space="preserve">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40.00</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21508</w:t>
            </w:r>
          </w:p>
        </w:tc>
        <w:tc>
          <w:tcPr>
            <w:tcW w:w="1559" w:type="dxa"/>
            <w:vAlign w:val="center"/>
          </w:tcPr>
          <w:p>
            <w:pPr>
              <w:pStyle w:val="单元格样式2"/>
            </w:pPr>
            <w:r>
              <w:t xml:space="preserve">支持中小企业发展和管理支出</w:t>
            </w:r>
          </w:p>
        </w:tc>
        <w:tc>
          <w:tcPr>
            <w:tcW w:w="1134" w:type="dxa"/>
            <w:vAlign w:val="center"/>
          </w:tcPr>
          <w:p>
            <w:pPr>
              <w:pStyle w:val="单元格样式4"/>
            </w:pPr>
            <w:r>
              <w:t xml:space="preserve">5220.00</w:t>
            </w:r>
          </w:p>
        </w:tc>
        <w:tc>
          <w:tcPr>
            <w:tcW w:w="1134" w:type="dxa"/>
            <w:vAlign w:val="center"/>
          </w:tcPr>
          <w:p>
            <w:pPr>
              <w:pStyle w:val="单元格样式4"/>
            </w:pPr>
            <w:r>
              <w:t xml:space="preserve">5220.00</w:t>
            </w:r>
          </w:p>
        </w:tc>
        <w:tc>
          <w:tcPr>
            <w:tcW w:w="1134" w:type="dxa"/>
            <w:vAlign w:val="center"/>
          </w:tcPr>
          <w:p>
            <w:pPr>
              <w:pStyle w:val="单元格样式4"/>
            </w:pPr>
            <w:r>
              <w:t xml:space="preserve">5220.00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2150804</w:t>
            </w:r>
          </w:p>
        </w:tc>
        <w:tc>
          <w:tcPr>
            <w:tcW w:w="1559" w:type="dxa"/>
            <w:vAlign w:val="center"/>
          </w:tcPr>
          <w:p>
            <w:pPr>
              <w:pStyle w:val="单元格样式2"/>
            </w:pPr>
            <w:r>
              <w:t xml:space="preserve">科技型中小企业技术创新基金</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2150805</w:t>
            </w:r>
          </w:p>
        </w:tc>
        <w:tc>
          <w:tcPr>
            <w:tcW w:w="1559" w:type="dxa"/>
            <w:vAlign w:val="center"/>
          </w:tcPr>
          <w:p>
            <w:pPr>
              <w:pStyle w:val="单元格样式2"/>
            </w:pPr>
            <w:r>
              <w:t xml:space="preserve">中小企业发展专项</w:t>
            </w:r>
          </w:p>
        </w:tc>
        <w:tc>
          <w:tcPr>
            <w:tcW w:w="1134" w:type="dxa"/>
            <w:vAlign w:val="center"/>
          </w:tcPr>
          <w:p>
            <w:pPr>
              <w:pStyle w:val="单元格样式4"/>
            </w:pPr>
            <w:r>
              <w:t xml:space="preserve">5200.00</w:t>
            </w:r>
          </w:p>
        </w:tc>
        <w:tc>
          <w:tcPr>
            <w:tcW w:w="1134" w:type="dxa"/>
            <w:vAlign w:val="center"/>
          </w:tcPr>
          <w:p>
            <w:pPr>
              <w:pStyle w:val="单元格样式4"/>
            </w:pPr>
            <w:r>
              <w:t xml:space="preserve">5200.00</w:t>
            </w:r>
          </w:p>
        </w:tc>
        <w:tc>
          <w:tcPr>
            <w:tcW w:w="1134" w:type="dxa"/>
            <w:vAlign w:val="center"/>
          </w:tcPr>
          <w:p>
            <w:pPr>
              <w:pStyle w:val="单元格样式4"/>
            </w:pPr>
            <w:r>
              <w:t xml:space="preserve">5200.00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6248.55</w:t>
            </w:r>
          </w:p>
        </w:tc>
        <w:tc>
          <w:tcPr>
            <w:tcW w:w="1361" w:type="dxa"/>
            <w:vAlign w:val="center"/>
          </w:tcPr>
          <w:p>
            <w:pPr>
              <w:pStyle w:val="单元格样式7"/>
            </w:pPr>
            <w:r>
              <w:t xml:space="preserve">8.55</w:t>
            </w:r>
          </w:p>
        </w:tc>
        <w:tc>
          <w:tcPr>
            <w:tcW w:w="1361" w:type="dxa"/>
            <w:vAlign w:val="center"/>
          </w:tcPr>
          <w:p>
            <w:pPr>
              <w:pStyle w:val="单元格样式7"/>
            </w:pPr>
            <w:r>
              <w:t xml:space="preserve">6240.00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788.55</w:t>
            </w:r>
          </w:p>
        </w:tc>
        <w:tc>
          <w:tcPr>
            <w:tcW w:w="1361" w:type="dxa"/>
            <w:vAlign w:val="center"/>
          </w:tcPr>
          <w:p>
            <w:pPr>
              <w:pStyle w:val="单元格样式4"/>
            </w:pPr>
            <w:r>
              <w:t xml:space="preserve">8.55</w:t>
            </w:r>
          </w:p>
        </w:tc>
        <w:tc>
          <w:tcPr>
            <w:tcW w:w="1361" w:type="dxa"/>
            <w:vAlign w:val="center"/>
          </w:tcPr>
          <w:p>
            <w:pPr>
              <w:pStyle w:val="单元格样式4"/>
            </w:pPr>
            <w:r>
              <w:t xml:space="preserve">780.00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1361" w:type="dxa"/>
            <w:vAlign w:val="center"/>
          </w:tcPr>
          <w:p>
            <w:pPr>
              <w:pStyle w:val="单元格样式4"/>
            </w:pPr>
            <w:r>
              <w:t xml:space="preserve">290.55</w:t>
            </w:r>
          </w:p>
        </w:tc>
        <w:tc>
          <w:tcPr>
            <w:tcW w:w="1361" w:type="dxa"/>
            <w:vAlign w:val="center"/>
          </w:tcPr>
          <w:p>
            <w:pPr>
              <w:pStyle w:val="单元格样式4"/>
            </w:pPr>
            <w:r>
              <w:t xml:space="preserve">8.55</w:t>
            </w:r>
          </w:p>
        </w:tc>
        <w:tc>
          <w:tcPr>
            <w:tcW w:w="1361" w:type="dxa"/>
            <w:vAlign w:val="center"/>
          </w:tcPr>
          <w:p>
            <w:pPr>
              <w:pStyle w:val="单元格样式4"/>
            </w:pPr>
            <w:r>
              <w:t xml:space="preserve">282.00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250.55</w:t>
            </w:r>
          </w:p>
        </w:tc>
        <w:tc>
          <w:tcPr>
            <w:tcW w:w="1361" w:type="dxa"/>
            <w:vAlign w:val="center"/>
          </w:tcPr>
          <w:p>
            <w:pPr>
              <w:pStyle w:val="单元格样式4"/>
            </w:pPr>
            <w:r>
              <w:t xml:space="preserve">8.55</w:t>
            </w:r>
          </w:p>
        </w:tc>
        <w:tc>
          <w:tcPr>
            <w:tcW w:w="1361" w:type="dxa"/>
            <w:vAlign w:val="center"/>
          </w:tcPr>
          <w:p>
            <w:pPr>
              <w:pStyle w:val="单元格样式4"/>
            </w:pPr>
            <w:r>
              <w:t xml:space="preserve">242.00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r>
              <w:t xml:space="preserve">440.00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1361" w:type="dxa"/>
            <w:vAlign w:val="center"/>
          </w:tcPr>
          <w:p>
            <w:pPr>
              <w:pStyle w:val="单元格样式4"/>
            </w:pPr>
            <w:r>
              <w:t xml:space="preserve">5460.00</w:t>
            </w:r>
          </w:p>
        </w:tc>
        <w:tc>
          <w:tcPr>
            <w:tcW w:w="1361" w:type="dxa"/>
            <w:vAlign w:val="center"/>
          </w:tcPr>
          <w:p>
            <w:pPr>
              <w:pStyle w:val="单元格样式4"/>
            </w:pPr>
          </w:p>
        </w:tc>
        <w:tc>
          <w:tcPr>
            <w:tcW w:w="1361" w:type="dxa"/>
            <w:vAlign w:val="center"/>
          </w:tcPr>
          <w:p>
            <w:pPr>
              <w:pStyle w:val="单元格样式4"/>
            </w:pPr>
            <w:r>
              <w:t xml:space="preserve">5460.00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21502</w:t>
            </w:r>
          </w:p>
        </w:tc>
        <w:tc>
          <w:tcPr>
            <w:tcW w:w="4535" w:type="dxa"/>
            <w:vAlign w:val="center"/>
          </w:tcPr>
          <w:p>
            <w:pPr>
              <w:pStyle w:val="单元格样式2"/>
            </w:pPr>
            <w:r>
              <w:t xml:space="preserve">制造业</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2150299</w:t>
            </w:r>
          </w:p>
        </w:tc>
        <w:tc>
          <w:tcPr>
            <w:tcW w:w="4535" w:type="dxa"/>
            <w:vAlign w:val="center"/>
          </w:tcPr>
          <w:p>
            <w:pPr>
              <w:pStyle w:val="单元格样式2"/>
            </w:pPr>
            <w:r>
              <w:t xml:space="preserve">其他制造业支出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r>
              <w:t xml:space="preserve">40.00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1361" w:type="dxa"/>
            <w:vAlign w:val="center"/>
          </w:tcPr>
          <w:p>
            <w:pPr>
              <w:pStyle w:val="单元格样式4"/>
            </w:pPr>
            <w:r>
              <w:t xml:space="preserve">5220.00</w:t>
            </w:r>
          </w:p>
        </w:tc>
        <w:tc>
          <w:tcPr>
            <w:tcW w:w="1361" w:type="dxa"/>
            <w:vAlign w:val="center"/>
          </w:tcPr>
          <w:p>
            <w:pPr>
              <w:pStyle w:val="单元格样式4"/>
            </w:pPr>
          </w:p>
        </w:tc>
        <w:tc>
          <w:tcPr>
            <w:tcW w:w="1361" w:type="dxa"/>
            <w:vAlign w:val="center"/>
          </w:tcPr>
          <w:p>
            <w:pPr>
              <w:pStyle w:val="单元格样式4"/>
            </w:pPr>
            <w:r>
              <w:t xml:space="preserve">5220.00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1361" w:type="dxa"/>
            <w:vAlign w:val="center"/>
          </w:tcPr>
          <w:p>
            <w:pPr>
              <w:pStyle w:val="单元格样式4"/>
            </w:pPr>
            <w:r>
              <w:t xml:space="preserve">5200.00</w:t>
            </w:r>
          </w:p>
        </w:tc>
        <w:tc>
          <w:tcPr>
            <w:tcW w:w="1361" w:type="dxa"/>
            <w:vAlign w:val="center"/>
          </w:tcPr>
          <w:p>
            <w:pPr>
              <w:pStyle w:val="单元格样式4"/>
            </w:pPr>
          </w:p>
        </w:tc>
        <w:tc>
          <w:tcPr>
            <w:tcW w:w="1361" w:type="dxa"/>
            <w:vAlign w:val="center"/>
          </w:tcPr>
          <w:p>
            <w:pPr>
              <w:pStyle w:val="单元格样式4"/>
            </w:pPr>
            <w:r>
              <w:t xml:space="preserve">5200.00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6208.55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788.55</w:t>
            </w:r>
          </w:p>
        </w:tc>
        <w:tc>
          <w:tcPr>
            <w:tcW w:w="1474" w:type="dxa"/>
            <w:vAlign w:val="center"/>
          </w:tcPr>
          <w:p>
            <w:pPr>
              <w:pStyle w:val="单元格样式4"/>
            </w:pPr>
            <w:r>
              <w:t xml:space="preserve">788.55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r>
              <w:t xml:space="preserve">5460.00</w:t>
            </w:r>
          </w:p>
        </w:tc>
        <w:tc>
          <w:tcPr>
            <w:tcW w:w="1474" w:type="dxa"/>
            <w:vAlign w:val="center"/>
          </w:tcPr>
          <w:p>
            <w:pPr>
              <w:pStyle w:val="单元格样式4"/>
            </w:pPr>
            <w:r>
              <w:t xml:space="preserve">5460.00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6208.55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6248.55</w:t>
            </w:r>
          </w:p>
        </w:tc>
        <w:tc>
          <w:tcPr>
            <w:tcW w:w="1474" w:type="dxa"/>
            <w:vAlign w:val="center"/>
          </w:tcPr>
          <w:p>
            <w:pPr>
              <w:pStyle w:val="单元格样式7"/>
            </w:pPr>
            <w:r>
              <w:t xml:space="preserve">6248.55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40.00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6248.55</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6248.55</w:t>
            </w:r>
          </w:p>
        </w:tc>
        <w:tc>
          <w:tcPr>
            <w:tcW w:w="1474" w:type="dxa"/>
            <w:vAlign w:val="center"/>
          </w:tcPr>
          <w:p>
            <w:pPr>
              <w:pStyle w:val="单元格样式7"/>
            </w:pPr>
            <w:r>
              <w:t xml:space="preserve">6248.55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6248.55</w:t>
            </w:r>
          </w:p>
        </w:tc>
        <w:tc>
          <w:tcPr>
            <w:tcW w:w="2551" w:type="dxa"/>
            <w:vAlign w:val="center"/>
          </w:tcPr>
          <w:p>
            <w:pPr>
              <w:pStyle w:val="单元格样式7"/>
            </w:pPr>
            <w:r>
              <w:t xml:space="preserve">8.55</w:t>
            </w:r>
          </w:p>
        </w:tc>
        <w:tc>
          <w:tcPr>
            <w:tcW w:w="2551" w:type="dxa"/>
            <w:vAlign w:val="center"/>
          </w:tcPr>
          <w:p>
            <w:pPr>
              <w:pStyle w:val="单元格样式7"/>
            </w:pPr>
            <w:r>
              <w:t xml:space="preserve">6240.00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788.55</w:t>
            </w:r>
          </w:p>
        </w:tc>
        <w:tc>
          <w:tcPr>
            <w:tcW w:w="2551" w:type="dxa"/>
            <w:vAlign w:val="center"/>
          </w:tcPr>
          <w:p>
            <w:pPr>
              <w:pStyle w:val="单元格样式4"/>
            </w:pPr>
            <w:r>
              <w:t xml:space="preserve">8.55</w:t>
            </w:r>
          </w:p>
        </w:tc>
        <w:tc>
          <w:tcPr>
            <w:tcW w:w="2551" w:type="dxa"/>
            <w:vAlign w:val="center"/>
          </w:tcPr>
          <w:p>
            <w:pPr>
              <w:pStyle w:val="单元格样式4"/>
            </w:pPr>
            <w:r>
              <w:t xml:space="preserve">780.00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20104</w:t>
            </w:r>
          </w:p>
        </w:tc>
        <w:tc>
          <w:tcPr>
            <w:tcW w:w="4535" w:type="dxa"/>
            <w:vAlign w:val="center"/>
          </w:tcPr>
          <w:p>
            <w:pPr>
              <w:pStyle w:val="单元格样式2"/>
            </w:pPr>
            <w:r>
              <w:t xml:space="preserve">发展与改革事务</w:t>
            </w:r>
          </w:p>
        </w:tc>
        <w:tc>
          <w:tcPr>
            <w:tcW w:w="2551" w:type="dxa"/>
            <w:vAlign w:val="center"/>
          </w:tcPr>
          <w:p>
            <w:pPr>
              <w:pStyle w:val="单元格样式4"/>
            </w:pPr>
            <w:r>
              <w:t xml:space="preserve">290.55</w:t>
            </w:r>
          </w:p>
        </w:tc>
        <w:tc>
          <w:tcPr>
            <w:tcW w:w="2551" w:type="dxa"/>
            <w:vAlign w:val="center"/>
          </w:tcPr>
          <w:p>
            <w:pPr>
              <w:pStyle w:val="单元格样式4"/>
            </w:pPr>
            <w:r>
              <w:t xml:space="preserve">8.55</w:t>
            </w:r>
          </w:p>
        </w:tc>
        <w:tc>
          <w:tcPr>
            <w:tcW w:w="2551" w:type="dxa"/>
            <w:vAlign w:val="center"/>
          </w:tcPr>
          <w:p>
            <w:pPr>
              <w:pStyle w:val="单元格样式4"/>
            </w:pPr>
            <w:r>
              <w:t xml:space="preserve">282.00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2010402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250.55</w:t>
            </w:r>
          </w:p>
        </w:tc>
        <w:tc>
          <w:tcPr>
            <w:tcW w:w="2551" w:type="dxa"/>
            <w:vAlign w:val="center"/>
          </w:tcPr>
          <w:p>
            <w:pPr>
              <w:pStyle w:val="单元格样式4"/>
            </w:pPr>
            <w:r>
              <w:t xml:space="preserve">8.55</w:t>
            </w:r>
          </w:p>
        </w:tc>
        <w:tc>
          <w:tcPr>
            <w:tcW w:w="2551" w:type="dxa"/>
            <w:vAlign w:val="center"/>
          </w:tcPr>
          <w:p>
            <w:pPr>
              <w:pStyle w:val="单元格样式4"/>
            </w:pPr>
            <w:r>
              <w:t xml:space="preserve">242.00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2010408</w:t>
            </w:r>
          </w:p>
        </w:tc>
        <w:tc>
          <w:tcPr>
            <w:tcW w:w="4535" w:type="dxa"/>
            <w:vAlign w:val="center"/>
          </w:tcPr>
          <w:p>
            <w:pPr>
              <w:pStyle w:val="单元格样式2"/>
            </w:pPr>
            <w:r>
              <w:t xml:space="preserve">物价管理</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20105</w:t>
            </w:r>
          </w:p>
        </w:tc>
        <w:tc>
          <w:tcPr>
            <w:tcW w:w="4535" w:type="dxa"/>
            <w:vAlign w:val="center"/>
          </w:tcPr>
          <w:p>
            <w:pPr>
              <w:pStyle w:val="单元格样式2"/>
            </w:pPr>
            <w:r>
              <w:t xml:space="preserve">统计信息事务</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2010502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28.00</w:t>
            </w:r>
          </w:p>
        </w:tc>
        <w:tc>
          <w:tcPr>
            <w:tcW w:w="2551" w:type="dxa"/>
            <w:vAlign w:val="center"/>
          </w:tcPr>
          <w:p>
            <w:pPr>
              <w:pStyle w:val="单元格样式4"/>
            </w:pPr>
          </w:p>
        </w:tc>
        <w:tc>
          <w:tcPr>
            <w:tcW w:w="2551" w:type="dxa"/>
            <w:vAlign w:val="center"/>
          </w:tcPr>
          <w:p>
            <w:pPr>
              <w:pStyle w:val="单元格样式4"/>
            </w:pPr>
            <w:r>
              <w:t xml:space="preserve">28.00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2010507</w:t>
            </w:r>
          </w:p>
        </w:tc>
        <w:tc>
          <w:tcPr>
            <w:tcW w:w="4535" w:type="dxa"/>
            <w:vAlign w:val="center"/>
          </w:tcPr>
          <w:p>
            <w:pPr>
              <w:pStyle w:val="单元格样式2"/>
            </w:pPr>
            <w:r>
              <w:t xml:space="preserve">专项普查活动</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440.00</w:t>
            </w:r>
          </w:p>
        </w:tc>
        <w:tc>
          <w:tcPr>
            <w:tcW w:w="2551" w:type="dxa"/>
            <w:vAlign w:val="center"/>
          </w:tcPr>
          <w:p>
            <w:pPr>
              <w:pStyle w:val="单元格样式4"/>
            </w:pPr>
          </w:p>
        </w:tc>
        <w:tc>
          <w:tcPr>
            <w:tcW w:w="2551" w:type="dxa"/>
            <w:vAlign w:val="center"/>
          </w:tcPr>
          <w:p>
            <w:pPr>
              <w:pStyle w:val="单元格样式4"/>
            </w:pPr>
            <w:r>
              <w:t xml:space="preserve">440.00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215</w:t>
            </w:r>
          </w:p>
        </w:tc>
        <w:tc>
          <w:tcPr>
            <w:tcW w:w="4535" w:type="dxa"/>
            <w:vAlign w:val="center"/>
          </w:tcPr>
          <w:p>
            <w:pPr>
              <w:pStyle w:val="单元格样式2"/>
            </w:pPr>
            <w:r>
              <w:t xml:space="preserve">资源勘探工业信息等支出</w:t>
            </w:r>
          </w:p>
        </w:tc>
        <w:tc>
          <w:tcPr>
            <w:tcW w:w="2551" w:type="dxa"/>
            <w:vAlign w:val="center"/>
          </w:tcPr>
          <w:p>
            <w:pPr>
              <w:pStyle w:val="单元格样式4"/>
            </w:pPr>
            <w:r>
              <w:t xml:space="preserve">5460.00</w:t>
            </w:r>
          </w:p>
        </w:tc>
        <w:tc>
          <w:tcPr>
            <w:tcW w:w="2551" w:type="dxa"/>
            <w:vAlign w:val="center"/>
          </w:tcPr>
          <w:p>
            <w:pPr>
              <w:pStyle w:val="单元格样式4"/>
            </w:pPr>
          </w:p>
        </w:tc>
        <w:tc>
          <w:tcPr>
            <w:tcW w:w="2551" w:type="dxa"/>
            <w:vAlign w:val="center"/>
          </w:tcPr>
          <w:p>
            <w:pPr>
              <w:pStyle w:val="单元格样式4"/>
            </w:pPr>
            <w:r>
              <w:t xml:space="preserve">5460.00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21502</w:t>
            </w:r>
          </w:p>
        </w:tc>
        <w:tc>
          <w:tcPr>
            <w:tcW w:w="4535" w:type="dxa"/>
            <w:vAlign w:val="center"/>
          </w:tcPr>
          <w:p>
            <w:pPr>
              <w:pStyle w:val="单元格样式2"/>
            </w:pPr>
            <w:r>
              <w:t xml:space="preserve">制造业</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2150205</w:t>
            </w:r>
          </w:p>
        </w:tc>
        <w:tc>
          <w:tcPr>
            <w:tcW w:w="4535" w:type="dxa"/>
            <w:vAlign w:val="center"/>
          </w:tcPr>
          <w:p>
            <w:pPr>
              <w:pStyle w:val="单元格样式2"/>
            </w:pPr>
            <w:r>
              <w:t xml:space="preserve">医药制造业</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2150299</w:t>
            </w:r>
          </w:p>
        </w:tc>
        <w:tc>
          <w:tcPr>
            <w:tcW w:w="4535" w:type="dxa"/>
            <w:vAlign w:val="center"/>
          </w:tcPr>
          <w:p>
            <w:pPr>
              <w:pStyle w:val="单元格样式2"/>
            </w:pPr>
            <w:r>
              <w:t xml:space="preserve">其他制造业支出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21505</w:t>
            </w:r>
          </w:p>
        </w:tc>
        <w:tc>
          <w:tcPr>
            <w:tcW w:w="4535" w:type="dxa"/>
            <w:vAlign w:val="center"/>
          </w:tcPr>
          <w:p>
            <w:pPr>
              <w:pStyle w:val="单元格样式2"/>
            </w:pPr>
            <w:r>
              <w:t xml:space="preserve">工业和信息产业监管</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2150517</w:t>
            </w:r>
          </w:p>
        </w:tc>
        <w:tc>
          <w:tcPr>
            <w:tcW w:w="4535" w:type="dxa"/>
            <w:vAlign w:val="center"/>
          </w:tcPr>
          <w:p>
            <w:pPr>
              <w:pStyle w:val="单元格样式2"/>
            </w:pPr>
            <w:r>
              <w:t xml:space="preserve">产业发展</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21508</w:t>
            </w:r>
          </w:p>
        </w:tc>
        <w:tc>
          <w:tcPr>
            <w:tcW w:w="4535" w:type="dxa"/>
            <w:vAlign w:val="center"/>
          </w:tcPr>
          <w:p>
            <w:pPr>
              <w:pStyle w:val="单元格样式2"/>
            </w:pPr>
            <w:r>
              <w:t xml:space="preserve">支持中小企业发展和管理支出</w:t>
            </w:r>
          </w:p>
        </w:tc>
        <w:tc>
          <w:tcPr>
            <w:tcW w:w="2551" w:type="dxa"/>
            <w:vAlign w:val="center"/>
          </w:tcPr>
          <w:p>
            <w:pPr>
              <w:pStyle w:val="单元格样式4"/>
            </w:pPr>
            <w:r>
              <w:t xml:space="preserve">5220.00</w:t>
            </w:r>
          </w:p>
        </w:tc>
        <w:tc>
          <w:tcPr>
            <w:tcW w:w="2551" w:type="dxa"/>
            <w:vAlign w:val="center"/>
          </w:tcPr>
          <w:p>
            <w:pPr>
              <w:pStyle w:val="单元格样式4"/>
            </w:pPr>
          </w:p>
        </w:tc>
        <w:tc>
          <w:tcPr>
            <w:tcW w:w="2551" w:type="dxa"/>
            <w:vAlign w:val="center"/>
          </w:tcPr>
          <w:p>
            <w:pPr>
              <w:pStyle w:val="单元格样式4"/>
            </w:pPr>
            <w:r>
              <w:t xml:space="preserve">5220.00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2150804</w:t>
            </w:r>
          </w:p>
        </w:tc>
        <w:tc>
          <w:tcPr>
            <w:tcW w:w="4535" w:type="dxa"/>
            <w:vAlign w:val="center"/>
          </w:tcPr>
          <w:p>
            <w:pPr>
              <w:pStyle w:val="单元格样式2"/>
            </w:pPr>
            <w:r>
              <w:t xml:space="preserve">科技型中小企业技术创新基金</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2150805</w:t>
            </w:r>
          </w:p>
        </w:tc>
        <w:tc>
          <w:tcPr>
            <w:tcW w:w="4535" w:type="dxa"/>
            <w:vAlign w:val="center"/>
          </w:tcPr>
          <w:p>
            <w:pPr>
              <w:pStyle w:val="单元格样式2"/>
            </w:pPr>
            <w:r>
              <w:t xml:space="preserve">中小企业发展专项</w:t>
            </w:r>
          </w:p>
        </w:tc>
        <w:tc>
          <w:tcPr>
            <w:tcW w:w="2551" w:type="dxa"/>
            <w:vAlign w:val="center"/>
          </w:tcPr>
          <w:p>
            <w:pPr>
              <w:pStyle w:val="单元格样式4"/>
            </w:pPr>
            <w:r>
              <w:t xml:space="preserve">5200.00</w:t>
            </w:r>
          </w:p>
        </w:tc>
        <w:tc>
          <w:tcPr>
            <w:tcW w:w="2551" w:type="dxa"/>
            <w:vAlign w:val="center"/>
          </w:tcPr>
          <w:p>
            <w:pPr>
              <w:pStyle w:val="单元格样式4"/>
            </w:pPr>
          </w:p>
        </w:tc>
        <w:tc>
          <w:tcPr>
            <w:tcW w:w="2551" w:type="dxa"/>
            <w:vAlign w:val="center"/>
          </w:tcPr>
          <w:p>
            <w:pPr>
              <w:pStyle w:val="单元格样式4"/>
            </w:pPr>
            <w:r>
              <w:t xml:space="preserve">5200.00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8.55</w:t>
            </w:r>
          </w:p>
        </w:tc>
        <w:tc>
          <w:tcPr>
            <w:tcW w:w="2551" w:type="dxa"/>
            <w:vAlign w:val="center"/>
          </w:tcPr>
          <w:p>
            <w:pPr>
              <w:pStyle w:val="单元格样式7"/>
            </w:pPr>
          </w:p>
        </w:tc>
        <w:tc>
          <w:tcPr>
            <w:tcW w:w="2551" w:type="dxa"/>
            <w:vAlign w:val="center"/>
          </w:tcPr>
          <w:p>
            <w:pPr>
              <w:pStyle w:val="单元格样式7"/>
            </w:pPr>
            <w:r>
              <w:t xml:space="preserve">8.55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8.55</w:t>
            </w:r>
          </w:p>
        </w:tc>
        <w:tc>
          <w:tcPr>
            <w:tcW w:w="2551" w:type="dxa"/>
            <w:vAlign w:val="center"/>
          </w:tcPr>
          <w:p>
            <w:pPr>
              <w:pStyle w:val="单元格样式4"/>
            </w:pPr>
          </w:p>
        </w:tc>
        <w:tc>
          <w:tcPr>
            <w:tcW w:w="2551" w:type="dxa"/>
            <w:vAlign w:val="center"/>
          </w:tcPr>
          <w:p>
            <w:pPr>
              <w:pStyle w:val="单元格样式4"/>
            </w:pPr>
            <w:r>
              <w:t xml:space="preserve">8.55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3.55</w:t>
            </w:r>
          </w:p>
        </w:tc>
        <w:tc>
          <w:tcPr>
            <w:tcW w:w="2551" w:type="dxa"/>
            <w:vAlign w:val="center"/>
          </w:tcPr>
          <w:p>
            <w:pPr>
              <w:pStyle w:val="单元格样式4"/>
            </w:pPr>
          </w:p>
        </w:tc>
        <w:tc>
          <w:tcPr>
            <w:tcW w:w="2551" w:type="dxa"/>
            <w:vAlign w:val="center"/>
          </w:tcPr>
          <w:p>
            <w:pPr>
              <w:pStyle w:val="单元格样式4"/>
            </w:pPr>
            <w:r>
              <w:t xml:space="preserve">3.55</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河北沧州经济开发区经济发展局本级2024年单位预算信息公开情况说明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按照《中华人民共和国预算法》、《地方预决算公开操作规程》和《关于进一步推进预算公开工作的实施意见》规定，现将河北沧州经济开发区经济发展局本级2024年单位预算公开如下：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河北沧州经济开发区经济发展局本级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1、2020年第四批省战略性新兴产业发展专项资金绩效目标表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13091124P00515210002M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2020年第四批省战略性新兴产业发展专项资金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2020年第四批省战略性新兴产业发展专项资金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1.充分发挥省战略性新兴产业发展专项资金的引导作用，推动重大项目建设，带动社会投资，引导产业发展，培育壮大新动能，为实现高质量发展提供支撑。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支持项目数量</w:t>
            </w:r>
          </w:p>
        </w:tc>
        <w:tc>
          <w:tcPr>
            <w:tcW w:w="0" w:type="auto"/>
            <w:hMerge/>
            <w:vAlign w:val="center"/>
          </w:tcPr>
          <w:p>
            <w:pP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项目建设按期完成率</w:t>
            </w:r>
          </w:p>
        </w:tc>
        <w:tc>
          <w:tcPr>
            <w:tcW w:w="5386" w:type="dxa"/>
            <w:hMerge w:val="restart"/>
            <w:vAlign w:val="center"/>
          </w:tcPr>
          <w:p>
            <w:pPr>
              <w:pStyle w:val="单元格样式2"/>
            </w:pPr>
            <w:r>
              <w:t xml:space="preserve">项目建设按期完成率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建设项目验收合格率</w:t>
            </w:r>
          </w:p>
        </w:tc>
        <w:tc>
          <w:tcPr>
            <w:tcW w:w="5386" w:type="dxa"/>
            <w:hMerge w:val="restart"/>
            <w:vAlign w:val="center"/>
          </w:tcPr>
          <w:p>
            <w:pPr>
              <w:pStyle w:val="单元格样式2"/>
            </w:pPr>
            <w:r>
              <w:t xml:space="preserve">建设项目验收合格率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带动社会投资</w:t>
            </w:r>
          </w:p>
        </w:tc>
        <w:tc>
          <w:tcPr>
            <w:tcW w:w="5386" w:type="dxa"/>
            <w:hMerge w:val="restart"/>
            <w:vAlign w:val="center"/>
          </w:tcPr>
          <w:p>
            <w:pPr>
              <w:pStyle w:val="单元格样式2"/>
            </w:pPr>
            <w:r>
              <w:t xml:space="preserve">带动社会投资</w:t>
            </w:r>
          </w:p>
        </w:tc>
        <w:tc>
          <w:tcPr>
            <w:tcW w:w="0" w:type="auto"/>
            <w:hMerge/>
            <w:vAlign w:val="center"/>
          </w:tcPr>
          <w:p>
            <w:pPr/>
          </w:p>
        </w:tc>
        <w:tc>
          <w:tcPr>
            <w:tcW w:w="2268" w:type="dxa"/>
            <w:vAlign w:val="center"/>
          </w:tcPr>
          <w:p>
            <w:pPr>
              <w:pStyle w:val="单元格样式2"/>
            </w:pPr>
            <w:r>
              <w:t xml:space="preserve">以实际情况为准</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项目持续发挥作用的期限</w:t>
            </w:r>
          </w:p>
        </w:tc>
        <w:tc>
          <w:tcPr>
            <w:tcW w:w="5386" w:type="dxa"/>
            <w:hMerge w:val="restart"/>
            <w:vAlign w:val="center"/>
          </w:tcPr>
          <w:p>
            <w:pPr>
              <w:pStyle w:val="单元格样式2"/>
            </w:pPr>
            <w:r>
              <w:t xml:space="preserve">项目持续发挥作用的期限</w:t>
            </w:r>
          </w:p>
        </w:tc>
        <w:tc>
          <w:tcPr>
            <w:tcW w:w="0" w:type="auto"/>
            <w:hMerge/>
            <w:vAlign w:val="center"/>
          </w:tcPr>
          <w:p>
            <w:pPr/>
          </w:p>
        </w:tc>
        <w:tc>
          <w:tcPr>
            <w:tcW w:w="2268" w:type="dxa"/>
            <w:vAlign w:val="center"/>
          </w:tcPr>
          <w:p>
            <w:pPr>
              <w:pStyle w:val="单元格样式2"/>
            </w:pPr>
            <w:r>
              <w:t xml:space="preserve">≥5年</w:t>
            </w:r>
          </w:p>
        </w:tc>
        <w:tc>
          <w:tcPr>
            <w:tcW w:w="1276" w:type="dxa"/>
            <w:vAlign w:val="center"/>
          </w:tcPr>
          <w:p>
            <w:pPr>
              <w:pStyle w:val="单元格样式2"/>
            </w:pPr>
            <w:r>
              <w:t xml:space="preserve">沧市财建【2020】201号和冀发改高技【2020】1088号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沧市财建【2020】201号和冀发改高技【2020】1088号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2、2023年市级提质增效专项资金（第二批）绩效目标表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13091123P00000210001T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2023年市级提质增效专项资金（第二批）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精益管理企业认定补贴资金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1.激发全市规上工业企业管理水平提升积极性，增强企业发展内生动力，推动全市工业经济扩量升级。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支持项目数量</w:t>
            </w:r>
          </w:p>
        </w:tc>
        <w:tc>
          <w:tcPr>
            <w:tcW w:w="5386" w:type="dxa"/>
            <w:hMerge w:val="restart"/>
            <w:vAlign w:val="center"/>
          </w:tcPr>
          <w:p>
            <w:pPr>
              <w:pStyle w:val="单元格样式2"/>
            </w:pPr>
            <w:r>
              <w:t xml:space="preserve">支持精益管理企业数量</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达到相关条件要求</w:t>
            </w:r>
          </w:p>
        </w:tc>
        <w:tc>
          <w:tcPr>
            <w:tcW w:w="5386" w:type="dxa"/>
            <w:hMerge w:val="restart"/>
            <w:vAlign w:val="center"/>
          </w:tcPr>
          <w:p>
            <w:pPr>
              <w:pStyle w:val="单元格样式2"/>
            </w:pPr>
            <w:r>
              <w:t xml:space="preserve">达到相关条件要求</w:t>
            </w:r>
          </w:p>
        </w:tc>
        <w:tc>
          <w:tcPr>
            <w:tcW w:w="0" w:type="auto"/>
            <w:hMerge/>
            <w:vAlign w:val="center"/>
          </w:tcPr>
          <w:p>
            <w:pPr/>
          </w:p>
        </w:tc>
        <w:tc>
          <w:tcPr>
            <w:tcW w:w="2268" w:type="dxa"/>
            <w:vAlign w:val="center"/>
          </w:tcPr>
          <w:p>
            <w:pPr>
              <w:pStyle w:val="单元格样式2"/>
            </w:pPr>
            <w:r>
              <w:t xml:space="preserve">达到条件要求</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认定时间</w:t>
            </w:r>
          </w:p>
        </w:tc>
        <w:tc>
          <w:tcPr>
            <w:tcW w:w="5386" w:type="dxa"/>
            <w:hMerge w:val="restart"/>
            <w:vAlign w:val="center"/>
          </w:tcPr>
          <w:p>
            <w:pPr>
              <w:pStyle w:val="单元格样式2"/>
            </w:pPr>
            <w:r>
              <w:t xml:space="preserve">认定时间</w:t>
            </w:r>
          </w:p>
        </w:tc>
        <w:tc>
          <w:tcPr>
            <w:tcW w:w="0" w:type="auto"/>
            <w:hMerge/>
            <w:vAlign w:val="center"/>
          </w:tcPr>
          <w:p>
            <w:pPr/>
          </w:p>
        </w:tc>
        <w:tc>
          <w:tcPr>
            <w:tcW w:w="2268" w:type="dxa"/>
            <w:vAlign w:val="center"/>
          </w:tcPr>
          <w:p>
            <w:pPr>
              <w:pStyle w:val="单元格样式2"/>
            </w:pPr>
            <w:r>
              <w:t xml:space="preserve">≤99月</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无</w:t>
            </w:r>
          </w:p>
        </w:tc>
        <w:tc>
          <w:tcPr>
            <w:tcW w:w="5386" w:type="dxa"/>
            <w:hMerge w:val="restart"/>
            <w:vAlign w:val="center"/>
          </w:tcPr>
          <w:p>
            <w:pPr>
              <w:pStyle w:val="单元格样式2"/>
            </w:pPr>
            <w:r>
              <w:t xml:space="preserve">无</w:t>
            </w:r>
          </w:p>
        </w:tc>
        <w:tc>
          <w:tcPr>
            <w:tcW w:w="0" w:type="auto"/>
            <w:hMerge/>
            <w:vAlign w:val="center"/>
          </w:tcPr>
          <w:p>
            <w:pPr/>
          </w:p>
        </w:tc>
        <w:tc>
          <w:tcPr>
            <w:tcW w:w="2268" w:type="dxa"/>
            <w:vAlign w:val="center"/>
          </w:tcPr>
          <w:p>
            <w:pPr>
              <w:pStyle w:val="单元格样式2"/>
            </w:pPr>
            <w:r>
              <w:t xml:space="preserve">无</w:t>
            </w:r>
          </w:p>
        </w:tc>
        <w:tc>
          <w:tcPr>
            <w:tcW w:w="1276" w:type="dxa"/>
            <w:vAlign w:val="center"/>
          </w:tcPr>
          <w:p>
            <w:pPr>
              <w:pStyle w:val="单元格样式2"/>
            </w:pPr>
            <w:r>
              <w:t xml:space="preserve">沧市财建【2023】102号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精益管理提升氛围</w:t>
            </w:r>
          </w:p>
        </w:tc>
        <w:tc>
          <w:tcPr>
            <w:tcW w:w="5386" w:type="dxa"/>
            <w:hMerge w:val="restart"/>
            <w:vAlign w:val="center"/>
          </w:tcPr>
          <w:p>
            <w:pPr>
              <w:pStyle w:val="单元格样式2"/>
            </w:pPr>
            <w:r>
              <w:t xml:space="preserve">精益管理提升氛围</w:t>
            </w:r>
          </w:p>
        </w:tc>
        <w:tc>
          <w:tcPr>
            <w:tcW w:w="0" w:type="auto"/>
            <w:hMerge/>
            <w:vAlign w:val="center"/>
          </w:tcPr>
          <w:p>
            <w:pPr/>
          </w:p>
        </w:tc>
        <w:tc>
          <w:tcPr>
            <w:tcW w:w="2268" w:type="dxa"/>
            <w:vAlign w:val="center"/>
          </w:tcPr>
          <w:p>
            <w:pPr>
              <w:pStyle w:val="单元格样式2"/>
            </w:pPr>
            <w:r>
              <w:t xml:space="preserve">效果显著</w:t>
            </w:r>
          </w:p>
        </w:tc>
        <w:tc>
          <w:tcPr>
            <w:tcW w:w="1276" w:type="dxa"/>
            <w:vAlign w:val="center"/>
          </w:tcPr>
          <w:p>
            <w:pPr>
              <w:pStyle w:val="单元格样式2"/>
            </w:pPr>
            <w:r>
              <w:t xml:space="preserve">沧市财建【2023】102号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提升行业管理水平</w:t>
            </w:r>
          </w:p>
        </w:tc>
        <w:tc>
          <w:tcPr>
            <w:tcW w:w="5386" w:type="dxa"/>
            <w:hMerge w:val="restart"/>
            <w:vAlign w:val="center"/>
          </w:tcPr>
          <w:p>
            <w:pPr>
              <w:pStyle w:val="单元格样式2"/>
            </w:pPr>
            <w:r>
              <w:t xml:space="preserve">提升行业管理水平</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沧市财建【2023】102号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沧市财建【2023】102号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3、2024年生物医药产业奖励和国家创新平台奖励资金绩效目标表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13091124P000170100018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2024年生物医药产业奖励和国家创新平台奖励资金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支持企事业单位改善创新基础条件、开展关键技术研发。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1.支持2023年新认定和评价优秀的国家级企业技术中心，推进建设高水平创新平台，提升产业关键技术创新能力，促进科技自立自强。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新认定和评价优秀的国家级企业技术中心数量</w:t>
            </w:r>
          </w:p>
        </w:tc>
        <w:tc>
          <w:tcPr>
            <w:tcW w:w="5386" w:type="dxa"/>
            <w:hMerge w:val="restart"/>
            <w:vAlign w:val="center"/>
          </w:tcPr>
          <w:p>
            <w:pPr>
              <w:pStyle w:val="单元格样式2"/>
            </w:pPr>
            <w:r>
              <w:t xml:space="preserve">新认定和评价优秀的国家级企业技术中心数量</w:t>
            </w:r>
          </w:p>
        </w:tc>
        <w:tc>
          <w:tcPr>
            <w:tcW w:w="0" w:type="auto"/>
            <w:hMerge/>
            <w:vAlign w:val="center"/>
          </w:tcPr>
          <w:p>
            <w:pPr/>
          </w:p>
        </w:tc>
        <w:tc>
          <w:tcPr>
            <w:tcW w:w="2268" w:type="dxa"/>
            <w:vAlign w:val="center"/>
          </w:tcPr>
          <w:p>
            <w:pPr>
              <w:pStyle w:val="单元格样式2"/>
            </w:pPr>
            <w:r>
              <w:t xml:space="preserve">≥1家</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本年度纳入国家级企业技术中心与申报要求的符合率</w:t>
            </w:r>
          </w:p>
        </w:tc>
        <w:tc>
          <w:tcPr>
            <w:tcW w:w="5386" w:type="dxa"/>
            <w:hMerge w:val="restart"/>
            <w:vAlign w:val="center"/>
          </w:tcPr>
          <w:p>
            <w:pPr>
              <w:pStyle w:val="单元格样式2"/>
            </w:pPr>
            <w:r>
              <w:t xml:space="preserve">本年度纳入国家级企业技术中心的平台符合国家企业技术中心管理办法</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完成及时性</w:t>
            </w:r>
          </w:p>
        </w:tc>
        <w:tc>
          <w:tcPr>
            <w:tcW w:w="5386" w:type="dxa"/>
            <w:hMerge w:val="restart"/>
            <w:vAlign w:val="center"/>
          </w:tcPr>
          <w:p>
            <w:pPr>
              <w:pStyle w:val="单元格样式2"/>
            </w:pPr>
            <w:r>
              <w:t xml:space="preserve">根据工作计划和支出进度安排及时拨付资金</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平台支持资金数额</w:t>
            </w:r>
          </w:p>
        </w:tc>
        <w:tc>
          <w:tcPr>
            <w:tcW w:w="5386" w:type="dxa"/>
            <w:hMerge w:val="restart"/>
            <w:vAlign w:val="center"/>
          </w:tcPr>
          <w:p>
            <w:pPr>
              <w:pStyle w:val="单元格样式2"/>
            </w:pPr>
            <w:r>
              <w:t xml:space="preserve">平台支持资金数额</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沧市财建【2023】212号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研发创新能力持续提升</w:t>
            </w:r>
          </w:p>
        </w:tc>
        <w:tc>
          <w:tcPr>
            <w:tcW w:w="5386" w:type="dxa"/>
            <w:hMerge w:val="restart"/>
            <w:vAlign w:val="center"/>
          </w:tcPr>
          <w:p>
            <w:pPr>
              <w:pStyle w:val="单元格样式2"/>
            </w:pPr>
            <w:r>
              <w:t xml:space="preserve">企业研发条件得到改善，技术创新能力明显提高</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沧市财建【2023】212号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提升产业关键技术创新能力，促进科技自立自强。</w:t>
            </w:r>
          </w:p>
        </w:tc>
        <w:tc>
          <w:tcPr>
            <w:tcW w:w="5386" w:type="dxa"/>
            <w:hMerge w:val="restart"/>
            <w:vAlign w:val="center"/>
          </w:tcPr>
          <w:p>
            <w:pPr>
              <w:pStyle w:val="单元格样式2"/>
            </w:pPr>
            <w:r>
              <w:t xml:space="preserve">提升产业关键技术创新能力，促进科技自立自强。</w:t>
            </w:r>
          </w:p>
        </w:tc>
        <w:tc>
          <w:tcPr>
            <w:tcW w:w="0" w:type="auto"/>
            <w:hMerge/>
            <w:vAlign w:val="center"/>
          </w:tcPr>
          <w:p>
            <w:pPr/>
          </w:p>
        </w:tc>
        <w:tc>
          <w:tcPr>
            <w:tcW w:w="2268" w:type="dxa"/>
            <w:vAlign w:val="center"/>
          </w:tcPr>
          <w:p>
            <w:pPr>
              <w:pStyle w:val="单元格样式2"/>
            </w:pPr>
            <w:r>
              <w:t xml:space="preserve">持续提升</w:t>
            </w:r>
          </w:p>
        </w:tc>
        <w:tc>
          <w:tcPr>
            <w:tcW w:w="1276" w:type="dxa"/>
            <w:vAlign w:val="center"/>
          </w:tcPr>
          <w:p>
            <w:pPr>
              <w:pStyle w:val="单元格样式2"/>
            </w:pPr>
            <w:r>
              <w:t xml:space="preserve">沧市财建【2023】212号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沧市财建【2023】212号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4、（2024年度）开发区第五次全国经济普查经费绩效目标表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13091124P00521810002J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（2024年度）开发区第五次全国经济普查经费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印制五经普相关宣传材料和宣传品，对普查员培训费，普查员入户入企生活必需品的购置以及普查人员补贴等。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1.圆满完成第五次经济普查各阶段的目标任务，在2023年清查的基础上，2024年进入第五次经济普查正式阶段。</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宣传材料、宣传品数量</w:t>
            </w:r>
          </w:p>
        </w:tc>
        <w:tc>
          <w:tcPr>
            <w:tcW w:w="5386" w:type="dxa"/>
            <w:hMerge w:val="restart"/>
            <w:vAlign w:val="center"/>
          </w:tcPr>
          <w:p>
            <w:pPr>
              <w:pStyle w:val="单元格样式2"/>
            </w:pPr>
            <w:r>
              <w:t xml:space="preserve">根据五经普的进度安排和市局整体安排布置，印制一定数量的宣传材料</w:t>
            </w:r>
          </w:p>
        </w:tc>
        <w:tc>
          <w:tcPr>
            <w:tcW w:w="0" w:type="auto"/>
            <w:hMerge/>
            <w:vAlign w:val="center"/>
          </w:tcPr>
          <w:p>
            <w:pPr/>
          </w:p>
        </w:tc>
        <w:tc>
          <w:tcPr>
            <w:tcW w:w="2268" w:type="dxa"/>
            <w:vAlign w:val="center"/>
          </w:tcPr>
          <w:p>
            <w:pPr>
              <w:pStyle w:val="单元格样式2"/>
            </w:pPr>
            <w:r>
              <w:t xml:space="preserve">根据工作需要购置</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普查、登记准备工作</w:t>
            </w:r>
          </w:p>
        </w:tc>
        <w:tc>
          <w:tcPr>
            <w:tcW w:w="5386" w:type="dxa"/>
            <w:hMerge w:val="restart"/>
            <w:vAlign w:val="center"/>
          </w:tcPr>
          <w:p>
            <w:pPr>
              <w:pStyle w:val="单元格样式2"/>
            </w:pPr>
            <w:r>
              <w:t xml:space="preserve">各项工作是否落实到位</w:t>
            </w:r>
          </w:p>
        </w:tc>
        <w:tc>
          <w:tcPr>
            <w:tcW w:w="0" w:type="auto"/>
            <w:hMerge/>
            <w:vAlign w:val="center"/>
          </w:tcPr>
          <w:p>
            <w:pPr/>
          </w:p>
        </w:tc>
        <w:tc>
          <w:tcPr>
            <w:tcW w:w="2268" w:type="dxa"/>
            <w:vAlign w:val="center"/>
          </w:tcPr>
          <w:p>
            <w:pPr>
              <w:pStyle w:val="单元格样式2"/>
            </w:pPr>
            <w:r>
              <w:t xml:space="preserve">合格</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人均培训成本</w:t>
            </w:r>
          </w:p>
        </w:tc>
        <w:tc>
          <w:tcPr>
            <w:tcW w:w="5386" w:type="dxa"/>
            <w:hMerge w:val="restart"/>
            <w:vAlign w:val="center"/>
          </w:tcPr>
          <w:p>
            <w:pPr>
              <w:pStyle w:val="单元格样式2"/>
            </w:pPr>
            <w:r>
              <w:t xml:space="preserve">人均培训成本≤400元/人</w:t>
            </w:r>
          </w:p>
        </w:tc>
        <w:tc>
          <w:tcPr>
            <w:tcW w:w="0" w:type="auto"/>
            <w:hMerge/>
            <w:vAlign w:val="center"/>
          </w:tcPr>
          <w:p>
            <w:pPr/>
          </w:p>
        </w:tc>
        <w:tc>
          <w:tcPr>
            <w:tcW w:w="2268" w:type="dxa"/>
            <w:vAlign w:val="center"/>
          </w:tcPr>
          <w:p>
            <w:pPr>
              <w:pStyle w:val="单元格样式2"/>
            </w:pPr>
            <w:r>
              <w:t xml:space="preserve">不高于预算</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hMerge w:val="restart"/>
            <w:vAlign w:val="center"/>
          </w:tcPr>
          <w:p>
            <w:pPr>
              <w:pStyle w:val="单元格样式2"/>
            </w:pPr>
            <w:r>
              <w:t xml:space="preserve">项目完成时间</w:t>
            </w:r>
          </w:p>
        </w:tc>
        <w:tc>
          <w:tcPr>
            <w:tcW w:w="0" w:type="auto"/>
            <w:hMerge/>
            <w:vAlign w:val="center"/>
          </w:tcPr>
          <w:p>
            <w:pPr/>
          </w:p>
        </w:tc>
        <w:tc>
          <w:tcPr>
            <w:tcW w:w="2268" w:type="dxa"/>
            <w:vAlign w:val="center"/>
          </w:tcPr>
          <w:p>
            <w:pPr>
              <w:pStyle w:val="单元格样式2"/>
            </w:pPr>
            <w:r>
              <w:t xml:space="preserve">2024年年底</w:t>
            </w:r>
          </w:p>
        </w:tc>
        <w:tc>
          <w:tcPr>
            <w:tcW w:w="1276" w:type="dxa"/>
            <w:vAlign w:val="center"/>
          </w:tcPr>
          <w:p>
            <w:pPr>
              <w:pStyle w:val="单元格样式2"/>
            </w:pPr>
            <w:r>
              <w:t xml:space="preserve">沧州市五经普方案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w:t>
            </w:r>
          </w:p>
        </w:tc>
        <w:tc>
          <w:tcPr>
            <w:tcW w:w="5386" w:type="dxa"/>
            <w:hMerge w:val="restart"/>
            <w:vAlign w:val="center"/>
          </w:tcPr>
          <w:p>
            <w:pPr>
              <w:pStyle w:val="单元格样式2"/>
            </w:pPr>
            <w:r>
              <w:t xml:space="preserve">多种形式增加知识面</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国民经济发展贡献率</w:t>
            </w:r>
          </w:p>
        </w:tc>
        <w:tc>
          <w:tcPr>
            <w:tcW w:w="5386" w:type="dxa"/>
            <w:hMerge w:val="restart"/>
            <w:vAlign w:val="center"/>
          </w:tcPr>
          <w:p>
            <w:pPr>
              <w:pStyle w:val="单元格样式2"/>
            </w:pPr>
            <w:r>
              <w:t xml:space="preserve">国民经济发展贡献率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沧州市五经普方案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为国民经济持续健康发展和社会稳</w:t>
            </w:r>
          </w:p>
        </w:tc>
        <w:tc>
          <w:tcPr>
            <w:tcW w:w="5386" w:type="dxa"/>
            <w:hMerge w:val="restart"/>
            <w:vAlign w:val="center"/>
          </w:tcPr>
          <w:p>
            <w:pPr>
              <w:pStyle w:val="单元格样式2"/>
            </w:pPr>
            <w:r>
              <w:t xml:space="preserve">为国民经济持续健康发展和社会稳定提供安全保障</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沧州市五经普方案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hMerge w:val="restart"/>
            <w:vAlign w:val="center"/>
          </w:tcPr>
          <w:p>
            <w:pPr>
              <w:pStyle w:val="单元格样式2"/>
            </w:pPr>
            <w:r>
              <w:t xml:space="preserve">培训满意度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沧州市五经普方案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13091124P00504610004L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产业扶持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1.严格按照制定和出台的产业扶持资金相关政策，给予符合扶持条件的企业资金支持，促进企业能稳步、高质量跨越式发展，增加税收，推动区内经济又好又快的发展。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≥2家</w:t>
            </w:r>
          </w:p>
        </w:tc>
        <w:tc>
          <w:tcPr>
            <w:tcW w:w="1276" w:type="dxa"/>
            <w:vAlign w:val="center"/>
          </w:tcPr>
          <w:p>
            <w:pPr>
              <w:pStyle w:val="单元格样式2"/>
            </w:pPr>
            <w:r>
              <w:t xml:space="preserve">党工委会议纪要和签订的协议书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资金拨付的完成率</w:t>
            </w:r>
          </w:p>
        </w:tc>
        <w:tc>
          <w:tcPr>
            <w:tcW w:w="5386" w:type="dxa"/>
            <w:hMerge w:val="restart"/>
            <w:vAlign w:val="center"/>
          </w:tcPr>
          <w:p>
            <w:pPr>
              <w:pStyle w:val="单元格样式2"/>
            </w:pPr>
            <w:r>
              <w:t xml:space="preserve">资金拨付的完成率</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党工委会议纪要和签订的协议书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企业达到协议扶持条件的完成率</w:t>
            </w:r>
          </w:p>
        </w:tc>
        <w:tc>
          <w:tcPr>
            <w:tcW w:w="5386" w:type="dxa"/>
            <w:hMerge w:val="restart"/>
            <w:vAlign w:val="center"/>
          </w:tcPr>
          <w:p>
            <w:pPr>
              <w:pStyle w:val="单元格样式2"/>
            </w:pPr>
            <w:r>
              <w:t xml:space="preserve">企业达到协议扶持条件的完成率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党工委会议纪要和签订的协议书</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党工委会议纪要和签订的协议书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党工委会议纪要和签订的协议书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13091124P005046100058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233.86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233.86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符合产业发展扶持项目专项资金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233.86</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1.严格按照制定和出台的产业扶持资金相关政策，给予符合扶持条件的企业资金支持，促进企业能稳步、高质量跨越式发展，增加税收，推动区内经济又好又快的发展。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≥6家</w:t>
            </w:r>
          </w:p>
        </w:tc>
        <w:tc>
          <w:tcPr>
            <w:tcW w:w="1276" w:type="dxa"/>
            <w:vAlign w:val="center"/>
          </w:tcPr>
          <w:p>
            <w:pPr>
              <w:pStyle w:val="单元格样式2"/>
            </w:pPr>
            <w:r>
              <w:t xml:space="preserve">会议纪要及与企业签订的协议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资金到位后及时拨付</w:t>
            </w:r>
          </w:p>
        </w:tc>
        <w:tc>
          <w:tcPr>
            <w:tcW w:w="1276" w:type="dxa"/>
            <w:vAlign w:val="center"/>
          </w:tcPr>
          <w:p>
            <w:pPr>
              <w:pStyle w:val="单元格样式2"/>
            </w:pPr>
            <w:r>
              <w:t xml:space="preserve">会议纪要及与企业签订的协议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企业达到协议约定的扶持条件</w:t>
            </w:r>
          </w:p>
        </w:tc>
        <w:tc>
          <w:tcPr>
            <w:tcW w:w="5386" w:type="dxa"/>
            <w:hMerge w:val="restart"/>
            <w:vAlign w:val="center"/>
          </w:tcPr>
          <w:p>
            <w:pPr>
              <w:pStyle w:val="单元格样式2"/>
            </w:pPr>
            <w:r>
              <w:t xml:space="preserve">企业达到协议约定的扶持条件</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会议纪要及与企业签订的协议</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会议纪要及与企业签订的协议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会议纪要及与企业签订的协议</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7、产业扶持资金绩效目标表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13091124P00504610006U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产业扶持资金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4499.14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4499.14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给予符合扶持条件的企业一定程度的资金支持和奖励。</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4499.14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1.严格按照制定和出台的产业扶持资金相关政策，给予符合扶持条件的企业资金支持，促进企业能持续稳步、高质量跨越式发展，增加税收，推动区内经济又好又快发展。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企业达到协议扶持条件</w:t>
            </w:r>
          </w:p>
        </w:tc>
        <w:tc>
          <w:tcPr>
            <w:tcW w:w="5386" w:type="dxa"/>
            <w:hMerge w:val="restart"/>
            <w:vAlign w:val="center"/>
          </w:tcPr>
          <w:p>
            <w:pPr>
              <w:pStyle w:val="单元格样式2"/>
            </w:pPr>
            <w:r>
              <w:t xml:space="preserve">企业达到协议扶持条件</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符合产业发展扶持条件的企业</w:t>
            </w:r>
          </w:p>
        </w:tc>
        <w:tc>
          <w:tcPr>
            <w:tcW w:w="5386" w:type="dxa"/>
            <w:hMerge w:val="restart"/>
            <w:vAlign w:val="center"/>
          </w:tcPr>
          <w:p>
            <w:pPr>
              <w:pStyle w:val="单元格样式2"/>
            </w:pPr>
            <w:r>
              <w:t xml:space="preserve">符合产业发展扶持条件的企业</w:t>
            </w:r>
          </w:p>
        </w:tc>
        <w:tc>
          <w:tcPr>
            <w:tcW w:w="0" w:type="auto"/>
            <w:hMerge/>
            <w:vAlign w:val="center"/>
          </w:tcPr>
          <w:p>
            <w:pPr/>
          </w:p>
        </w:tc>
        <w:tc>
          <w:tcPr>
            <w:tcW w:w="2268" w:type="dxa"/>
            <w:vAlign w:val="center"/>
          </w:tcPr>
          <w:p>
            <w:pPr>
              <w:pStyle w:val="单元格样式2"/>
            </w:pPr>
            <w:r>
              <w:t xml:space="preserve">根据党工委（主任办公会）通过情况</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≥100及时拨付</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严格控制预算内</w:t>
            </w:r>
          </w:p>
        </w:tc>
        <w:tc>
          <w:tcPr>
            <w:tcW w:w="5386" w:type="dxa"/>
            <w:hMerge w:val="restart"/>
            <w:vAlign w:val="center"/>
          </w:tcPr>
          <w:p>
            <w:pPr>
              <w:pStyle w:val="单元格样式2"/>
            </w:pPr>
            <w:r>
              <w:t xml:space="preserve">严格控制预算内</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促进区域经济高质量发展</w:t>
            </w:r>
          </w:p>
        </w:tc>
        <w:tc>
          <w:tcPr>
            <w:tcW w:w="5386" w:type="dxa"/>
            <w:hMerge w:val="restart"/>
            <w:vAlign w:val="center"/>
          </w:tcPr>
          <w:p>
            <w:pPr>
              <w:pStyle w:val="单元格样式2"/>
            </w:pPr>
            <w:r>
              <w:t xml:space="preserve">促进区域经济高质量发展</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对地区经济的贡献</w:t>
            </w:r>
          </w:p>
        </w:tc>
        <w:tc>
          <w:tcPr>
            <w:tcW w:w="5386" w:type="dxa"/>
            <w:hMerge w:val="restart"/>
            <w:vAlign w:val="center"/>
          </w:tcPr>
          <w:p>
            <w:pPr>
              <w:pStyle w:val="单元格样式2"/>
            </w:pPr>
            <w:r>
              <w:t xml:space="preserve">对地区经济的贡献</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项目持续影响效果</w:t>
            </w:r>
          </w:p>
        </w:tc>
        <w:tc>
          <w:tcPr>
            <w:tcW w:w="5386" w:type="dxa"/>
            <w:hMerge w:val="restart"/>
            <w:vAlign w:val="center"/>
          </w:tcPr>
          <w:p>
            <w:pPr>
              <w:pStyle w:val="单元格样式2"/>
            </w:pPr>
            <w:r>
              <w:t xml:space="preserve">项目持续影响效果</w:t>
            </w:r>
          </w:p>
        </w:tc>
        <w:tc>
          <w:tcPr>
            <w:tcW w:w="0" w:type="auto"/>
            <w:hMerge/>
            <w:vAlign w:val="center"/>
          </w:tcPr>
          <w:p>
            <w:pPr/>
          </w:p>
        </w:tc>
        <w:tc>
          <w:tcPr>
            <w:tcW w:w="2268" w:type="dxa"/>
            <w:vAlign w:val="center"/>
          </w:tcPr>
          <w:p>
            <w:pPr>
              <w:pStyle w:val="单元格样式2"/>
            </w:pPr>
            <w:r>
              <w:t xml:space="preserve">加快项目建设</w:t>
            </w:r>
          </w:p>
        </w:tc>
        <w:tc>
          <w:tcPr>
            <w:tcW w:w="1276" w:type="dxa"/>
            <w:vAlign w:val="center"/>
          </w:tcPr>
          <w:p>
            <w:pPr>
              <w:pStyle w:val="单元格样式2"/>
            </w:pPr>
            <w:r>
              <w:t xml:space="preserve">根据2024年年初预算和与企业签订的协议等</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根据2024年年初预算和与企业签订的协议等</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8、工业转型升级资金绩效目标表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13091124P005219100028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工业转型升级资金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根据《沧州市支持工业企业技术改造的若干措施》，设立县级工业转型升级资金。支持和帮助企业技术改造，专精特新，精益管理，扩大投资。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1.促进工业企业申报转型升级技术改造，帮助工业企业转型升级提质增效。</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帮助工业企业申请数量</w:t>
            </w:r>
          </w:p>
        </w:tc>
        <w:tc>
          <w:tcPr>
            <w:tcW w:w="5386" w:type="dxa"/>
            <w:hMerge w:val="restart"/>
            <w:vAlign w:val="center"/>
          </w:tcPr>
          <w:p>
            <w:pPr>
              <w:pStyle w:val="单元格样式2"/>
            </w:pPr>
            <w:r>
              <w:t xml:space="preserve">帮助工业企业申请数量</w:t>
            </w:r>
          </w:p>
        </w:tc>
        <w:tc>
          <w:tcPr>
            <w:tcW w:w="0" w:type="auto"/>
            <w:hMerge/>
            <w:vAlign w:val="center"/>
          </w:tcPr>
          <w:p>
            <w:pPr/>
          </w:p>
        </w:tc>
        <w:tc>
          <w:tcPr>
            <w:tcW w:w="2268" w:type="dxa"/>
            <w:vAlign w:val="center"/>
          </w:tcPr>
          <w:p>
            <w:pPr>
              <w:pStyle w:val="单元格样式2"/>
            </w:pPr>
            <w:r>
              <w:t xml:space="preserve">符合条件的工业企业</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hMerge w:val="restart"/>
            <w:vAlign w:val="center"/>
          </w:tcPr>
          <w:p>
            <w:pPr>
              <w:pStyle w:val="单元格样式2"/>
            </w:pPr>
            <w:r>
              <w:t xml:space="preserve">资金在规定时间内下达率</w:t>
            </w:r>
          </w:p>
        </w:tc>
        <w:tc>
          <w:tcPr>
            <w:tcW w:w="0" w:type="auto"/>
            <w:hMerge/>
            <w:vAlign w:val="center"/>
          </w:tcPr>
          <w:p>
            <w:pP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报告质量</w:t>
            </w:r>
          </w:p>
        </w:tc>
        <w:tc>
          <w:tcPr>
            <w:tcW w:w="5386" w:type="dxa"/>
            <w:hMerge w:val="restart"/>
            <w:vAlign w:val="center"/>
          </w:tcPr>
          <w:p>
            <w:pPr>
              <w:pStyle w:val="单元格样式2"/>
            </w:pPr>
            <w:r>
              <w:t xml:space="preserve">报告质量</w:t>
            </w:r>
          </w:p>
        </w:tc>
        <w:tc>
          <w:tcPr>
            <w:tcW w:w="0" w:type="auto"/>
            <w:hMerge/>
            <w:vAlign w:val="center"/>
          </w:tcPr>
          <w:p>
            <w:pPr/>
          </w:p>
        </w:tc>
        <w:tc>
          <w:tcPr>
            <w:tcW w:w="2268" w:type="dxa"/>
            <w:vAlign w:val="center"/>
          </w:tcPr>
          <w:p>
            <w:pPr>
              <w:pStyle w:val="单元格样式2"/>
            </w:pPr>
            <w:r>
              <w:t xml:space="preserve">保质保量</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支持和帮助企业技术改造，专精特新，扩大投资</w:t>
            </w:r>
          </w:p>
        </w:tc>
        <w:tc>
          <w:tcPr>
            <w:tcW w:w="5386" w:type="dxa"/>
            <w:hMerge w:val="restart"/>
            <w:vAlign w:val="center"/>
          </w:tcPr>
          <w:p>
            <w:pPr>
              <w:pStyle w:val="单元格样式2"/>
            </w:pPr>
            <w:r>
              <w:t xml:space="preserve">支持和帮助企业技术改造，专精特新，扩大投资</w:t>
            </w:r>
          </w:p>
        </w:tc>
        <w:tc>
          <w:tcPr>
            <w:tcW w:w="0" w:type="auto"/>
            <w:hMerge/>
            <w:vAlign w:val="center"/>
          </w:tcPr>
          <w:p>
            <w:pPr/>
          </w:p>
        </w:tc>
        <w:tc>
          <w:tcPr>
            <w:tcW w:w="2268" w:type="dxa"/>
            <w:vAlign w:val="center"/>
          </w:tcPr>
          <w:p>
            <w:pPr>
              <w:pStyle w:val="单元格样式2"/>
            </w:pPr>
            <w:r>
              <w:t xml:space="preserve">扩大投资，促进企业快速高质量发展</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项目实施所产生的社会综合效益</w:t>
            </w:r>
          </w:p>
        </w:tc>
        <w:tc>
          <w:tcPr>
            <w:tcW w:w="5386" w:type="dxa"/>
            <w:hMerge w:val="restart"/>
            <w:vAlign w:val="center"/>
          </w:tcPr>
          <w:p>
            <w:pPr>
              <w:pStyle w:val="单元格样式2"/>
            </w:pPr>
            <w:r>
              <w:t xml:space="preserve">项目实施所产生的社会综合效益</w:t>
            </w:r>
          </w:p>
        </w:tc>
        <w:tc>
          <w:tcPr>
            <w:tcW w:w="0" w:type="auto"/>
            <w:hMerge/>
            <w:vAlign w:val="center"/>
          </w:tcPr>
          <w:p>
            <w:pPr/>
          </w:p>
        </w:tc>
        <w:tc>
          <w:tcPr>
            <w:tcW w:w="2268" w:type="dxa"/>
            <w:vAlign w:val="center"/>
          </w:tcPr>
          <w:p>
            <w:pPr>
              <w:pStyle w:val="单元格样式2"/>
            </w:pPr>
            <w:r>
              <w:t xml:space="preserve">项目实施所产生的社会综合效益</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可持续创新或后续研发能力</w:t>
            </w:r>
          </w:p>
        </w:tc>
        <w:tc>
          <w:tcPr>
            <w:tcW w:w="5386" w:type="dxa"/>
            <w:hMerge w:val="restart"/>
            <w:vAlign w:val="center"/>
          </w:tcPr>
          <w:p>
            <w:pPr>
              <w:pStyle w:val="单元格样式2"/>
            </w:pPr>
            <w:r>
              <w:t xml:space="preserve">可持续创新或后续研发能力</w:t>
            </w:r>
          </w:p>
        </w:tc>
        <w:tc>
          <w:tcPr>
            <w:tcW w:w="0" w:type="auto"/>
            <w:hMerge/>
            <w:vAlign w:val="center"/>
          </w:tcPr>
          <w:p>
            <w:pPr/>
          </w:p>
        </w:tc>
        <w:tc>
          <w:tcPr>
            <w:tcW w:w="2268" w:type="dxa"/>
            <w:vAlign w:val="center"/>
          </w:tcPr>
          <w:p>
            <w:pPr>
              <w:pStyle w:val="单元格样式2"/>
            </w:pPr>
            <w:r>
              <w:t xml:space="preserve">可持续创新或后续研发能力</w:t>
            </w:r>
          </w:p>
        </w:tc>
        <w:tc>
          <w:tcPr>
            <w:tcW w:w="1276" w:type="dxa"/>
            <w:vAlign w:val="center"/>
          </w:tcPr>
          <w:p>
            <w:pPr>
              <w:pStyle w:val="单元格样式2"/>
            </w:pPr>
            <w:r>
              <w:t xml:space="preserve">根据2024年年初预算安排和沧制强市【2022】1号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根据2024年年初预算安排和沧制强市【2022】1号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9、基层统计工作建设及补贴绩效目标表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13091124P00504010003Y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基层统计工作建设及补贴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用于基层企业单位统计基础培训、统计人员补贴、劳动力调查员补贴、统计报表制度及相关资料印制等费用。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7.00</w:t>
            </w:r>
          </w:p>
        </w:tc>
        <w:tc>
          <w:tcPr>
            <w:tcW w:w="0" w:type="auto"/>
            <w:hMerge/>
          </w:tcPr>
          <w:p>
            <w:pPr/>
          </w:p>
        </w:tc>
        <w:tc>
          <w:tcPr>
            <w:tcW w:w="2835" w:type="dxa"/>
            <w:vAlign w:val="center"/>
          </w:tcPr>
          <w:p>
            <w:pPr>
              <w:pStyle w:val="单元格样式3"/>
            </w:pPr>
            <w:r>
              <w:t xml:space="preserve">14.00</w:t>
            </w:r>
          </w:p>
        </w:tc>
        <w:tc>
          <w:tcPr>
            <w:tcW w:w="2551" w:type="dxa"/>
            <w:vAlign w:val="center"/>
          </w:tcPr>
          <w:p>
            <w:pPr>
              <w:pStyle w:val="单元格样式3"/>
            </w:pPr>
            <w:r>
              <w:t xml:space="preserve">21.00</w:t>
            </w:r>
          </w:p>
        </w:tc>
        <w:tc>
          <w:tcPr>
            <w:tcW w:w="3543" w:type="dxa"/>
            <w:hMerge w:val="restart"/>
            <w:vAlign w:val="center"/>
          </w:tcPr>
          <w:p>
            <w:pPr>
              <w:pStyle w:val="单元格样式3"/>
            </w:pPr>
            <w:r>
              <w:t xml:space="preserve">28.00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1.做好基层统计工作，建立健全统计制度，组织基层企业单位统计人员的培训和宣传工作，及时的发放基层统计人员补贴费用。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基层统计工作</w:t>
            </w:r>
          </w:p>
        </w:tc>
        <w:tc>
          <w:tcPr>
            <w:tcW w:w="5386" w:type="dxa"/>
            <w:hMerge w:val="restart"/>
            <w:vAlign w:val="center"/>
          </w:tcPr>
          <w:p>
            <w:pPr>
              <w:pStyle w:val="单元格样式2"/>
            </w:pPr>
            <w:r>
              <w:t xml:space="preserve">基层统计工作</w:t>
            </w:r>
          </w:p>
        </w:tc>
        <w:tc>
          <w:tcPr>
            <w:tcW w:w="0" w:type="auto"/>
            <w:hMerge/>
            <w:vAlign w:val="center"/>
          </w:tcPr>
          <w:p>
            <w:pPr/>
          </w:p>
        </w:tc>
        <w:tc>
          <w:tcPr>
            <w:tcW w:w="2268" w:type="dxa"/>
            <w:vAlign w:val="center"/>
          </w:tcPr>
          <w:p>
            <w:pPr>
              <w:pStyle w:val="单元格样式2"/>
            </w:pPr>
            <w:r>
              <w:t xml:space="preserve">各项工作是否完善</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统计人员数量</w:t>
            </w:r>
          </w:p>
        </w:tc>
        <w:tc>
          <w:tcPr>
            <w:tcW w:w="5386" w:type="dxa"/>
            <w:hMerge w:val="restart"/>
            <w:vAlign w:val="center"/>
          </w:tcPr>
          <w:p>
            <w:pPr>
              <w:pStyle w:val="单元格样式2"/>
            </w:pPr>
            <w:r>
              <w:t xml:space="preserve">基层统计企业人员名单</w:t>
            </w:r>
          </w:p>
        </w:tc>
        <w:tc>
          <w:tcPr>
            <w:tcW w:w="0" w:type="auto"/>
            <w:hMerge/>
            <w:vAlign w:val="center"/>
          </w:tcPr>
          <w:p>
            <w:pPr/>
          </w:p>
        </w:tc>
        <w:tc>
          <w:tcPr>
            <w:tcW w:w="2268" w:type="dxa"/>
            <w:vAlign w:val="center"/>
          </w:tcPr>
          <w:p>
            <w:pPr>
              <w:pStyle w:val="单元格样式2"/>
            </w:pPr>
            <w:r>
              <w:t xml:space="preserve">根据工作需要增减</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补贴发放时间</w:t>
            </w:r>
          </w:p>
        </w:tc>
        <w:tc>
          <w:tcPr>
            <w:tcW w:w="5386" w:type="dxa"/>
            <w:hMerge w:val="restart"/>
            <w:vAlign w:val="center"/>
          </w:tcPr>
          <w:p>
            <w:pPr>
              <w:pStyle w:val="单元格样式2"/>
            </w:pPr>
            <w:r>
              <w:t xml:space="preserve">补贴发放时间</w:t>
            </w:r>
          </w:p>
        </w:tc>
        <w:tc>
          <w:tcPr>
            <w:tcW w:w="0" w:type="auto"/>
            <w:hMerge/>
            <w:vAlign w:val="center"/>
          </w:tcPr>
          <w:p>
            <w:pPr/>
          </w:p>
        </w:tc>
        <w:tc>
          <w:tcPr>
            <w:tcW w:w="2268" w:type="dxa"/>
            <w:vAlign w:val="center"/>
          </w:tcPr>
          <w:p>
            <w:pPr>
              <w:pStyle w:val="单元格样式2"/>
            </w:pPr>
            <w:r>
              <w:t xml:space="preserve">资金到位及时拨付</w:t>
            </w:r>
          </w:p>
        </w:tc>
        <w:tc>
          <w:tcPr>
            <w:tcW w:w="1276" w:type="dxa"/>
            <w:vAlign w:val="center"/>
          </w:tcPr>
          <w:p>
            <w:pPr>
              <w:pStyle w:val="单元格样式2"/>
            </w:pPr>
            <w:r>
              <w:t xml:space="preserve">资金拨付情况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增加社会知识面</w:t>
            </w:r>
          </w:p>
        </w:tc>
        <w:tc>
          <w:tcPr>
            <w:tcW w:w="5386" w:type="dxa"/>
            <w:hMerge w:val="restart"/>
            <w:vAlign w:val="center"/>
          </w:tcPr>
          <w:p>
            <w:pPr>
              <w:pStyle w:val="单元格样式2"/>
            </w:pPr>
            <w:r>
              <w:t xml:space="preserve">多种形式增加知识面</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培训等形式</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经济效益增值率</w:t>
            </w:r>
          </w:p>
        </w:tc>
        <w:tc>
          <w:tcPr>
            <w:tcW w:w="5386" w:type="dxa"/>
            <w:hMerge w:val="restart"/>
            <w:vAlign w:val="center"/>
          </w:tcPr>
          <w:p>
            <w:pPr>
              <w:pStyle w:val="单元格样式2"/>
            </w:pPr>
            <w:r>
              <w:t xml:space="preserve">项目实施后经济效益增长率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长久</w:t>
            </w:r>
          </w:p>
        </w:tc>
        <w:tc>
          <w:tcPr>
            <w:tcW w:w="1276" w:type="dxa"/>
            <w:vAlign w:val="center"/>
          </w:tcPr>
          <w:p>
            <w:pPr>
              <w:pStyle w:val="单元格样式2"/>
            </w:pPr>
            <w:r>
              <w:t xml:space="preserve">根据上级文件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培训满意度</w:t>
            </w:r>
          </w:p>
        </w:tc>
        <w:tc>
          <w:tcPr>
            <w:tcW w:w="5386" w:type="dxa"/>
            <w:hMerge w:val="restart"/>
            <w:vAlign w:val="center"/>
          </w:tcPr>
          <w:p>
            <w:pPr>
              <w:pStyle w:val="单元格样式2"/>
            </w:pPr>
            <w:r>
              <w:t xml:space="preserve">培训满意度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10、气价倒挂补贴绩效目标表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13091124P00013010001B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气价倒挂补贴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用于燃气公司能源采购的补贴，保证居民用气充足。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40.00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1.给予企业气价倒挂补贴，更好为居民提供用气清洁、高效、环保、无污染的天燃气。</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热度高、火苗大</w:t>
            </w:r>
          </w:p>
        </w:tc>
        <w:tc>
          <w:tcPr>
            <w:tcW w:w="5386" w:type="dxa"/>
            <w:hMerge w:val="restart"/>
            <w:vAlign w:val="center"/>
          </w:tcPr>
          <w:p>
            <w:pPr>
              <w:pStyle w:val="单元格样式2"/>
            </w:pPr>
            <w:r>
              <w:t xml:space="preserve">热度高、火苗大</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温度不低于正常取暖标准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hMerge w:val="restart"/>
            <w:vAlign w:val="center"/>
          </w:tcPr>
          <w:p>
            <w:pPr>
              <w:pStyle w:val="单元格样式2"/>
            </w:pPr>
            <w:r>
              <w:t xml:space="preserve">资金拨付时间</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根据实际业务发生情况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让居民用户享受到政府红利</w:t>
            </w:r>
          </w:p>
        </w:tc>
        <w:tc>
          <w:tcPr>
            <w:tcW w:w="5386" w:type="dxa"/>
            <w:hMerge w:val="restart"/>
            <w:vAlign w:val="center"/>
          </w:tcPr>
          <w:p>
            <w:pPr>
              <w:pStyle w:val="单元格样式2"/>
            </w:pPr>
            <w:r>
              <w:t xml:space="preserve">让居民用户享受到政府红利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减轻居民用气负担、享受政府红利</w:t>
            </w:r>
          </w:p>
        </w:tc>
        <w:tc>
          <w:tcPr>
            <w:tcW w:w="5386" w:type="dxa"/>
            <w:hMerge w:val="restart"/>
            <w:vAlign w:val="center"/>
          </w:tcPr>
          <w:p>
            <w:pPr>
              <w:pStyle w:val="单元格样式2"/>
            </w:pPr>
            <w:r>
              <w:t xml:space="preserve">减轻居民用气负担、享受政府红利</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清洁能源，高效、无污染</w:t>
            </w:r>
          </w:p>
        </w:tc>
        <w:tc>
          <w:tcPr>
            <w:tcW w:w="5386" w:type="dxa"/>
            <w:hMerge w:val="restart"/>
            <w:vAlign w:val="center"/>
          </w:tcPr>
          <w:p>
            <w:pPr>
              <w:pStyle w:val="单元格样式2"/>
            </w:pPr>
            <w:r>
              <w:t xml:space="preserve">清洁能源，高效、无污染</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根据实际业务发生情况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办理单位满意度</w:t>
            </w:r>
          </w:p>
        </w:tc>
        <w:tc>
          <w:tcPr>
            <w:tcW w:w="5386" w:type="dxa"/>
            <w:hMerge w:val="restart"/>
            <w:vAlign w:val="center"/>
          </w:tcPr>
          <w:p>
            <w:pPr>
              <w:pStyle w:val="单元格样式2"/>
            </w:pPr>
            <w:r>
              <w:t xml:space="preserve">办理单位满意度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根据实际业务发生情况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13091124P00533210004X</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2024年一季度汽车促消费活动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1.进一步促进消费，扩大内需，繁荣活跃我区汽车消费市场。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资金拨付完成率</w:t>
            </w:r>
          </w:p>
        </w:tc>
        <w:tc>
          <w:tcPr>
            <w:tcW w:w="5386" w:type="dxa"/>
            <w:hMerge w:val="restart"/>
            <w:vAlign w:val="center"/>
          </w:tcPr>
          <w:p>
            <w:pPr>
              <w:pStyle w:val="单元格样式2"/>
            </w:pPr>
            <w:r>
              <w:t xml:space="preserve">资金拨付完成率</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根据2024一季度活动方案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参与企业范围</w:t>
            </w:r>
          </w:p>
        </w:tc>
        <w:tc>
          <w:tcPr>
            <w:tcW w:w="5386" w:type="dxa"/>
            <w:hMerge w:val="restart"/>
            <w:vAlign w:val="center"/>
          </w:tcPr>
          <w:p>
            <w:pPr>
              <w:pStyle w:val="单元格样式2"/>
            </w:pPr>
            <w:r>
              <w:t xml:space="preserve">参与企业范围</w:t>
            </w:r>
          </w:p>
        </w:tc>
        <w:tc>
          <w:tcPr>
            <w:tcW w:w="0" w:type="auto"/>
            <w:hMerge/>
            <w:vAlign w:val="center"/>
          </w:tcPr>
          <w:p>
            <w:pPr/>
          </w:p>
        </w:tc>
        <w:tc>
          <w:tcPr>
            <w:tcW w:w="2268" w:type="dxa"/>
            <w:vAlign w:val="center"/>
          </w:tcPr>
          <w:p>
            <w:pPr>
              <w:pStyle w:val="单元格样式2"/>
            </w:pPr>
            <w:r>
              <w:t xml:space="preserve">≥30家</w:t>
            </w:r>
          </w:p>
        </w:tc>
        <w:tc>
          <w:tcPr>
            <w:tcW w:w="1276" w:type="dxa"/>
            <w:vAlign w:val="center"/>
          </w:tcPr>
          <w:p>
            <w:pPr>
              <w:pStyle w:val="单元格样式2"/>
            </w:pPr>
            <w:r>
              <w:t xml:space="preserve">根据2024一季度活动方案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补贴资金</w:t>
            </w:r>
          </w:p>
        </w:tc>
        <w:tc>
          <w:tcPr>
            <w:tcW w:w="5386" w:type="dxa"/>
            <w:hMerge w:val="restart"/>
            <w:vAlign w:val="center"/>
          </w:tcPr>
          <w:p>
            <w:pPr>
              <w:pStyle w:val="单元格样式2"/>
            </w:pPr>
            <w:r>
              <w:t xml:space="preserve">补贴资金</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根据2024一季度活动方案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促进区域经济社会发展情况</w:t>
            </w:r>
          </w:p>
        </w:tc>
        <w:tc>
          <w:tcPr>
            <w:tcW w:w="5386" w:type="dxa"/>
            <w:hMerge w:val="restart"/>
            <w:vAlign w:val="center"/>
          </w:tcPr>
          <w:p>
            <w:pPr>
              <w:pStyle w:val="单元格样式2"/>
            </w:pPr>
            <w:r>
              <w:t xml:space="preserve">促进区域经济社会发展情况</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根据2024一季度活动方案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根据2024一季度活动方案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13091124P00533210005H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用于支付2023年创城和安全生产宣传、展板制作、南川楼商铺装修费等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13.34</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1.通过多次开展宣传活动，文明创城，增强企业安全生产意识，降低风险。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拨付企业资金时间</w:t>
            </w:r>
          </w:p>
        </w:tc>
        <w:tc>
          <w:tcPr>
            <w:tcW w:w="5386" w:type="dxa"/>
            <w:hMerge w:val="restart"/>
            <w:vAlign w:val="center"/>
          </w:tcPr>
          <w:p>
            <w:pPr>
              <w:pStyle w:val="单元格样式2"/>
            </w:pPr>
            <w:r>
              <w:t xml:space="preserve">拨付企业资金时间</w:t>
            </w:r>
          </w:p>
        </w:tc>
        <w:tc>
          <w:tcPr>
            <w:tcW w:w="0" w:type="auto"/>
            <w:hMerge/>
            <w:vAlign w:val="center"/>
          </w:tcPr>
          <w:p>
            <w:pPr/>
          </w:p>
        </w:tc>
        <w:tc>
          <w:tcPr>
            <w:tcW w:w="2268" w:type="dxa"/>
            <w:vAlign w:val="center"/>
          </w:tcPr>
          <w:p>
            <w:pPr>
              <w:pStyle w:val="单元格样式2"/>
            </w:pPr>
            <w:r>
              <w:t xml:space="preserve">资金到位后及时拨付</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项目建设验收合格率</w:t>
            </w:r>
          </w:p>
        </w:tc>
        <w:tc>
          <w:tcPr>
            <w:tcW w:w="5386" w:type="dxa"/>
            <w:hMerge w:val="restart"/>
            <w:vAlign w:val="center"/>
          </w:tcPr>
          <w:p>
            <w:pPr>
              <w:pStyle w:val="单元格样式2"/>
            </w:pPr>
            <w:r>
              <w:t xml:space="preserve">项目建设验收合格率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辖区内重大安全事故处置情况</w:t>
            </w:r>
          </w:p>
        </w:tc>
        <w:tc>
          <w:tcPr>
            <w:tcW w:w="5386" w:type="dxa"/>
            <w:hMerge w:val="restart"/>
            <w:vAlign w:val="center"/>
          </w:tcPr>
          <w:p>
            <w:pPr>
              <w:pStyle w:val="单元格样式2"/>
            </w:pPr>
            <w:r>
              <w:t xml:space="preserve">辖区内重大安全事故处置情况</w:t>
            </w:r>
          </w:p>
        </w:tc>
        <w:tc>
          <w:tcPr>
            <w:tcW w:w="0" w:type="auto"/>
            <w:hMerge/>
            <w:vAlign w:val="center"/>
          </w:tcPr>
          <w:p>
            <w:pPr/>
          </w:p>
        </w:tc>
        <w:tc>
          <w:tcPr>
            <w:tcW w:w="2268" w:type="dxa"/>
            <w:vAlign w:val="center"/>
          </w:tcPr>
          <w:p>
            <w:pPr>
              <w:pStyle w:val="单元格样式2"/>
            </w:pPr>
            <w:r>
              <w:t xml:space="preserve">有效降低风险</w:t>
            </w:r>
          </w:p>
        </w:tc>
        <w:tc>
          <w:tcPr>
            <w:tcW w:w="1276" w:type="dxa"/>
            <w:vAlign w:val="center"/>
          </w:tcPr>
          <w:p>
            <w:pPr>
              <w:pStyle w:val="单元格样式2"/>
            </w:pPr>
            <w:r>
              <w:t xml:space="preserve">经发局会议纪要【2023】13号及部门职能</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影响期限</w:t>
            </w:r>
          </w:p>
        </w:tc>
        <w:tc>
          <w:tcPr>
            <w:tcW w:w="5386" w:type="dxa"/>
            <w:hMerge w:val="restart"/>
            <w:vAlign w:val="center"/>
          </w:tcPr>
          <w:p>
            <w:pPr>
              <w:pStyle w:val="单元格样式2"/>
            </w:pPr>
            <w:r>
              <w:t xml:space="preserve">影响期限</w:t>
            </w:r>
          </w:p>
        </w:tc>
        <w:tc>
          <w:tcPr>
            <w:tcW w:w="0" w:type="auto"/>
            <w:hMerge/>
            <w:vAlign w:val="center"/>
          </w:tcPr>
          <w:p>
            <w:pPr/>
          </w:p>
        </w:tc>
        <w:tc>
          <w:tcPr>
            <w:tcW w:w="2268" w:type="dxa"/>
            <w:vAlign w:val="center"/>
          </w:tcPr>
          <w:p>
            <w:pPr>
              <w:pStyle w:val="单元格样式2"/>
            </w:pPr>
            <w:r>
              <w:t xml:space="preserve">一直</w:t>
            </w:r>
          </w:p>
        </w:tc>
        <w:tc>
          <w:tcPr>
            <w:tcW w:w="1276" w:type="dxa"/>
            <w:vAlign w:val="center"/>
          </w:tcPr>
          <w:p>
            <w:pPr>
              <w:pStyle w:val="单元格样式2"/>
            </w:pPr>
            <w:r>
              <w:t xml:space="preserve">经发局会议纪要【2023】13号及部门职能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经发局会议纪要【2023】13号及部门职能</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13、商务专项绩效目标表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13091124P005332100065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商务专项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325.66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325.66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2024年每季度的活动促消费及商务领域差旅费、广告费、培训费等。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325.66</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1.圆满完成每季度促消费活动，拉动汽车等销售市场回暖，进一步增强汽车消费对我区经济增长的支撑作用，推动全区经济又快又好发展。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参与活动的企业数量</w:t>
            </w:r>
          </w:p>
        </w:tc>
        <w:tc>
          <w:tcPr>
            <w:tcW w:w="5386" w:type="dxa"/>
            <w:hMerge w:val="restart"/>
            <w:vAlign w:val="center"/>
          </w:tcPr>
          <w:p>
            <w:pPr>
              <w:pStyle w:val="单元格样式2"/>
            </w:pPr>
            <w:r>
              <w:t xml:space="preserve">参与活动的企业数量</w:t>
            </w:r>
          </w:p>
        </w:tc>
        <w:tc>
          <w:tcPr>
            <w:tcW w:w="0" w:type="auto"/>
            <w:hMerge/>
            <w:vAlign w:val="center"/>
          </w:tcPr>
          <w:p>
            <w:pPr/>
          </w:p>
        </w:tc>
        <w:tc>
          <w:tcPr>
            <w:tcW w:w="2268" w:type="dxa"/>
            <w:vAlign w:val="center"/>
          </w:tcPr>
          <w:p>
            <w:pPr>
              <w:pStyle w:val="单元格样式2"/>
            </w:pPr>
            <w:r>
              <w:t xml:space="preserve">区内所有4S店企业</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及时拨付</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完成率质量</w:t>
            </w:r>
          </w:p>
        </w:tc>
        <w:tc>
          <w:tcPr>
            <w:tcW w:w="5386" w:type="dxa"/>
            <w:hMerge w:val="restart"/>
            <w:vAlign w:val="center"/>
          </w:tcPr>
          <w:p>
            <w:pPr>
              <w:pStyle w:val="单元格样式2"/>
            </w:pPr>
            <w:r>
              <w:t xml:space="preserve">完成率质量</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每次促消费活动预算成本</w:t>
            </w:r>
          </w:p>
        </w:tc>
        <w:tc>
          <w:tcPr>
            <w:tcW w:w="5386" w:type="dxa"/>
            <w:hMerge w:val="restart"/>
            <w:vAlign w:val="center"/>
          </w:tcPr>
          <w:p>
            <w:pPr>
              <w:pStyle w:val="单元格样式2"/>
            </w:pPr>
            <w:r>
              <w:t xml:space="preserve">每次促消费活动预算成本</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带动消费情况及商务专项资金投入产出效益</w:t>
            </w:r>
          </w:p>
        </w:tc>
        <w:tc>
          <w:tcPr>
            <w:tcW w:w="5386" w:type="dxa"/>
            <w:hMerge w:val="restart"/>
            <w:vAlign w:val="center"/>
          </w:tcPr>
          <w:p>
            <w:pPr>
              <w:pStyle w:val="单元格样式2"/>
            </w:pPr>
            <w:r>
              <w:t xml:space="preserve">带动消费情况及商务专项资金投入产出效益</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覆盖范围扩大效果</w:t>
            </w:r>
          </w:p>
        </w:tc>
        <w:tc>
          <w:tcPr>
            <w:tcW w:w="5386" w:type="dxa"/>
            <w:hMerge w:val="restart"/>
            <w:vAlign w:val="center"/>
          </w:tcPr>
          <w:p>
            <w:pPr>
              <w:pStyle w:val="单元格样式2"/>
            </w:pPr>
            <w:r>
              <w:t xml:space="preserve">覆盖范围扩大效果</w:t>
            </w:r>
          </w:p>
        </w:tc>
        <w:tc>
          <w:tcPr>
            <w:tcW w:w="0" w:type="auto"/>
            <w:hMerge/>
            <w:vAlign w:val="center"/>
          </w:tcPr>
          <w:p>
            <w:pPr/>
          </w:p>
        </w:tc>
        <w:tc>
          <w:tcPr>
            <w:tcW w:w="2268" w:type="dxa"/>
            <w:vAlign w:val="center"/>
          </w:tcPr>
          <w:p>
            <w:pPr>
              <w:pStyle w:val="单元格样式2"/>
            </w:pPr>
            <w:r>
              <w:t xml:space="preserve">全市</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打造品牌活动</w:t>
            </w:r>
          </w:p>
        </w:tc>
        <w:tc>
          <w:tcPr>
            <w:tcW w:w="5386" w:type="dxa"/>
            <w:hMerge w:val="restart"/>
            <w:vAlign w:val="center"/>
          </w:tcPr>
          <w:p>
            <w:pPr>
              <w:pStyle w:val="单元格样式2"/>
            </w:pPr>
            <w:r>
              <w:t xml:space="preserve">打造品牌活动</w:t>
            </w:r>
          </w:p>
        </w:tc>
        <w:tc>
          <w:tcPr>
            <w:tcW w:w="0" w:type="auto"/>
            <w:hMerge/>
            <w:vAlign w:val="center"/>
          </w:tcPr>
          <w:p>
            <w:pPr/>
          </w:p>
        </w:tc>
        <w:tc>
          <w:tcPr>
            <w:tcW w:w="2268" w:type="dxa"/>
            <w:vAlign w:val="center"/>
          </w:tcPr>
          <w:p>
            <w:pPr>
              <w:pStyle w:val="单元格样式2"/>
            </w:pPr>
            <w:r>
              <w:t xml:space="preserve">企业可加大品牌活动力度</w:t>
            </w:r>
          </w:p>
        </w:tc>
        <w:tc>
          <w:tcPr>
            <w:tcW w:w="1276" w:type="dxa"/>
            <w:vAlign w:val="center"/>
          </w:tcPr>
          <w:p>
            <w:pPr>
              <w:pStyle w:val="单元格样式2"/>
            </w:pPr>
            <w:r>
              <w:t xml:space="preserve">根据2024年年初预算安排和实际发生业务情况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根据2024年年初预算安排和实际发生业务情况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14、项目评审与咨询费绩效目标表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13091124P00521710002W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项目评审与咨询费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用于支付2023年项目评审与咨询费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1.做好审批类项目办理前期手续工作，保证项目评审和咨询后可持续发展。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hMerge w:val="restart"/>
            <w:vAlign w:val="center"/>
          </w:tcPr>
          <w:p>
            <w:pPr>
              <w:pStyle w:val="单元格样式2"/>
            </w:pPr>
            <w:r>
              <w:t xml:space="preserve">项目验收通过率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以实际业务发生为准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所有项目</w:t>
            </w:r>
          </w:p>
        </w:tc>
        <w:tc>
          <w:tcPr>
            <w:tcW w:w="5386" w:type="dxa"/>
            <w:hMerge w:val="restart"/>
            <w:vAlign w:val="center"/>
          </w:tcPr>
          <w:p>
            <w:pPr>
              <w:pStyle w:val="单元格样式2"/>
            </w:pPr>
            <w:r>
              <w:t xml:space="preserve">所有项目</w:t>
            </w:r>
          </w:p>
        </w:tc>
        <w:tc>
          <w:tcPr>
            <w:tcW w:w="0" w:type="auto"/>
            <w:hMerge/>
            <w:vAlign w:val="center"/>
          </w:tcPr>
          <w:p>
            <w:pPr/>
          </w:p>
        </w:tc>
        <w:tc>
          <w:tcPr>
            <w:tcW w:w="2268" w:type="dxa"/>
            <w:vAlign w:val="center"/>
          </w:tcPr>
          <w:p>
            <w:pPr>
              <w:pStyle w:val="单元格样式2"/>
            </w:pPr>
            <w:r>
              <w:t xml:space="preserve">不超过年初预算安排</w:t>
            </w:r>
          </w:p>
        </w:tc>
        <w:tc>
          <w:tcPr>
            <w:tcW w:w="1276" w:type="dxa"/>
            <w:vAlign w:val="center"/>
          </w:tcPr>
          <w:p>
            <w:pPr>
              <w:pStyle w:val="单元格样式2"/>
            </w:pPr>
            <w:r>
              <w:t xml:space="preserve">以实际业务发生为准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以实际业务发生为准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以实际业务发生为准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15、项目评审与咨询费绩效目标表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13091124P00521710003G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项目评审与咨询费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用于审批类项目办理前期手续时，三方机构进行的评审和咨询服务费。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1.做好审批类项目的前期手续工作，保证项目咨询和评审后可持续发展。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项目验收通过率（%）</w:t>
            </w:r>
          </w:p>
        </w:tc>
        <w:tc>
          <w:tcPr>
            <w:tcW w:w="5386" w:type="dxa"/>
            <w:hMerge w:val="restart"/>
            <w:vAlign w:val="center"/>
          </w:tcPr>
          <w:p>
            <w:pPr>
              <w:pStyle w:val="单元格样式2"/>
            </w:pPr>
            <w:r>
              <w:t xml:space="preserve">项目验收通过率（%）</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严格控制在年初预算内</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各项目按时完成情况</w:t>
            </w:r>
          </w:p>
        </w:tc>
        <w:tc>
          <w:tcPr>
            <w:tcW w:w="5386" w:type="dxa"/>
            <w:hMerge w:val="restart"/>
            <w:vAlign w:val="center"/>
          </w:tcPr>
          <w:p>
            <w:pPr>
              <w:pStyle w:val="单元格样式2"/>
            </w:pPr>
            <w:r>
              <w:t xml:space="preserve">各项目按时完成情况</w:t>
            </w:r>
          </w:p>
        </w:tc>
        <w:tc>
          <w:tcPr>
            <w:tcW w:w="0" w:type="auto"/>
            <w:hMerge/>
            <w:vAlign w:val="center"/>
          </w:tcPr>
          <w:p>
            <w:pPr/>
          </w:p>
        </w:tc>
        <w:tc>
          <w:tcPr>
            <w:tcW w:w="2268" w:type="dxa"/>
            <w:vAlign w:val="center"/>
          </w:tcPr>
          <w:p>
            <w:pPr>
              <w:pStyle w:val="单元格样式2"/>
            </w:pPr>
            <w:r>
              <w:t xml:space="preserve">项目评审的时效性</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项目费用</w:t>
            </w:r>
          </w:p>
        </w:tc>
        <w:tc>
          <w:tcPr>
            <w:tcW w:w="5386" w:type="dxa"/>
            <w:hMerge w:val="restart"/>
            <w:vAlign w:val="center"/>
          </w:tcPr>
          <w:p>
            <w:pPr>
              <w:pStyle w:val="单元格样式2"/>
            </w:pPr>
            <w:r>
              <w:t xml:space="preserve">项目费用</w:t>
            </w:r>
          </w:p>
        </w:tc>
        <w:tc>
          <w:tcPr>
            <w:tcW w:w="0" w:type="auto"/>
            <w:hMerge/>
            <w:vAlign w:val="center"/>
          </w:tcPr>
          <w:p>
            <w:pPr/>
          </w:p>
        </w:tc>
        <w:tc>
          <w:tcPr>
            <w:tcW w:w="2268" w:type="dxa"/>
            <w:vAlign w:val="center"/>
          </w:tcPr>
          <w:p>
            <w:pPr>
              <w:pStyle w:val="单元格样式2"/>
            </w:pPr>
            <w:r>
              <w:t xml:space="preserve">以实际项目情况收取费用</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持续发展作用力</w:t>
            </w:r>
          </w:p>
        </w:tc>
        <w:tc>
          <w:tcPr>
            <w:tcW w:w="5386" w:type="dxa"/>
            <w:hMerge w:val="restart"/>
            <w:vAlign w:val="center"/>
          </w:tcPr>
          <w:p>
            <w:pPr>
              <w:pStyle w:val="单元格样式2"/>
            </w:pPr>
            <w:r>
              <w:t xml:space="preserve">持续发展作用力</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hMerge w:val="restart"/>
            <w:vAlign w:val="center"/>
          </w:tcPr>
          <w:p>
            <w:pPr>
              <w:pStyle w:val="单元格样式2"/>
            </w:pPr>
            <w:r>
              <w:t xml:space="preserve">成本利用率</w:t>
            </w:r>
          </w:p>
        </w:tc>
        <w:tc>
          <w:tcPr>
            <w:tcW w:w="0" w:type="auto"/>
            <w:hMerge/>
            <w:vAlign w:val="center"/>
          </w:tcPr>
          <w:p>
            <w:pPr/>
          </w:p>
        </w:tc>
        <w:tc>
          <w:tcPr>
            <w:tcW w:w="2268" w:type="dxa"/>
            <w:vAlign w:val="center"/>
          </w:tcPr>
          <w:p>
            <w:pPr>
              <w:pStyle w:val="单元格样式2"/>
            </w:pPr>
            <w:r>
              <w:t xml:space="preserve">成本提高</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保障业务顺利开展</w:t>
            </w:r>
          </w:p>
        </w:tc>
        <w:tc>
          <w:tcPr>
            <w:tcW w:w="1276" w:type="dxa"/>
            <w:vAlign w:val="center"/>
          </w:tcPr>
          <w:p>
            <w:pPr>
              <w:pStyle w:val="单元格样式2"/>
            </w:pPr>
            <w:r>
              <w:t xml:space="preserve">根据2024年年初预算和全年实际发生业务情况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根据2024年年初预算和全年实际发生业务情况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16、营商环境经费绩效目标表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13091124P00522010002C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营商环境经费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问卷调查小程序开发及运营维护、营商环境宣传品等。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3" w:type="dxa"/>
            <w:hMerge w:val="restart"/>
            <w:vAlign w:val="center"/>
          </w:tcPr>
          <w:p>
            <w:pPr>
              <w:pStyle w:val="单元格样式3"/>
            </w:pPr>
            <w:r>
              <w:t xml:space="preserve">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1.优化区内营商环境，统筹规划产业生态圈和市民生态圈，打造宜居宜业的人居环境；推行便捷高效的办事服务，打造优质服务软环境。利用问卷调查小程序等多样方式，开展营商环境活动。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及时处理</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质量良好率</w:t>
            </w:r>
          </w:p>
        </w:tc>
        <w:tc>
          <w:tcPr>
            <w:tcW w:w="5386" w:type="dxa"/>
            <w:hMerge w:val="restart"/>
            <w:vAlign w:val="center"/>
          </w:tcPr>
          <w:p>
            <w:pPr>
              <w:pStyle w:val="单元格样式2"/>
            </w:pPr>
            <w:r>
              <w:t xml:space="preserve">质量良好率</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调查企业户数</w:t>
            </w:r>
          </w:p>
        </w:tc>
        <w:tc>
          <w:tcPr>
            <w:tcW w:w="5386" w:type="dxa"/>
            <w:hMerge w:val="restart"/>
            <w:vAlign w:val="center"/>
          </w:tcPr>
          <w:p>
            <w:pPr>
              <w:pStyle w:val="单元格样式2"/>
            </w:pPr>
            <w:r>
              <w:t xml:space="preserve">调查企业户数</w:t>
            </w:r>
          </w:p>
        </w:tc>
        <w:tc>
          <w:tcPr>
            <w:tcW w:w="0" w:type="auto"/>
            <w:hMerge/>
            <w:vAlign w:val="center"/>
          </w:tcPr>
          <w:p>
            <w:pPr/>
          </w:p>
        </w:tc>
        <w:tc>
          <w:tcPr>
            <w:tcW w:w="2268" w:type="dxa"/>
            <w:vAlign w:val="center"/>
          </w:tcPr>
          <w:p>
            <w:pPr>
              <w:pStyle w:val="单元格样式2"/>
            </w:pPr>
            <w:r>
              <w:t xml:space="preserve">区内企业</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优化区内营商环境</w:t>
            </w:r>
          </w:p>
        </w:tc>
        <w:tc>
          <w:tcPr>
            <w:tcW w:w="5386" w:type="dxa"/>
            <w:hMerge w:val="restart"/>
            <w:vAlign w:val="center"/>
          </w:tcPr>
          <w:p>
            <w:pPr>
              <w:pStyle w:val="单元格样式2"/>
            </w:pPr>
            <w:r>
              <w:t xml:space="preserve">优化区内营商环境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统筹规划产业生态圈和市民生态圈，打造宜居宜业的人居环境</w:t>
            </w:r>
          </w:p>
        </w:tc>
        <w:tc>
          <w:tcPr>
            <w:tcW w:w="5386" w:type="dxa"/>
            <w:hMerge w:val="restart"/>
            <w:vAlign w:val="center"/>
          </w:tcPr>
          <w:p>
            <w:pPr>
              <w:pStyle w:val="单元格样式2"/>
            </w:pPr>
            <w:r>
              <w:t xml:space="preserve">统筹规划产业生态圈和市民生态圈，打造宜居宜业的人居环境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推行便捷高效的办事服务，打造优质服务软环境</w:t>
            </w:r>
          </w:p>
        </w:tc>
        <w:tc>
          <w:tcPr>
            <w:tcW w:w="5386" w:type="dxa"/>
            <w:hMerge w:val="restart"/>
            <w:vAlign w:val="center"/>
          </w:tcPr>
          <w:p>
            <w:pPr>
              <w:pStyle w:val="单元格样式2"/>
            </w:pPr>
            <w:r>
              <w:t xml:space="preserve">推行便捷高效的办事服务，打造优质服务软环境</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根据2024年年初预算和实际发生业务情况而定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根据2024年年初预算和实际发生业务情况而定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17、重点项目绩效目标表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13091124P005221100022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重点项目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用于支付2023年重点项目第二季度集中开工费用。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9.47</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1.重点项目工作顺利推进。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区内重点项目企业数量</w:t>
            </w:r>
          </w:p>
        </w:tc>
        <w:tc>
          <w:tcPr>
            <w:tcW w:w="5386" w:type="dxa"/>
            <w:hMerge w:val="restart"/>
            <w:vAlign w:val="center"/>
          </w:tcPr>
          <w:p>
            <w:pPr>
              <w:pStyle w:val="单元格样式2"/>
            </w:pPr>
            <w:r>
              <w:t xml:space="preserve">区内重点项目企业数量</w:t>
            </w:r>
          </w:p>
        </w:tc>
        <w:tc>
          <w:tcPr>
            <w:tcW w:w="0" w:type="auto"/>
            <w:hMerge/>
            <w:vAlign w:val="center"/>
          </w:tcPr>
          <w:p>
            <w:pPr/>
          </w:p>
        </w:tc>
        <w:tc>
          <w:tcPr>
            <w:tcW w:w="2268" w:type="dxa"/>
            <w:vAlign w:val="center"/>
          </w:tcPr>
          <w:p>
            <w:pPr>
              <w:pStyle w:val="单元格样式2"/>
            </w:pPr>
            <w:r>
              <w:t xml:space="preserve">第二季度集中开工企业</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场地租赁成本</w:t>
            </w:r>
          </w:p>
        </w:tc>
        <w:tc>
          <w:tcPr>
            <w:tcW w:w="5386" w:type="dxa"/>
            <w:hMerge w:val="restart"/>
            <w:vAlign w:val="center"/>
          </w:tcPr>
          <w:p>
            <w:pPr>
              <w:pStyle w:val="单元格样式2"/>
            </w:pPr>
            <w:r>
              <w:t xml:space="preserve">场地租赁成本</w:t>
            </w:r>
          </w:p>
        </w:tc>
        <w:tc>
          <w:tcPr>
            <w:tcW w:w="0" w:type="auto"/>
            <w:hMerge/>
            <w:vAlign w:val="center"/>
          </w:tcPr>
          <w:p>
            <w:pPr/>
          </w:p>
        </w:tc>
        <w:tc>
          <w:tcPr>
            <w:tcW w:w="2268" w:type="dxa"/>
            <w:vAlign w:val="center"/>
          </w:tcPr>
          <w:p>
            <w:pPr>
              <w:pStyle w:val="单元格样式2"/>
            </w:pPr>
            <w:r>
              <w:t xml:space="preserve">控制在预算内</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年度工作计划和重点工作任务完成</w:t>
            </w:r>
          </w:p>
        </w:tc>
        <w:tc>
          <w:tcPr>
            <w:tcW w:w="5386" w:type="dxa"/>
            <w:hMerge w:val="restart"/>
            <w:vAlign w:val="center"/>
          </w:tcPr>
          <w:p>
            <w:pPr>
              <w:pStyle w:val="单元格样式2"/>
            </w:pPr>
            <w:r>
              <w:t xml:space="preserve">年度工作计划和重点工作任务完成率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年初计划和重点任务目标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稳定持续</w:t>
            </w:r>
          </w:p>
        </w:tc>
        <w:tc>
          <w:tcPr>
            <w:tcW w:w="1276" w:type="dxa"/>
            <w:vAlign w:val="center"/>
          </w:tcPr>
          <w:p>
            <w:pPr>
              <w:pStyle w:val="单元格样式2"/>
            </w:pPr>
            <w:r>
              <w:t xml:space="preserve">年初计划和重点任务目标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年初计划和重点任务目标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年初计划和重点任务目标</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18、重点项目专项经费绩效目标表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13091124P00522110003M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重点项目专项经费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用于重点项目领域四个季度集中开工活动和项目观摩活动等相关业务专项经费。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22.53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1.重点项目工作顺利推进。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区内重点项目企业数量</w:t>
            </w:r>
          </w:p>
        </w:tc>
        <w:tc>
          <w:tcPr>
            <w:tcW w:w="5386" w:type="dxa"/>
            <w:hMerge w:val="restart"/>
            <w:vAlign w:val="center"/>
          </w:tcPr>
          <w:p>
            <w:pPr>
              <w:pStyle w:val="单元格样式2"/>
            </w:pPr>
            <w:r>
              <w:t xml:space="preserve">区内重点项目企业数量</w:t>
            </w:r>
          </w:p>
        </w:tc>
        <w:tc>
          <w:tcPr>
            <w:tcW w:w="0" w:type="auto"/>
            <w:hMerge/>
            <w:vAlign w:val="center"/>
          </w:tcPr>
          <w:p>
            <w:pPr/>
          </w:p>
        </w:tc>
        <w:tc>
          <w:tcPr>
            <w:tcW w:w="2268" w:type="dxa"/>
            <w:vAlign w:val="center"/>
          </w:tcPr>
          <w:p>
            <w:pPr>
              <w:pStyle w:val="单元格样式2"/>
            </w:pPr>
            <w:r>
              <w:t xml:space="preserve">全年四个季度集中开工企业数量</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场地租赁成本</w:t>
            </w:r>
          </w:p>
        </w:tc>
        <w:tc>
          <w:tcPr>
            <w:tcW w:w="5386" w:type="dxa"/>
            <w:hMerge w:val="restart"/>
            <w:vAlign w:val="center"/>
          </w:tcPr>
          <w:p>
            <w:pPr>
              <w:pStyle w:val="单元格样式2"/>
            </w:pPr>
            <w:r>
              <w:t xml:space="preserve">场地租赁成本</w:t>
            </w:r>
          </w:p>
        </w:tc>
        <w:tc>
          <w:tcPr>
            <w:tcW w:w="0" w:type="auto"/>
            <w:hMerge/>
            <w:vAlign w:val="center"/>
          </w:tcPr>
          <w:p>
            <w:pPr/>
          </w:p>
        </w:tc>
        <w:tc>
          <w:tcPr>
            <w:tcW w:w="2268" w:type="dxa"/>
            <w:vAlign w:val="center"/>
          </w:tcPr>
          <w:p>
            <w:pPr>
              <w:pStyle w:val="单元格样式2"/>
            </w:pPr>
            <w:r>
              <w:t xml:space="preserve">控制在预算内</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年度工作计划和重点工作任务完成率</w:t>
            </w:r>
          </w:p>
        </w:tc>
        <w:tc>
          <w:tcPr>
            <w:tcW w:w="5386" w:type="dxa"/>
            <w:hMerge w:val="restart"/>
            <w:vAlign w:val="center"/>
          </w:tcPr>
          <w:p>
            <w:pPr>
              <w:pStyle w:val="单元格样式2"/>
            </w:pPr>
            <w:r>
              <w:t xml:space="preserve">年度工作计划和重点工作任务完成率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项目持续发挥作用期限</w:t>
            </w:r>
          </w:p>
        </w:tc>
        <w:tc>
          <w:tcPr>
            <w:tcW w:w="5386" w:type="dxa"/>
            <w:hMerge w:val="restart"/>
            <w:vAlign w:val="center"/>
          </w:tcPr>
          <w:p>
            <w:pPr>
              <w:pStyle w:val="单元格样式2"/>
            </w:pPr>
            <w:r>
              <w:t xml:space="preserve">项目持续发挥作用期限</w:t>
            </w:r>
          </w:p>
        </w:tc>
        <w:tc>
          <w:tcPr>
            <w:tcW w:w="0" w:type="auto"/>
            <w:hMerge/>
            <w:vAlign w:val="center"/>
          </w:tcPr>
          <w:p>
            <w:pPr/>
          </w:p>
        </w:tc>
        <w:tc>
          <w:tcPr>
            <w:tcW w:w="2268" w:type="dxa"/>
            <w:vAlign w:val="center"/>
          </w:tcPr>
          <w:p>
            <w:pPr>
              <w:pStyle w:val="单元格样式2"/>
            </w:pPr>
            <w:r>
              <w:t xml:space="preserve">稳定持续</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根据2024年年初预算和四个季度重点项目集中开工实际情况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根据2024年年初预算和四个季度重点项目集中开工实际情况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19、综合业务经费绩效目标表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13091124P00504210003A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综合业务经费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办公用品购置、制作费、差旅费、文印费等综合业务管理工作的日常开支。</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6.00</w:t>
            </w:r>
          </w:p>
        </w:tc>
        <w:tc>
          <w:tcPr>
            <w:tcW w:w="0" w:type="auto"/>
            <w:hMerge/>
          </w:tcPr>
          <w:p>
            <w:pPr/>
          </w:p>
        </w:tc>
        <w:tc>
          <w:tcPr>
            <w:tcW w:w="2835" w:type="dxa"/>
            <w:vAlign w:val="center"/>
          </w:tcPr>
          <w:p>
            <w:pPr>
              <w:pStyle w:val="单元格样式3"/>
            </w:pPr>
            <w:r>
              <w:t xml:space="preserve">12.00</w:t>
            </w:r>
          </w:p>
        </w:tc>
        <w:tc>
          <w:tcPr>
            <w:tcW w:w="2551" w:type="dxa"/>
            <w:vAlign w:val="center"/>
          </w:tcPr>
          <w:p>
            <w:pPr>
              <w:pStyle w:val="单元格样式3"/>
            </w:pPr>
            <w:r>
              <w:t xml:space="preserve">18.00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1.做好日常管理工作，合理规范化的资金分配。</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综合业务管理工作完成率</w:t>
            </w:r>
          </w:p>
        </w:tc>
        <w:tc>
          <w:tcPr>
            <w:tcW w:w="5386" w:type="dxa"/>
            <w:hMerge w:val="restart"/>
            <w:vAlign w:val="center"/>
          </w:tcPr>
          <w:p>
            <w:pPr>
              <w:pStyle w:val="单元格样式2"/>
            </w:pPr>
            <w:r>
              <w:t xml:space="preserve">综合业务管理工作完成率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资金拨付时间</w:t>
            </w:r>
          </w:p>
        </w:tc>
        <w:tc>
          <w:tcPr>
            <w:tcW w:w="5386" w:type="dxa"/>
            <w:hMerge w:val="restart"/>
            <w:vAlign w:val="center"/>
          </w:tcPr>
          <w:p>
            <w:pPr>
              <w:pStyle w:val="单元格样式2"/>
            </w:pPr>
            <w:r>
              <w:t xml:space="preserve">资金拨付时间</w:t>
            </w:r>
          </w:p>
        </w:tc>
        <w:tc>
          <w:tcPr>
            <w:tcW w:w="0" w:type="auto"/>
            <w:hMerge/>
            <w:vAlign w:val="center"/>
          </w:tcPr>
          <w:p>
            <w:pPr/>
          </w:p>
        </w:tc>
        <w:tc>
          <w:tcPr>
            <w:tcW w:w="2268" w:type="dxa"/>
            <w:vAlign w:val="center"/>
          </w:tcPr>
          <w:p>
            <w:pPr>
              <w:pStyle w:val="单元格样式2"/>
            </w:pPr>
            <w:r>
              <w:t xml:space="preserve">每季度统一核对，及时拨付</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严格按照预算执行</w:t>
            </w:r>
          </w:p>
        </w:tc>
        <w:tc>
          <w:tcPr>
            <w:tcW w:w="5386" w:type="dxa"/>
            <w:hMerge w:val="restart"/>
            <w:vAlign w:val="center"/>
          </w:tcPr>
          <w:p>
            <w:pPr>
              <w:pStyle w:val="单元格样式2"/>
            </w:pPr>
            <w:r>
              <w:t xml:space="preserve">严格按照预算执行</w:t>
            </w:r>
          </w:p>
        </w:tc>
        <w:tc>
          <w:tcPr>
            <w:tcW w:w="0" w:type="auto"/>
            <w:hMerge/>
            <w:vAlign w:val="center"/>
          </w:tcPr>
          <w:p>
            <w:pPr/>
          </w:p>
        </w:tc>
        <w:tc>
          <w:tcPr>
            <w:tcW w:w="2268" w:type="dxa"/>
            <w:vAlign w:val="center"/>
          </w:tcPr>
          <w:p>
            <w:pPr>
              <w:pStyle w:val="单元格样式2"/>
            </w:pPr>
            <w:r>
              <w:t xml:space="preserve">100百分比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全年综合业务开展数量</w:t>
            </w:r>
          </w:p>
        </w:tc>
        <w:tc>
          <w:tcPr>
            <w:tcW w:w="5386" w:type="dxa"/>
            <w:hMerge w:val="restart"/>
            <w:vAlign w:val="center"/>
          </w:tcPr>
          <w:p>
            <w:pPr>
              <w:pStyle w:val="单元格样式2"/>
            </w:pPr>
            <w:r>
              <w:t xml:space="preserve">全年综合业务开展数量</w:t>
            </w:r>
          </w:p>
        </w:tc>
        <w:tc>
          <w:tcPr>
            <w:tcW w:w="0" w:type="auto"/>
            <w:hMerge/>
            <w:vAlign w:val="center"/>
          </w:tcPr>
          <w:p>
            <w:pPr/>
          </w:p>
        </w:tc>
        <w:tc>
          <w:tcPr>
            <w:tcW w:w="2268" w:type="dxa"/>
            <w:vAlign w:val="center"/>
          </w:tcPr>
          <w:p>
            <w:pPr>
              <w:pStyle w:val="单元格样式2"/>
            </w:pPr>
            <w:r>
              <w:t xml:space="preserve">以实际发生业务情况而定</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hMerge w:val="restart"/>
            <w:vAlign w:val="center"/>
          </w:tcPr>
          <w:p>
            <w:pPr>
              <w:pStyle w:val="单元格样式2"/>
            </w:pPr>
            <w:r>
              <w:t xml:space="preserve">提供优质服务</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提升公共服务水平和质量</w:t>
            </w:r>
          </w:p>
        </w:tc>
        <w:tc>
          <w:tcPr>
            <w:tcW w:w="5386" w:type="dxa"/>
            <w:hMerge w:val="restart"/>
            <w:vAlign w:val="center"/>
          </w:tcPr>
          <w:p>
            <w:pPr>
              <w:pStyle w:val="单元格样式2"/>
            </w:pPr>
            <w:r>
              <w:t xml:space="preserve">提升公共服务水平和质量</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根据2024年年初预算及实际业务发生情况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≥95百分比</w:t>
            </w:r>
          </w:p>
        </w:tc>
        <w:tc>
          <w:tcPr>
            <w:tcW w:w="1276" w:type="dxa"/>
            <w:vAlign w:val="center"/>
          </w:tcPr>
          <w:p>
            <w:pPr>
              <w:pStyle w:val="单元格样式2"/>
            </w:pPr>
            <w:r>
              <w:t xml:space="preserve">根据2024年年初预算及实际业务发生情况</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河北沧州经济开发区经济发展局本级上年末固定资产金额为0.00万元（详见下表）。本年度拟购置固定资产总额为0.00万元，已按要求列入政府采购预算，详见政府采购预算表。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327001河北沧州经济开发区经济发展局本级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footer" Target="footer1.xml" /><Relationship Id="rId9" Type="http://schemas.openxmlformats.org/officeDocument/2006/relationships/customXml" Target="../customXml/item9.xml" /><Relationship Id="rId90" Type="http://schemas.openxmlformats.org/officeDocument/2006/relationships/footer" Target="footer2.xml" /><Relationship Id="rId91" Type="http://schemas.openxmlformats.org/officeDocument/2006/relationships/theme" Target="theme/theme1.xml" /><Relationship Id="rId92" Type="http://schemas.openxmlformats.org/officeDocument/2006/relationships/styles" Target="styles.xml" /><Relationship Id="rId93" Type="http://schemas.openxmlformats.org/officeDocument/2006/relationships/webSettings" Target="webSettings.xml" /><Relationship Id="rId94" Type="http://schemas.openxmlformats.org/officeDocument/2006/relationships/numbering" Target="numbering.xml" /><Relationship Id="rId9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2024-03-12T15:46:47Z</dcterms:created>
  <dcterms:modified xsi:type="dcterms:W3CDTF">2024-03-12T07:46:47Z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2024-03-12T15:46:50Z</dcterms:created>
  <dcterms:modified xsi:type="dcterms:W3CDTF">2024-03-12T07:46:50Z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2024-03-12T15:46:50Z</dcterms:created>
  <dcterms:modified xsi:type="dcterms:W3CDTF">2024-03-12T07:46:50Z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2024-03-12T15:46:51Z</dcterms:created>
  <dcterms:modified xsi:type="dcterms:W3CDTF">2024-03-12T07:46:51Z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2024-03-12T15:46:51Z</dcterms:created>
  <dcterms:modified xsi:type="dcterms:W3CDTF">2024-03-12T07:46:51Z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2024-03-12T15:46:52Z</dcterms:created>
  <dcterms:modified xsi:type="dcterms:W3CDTF">2024-03-12T07:46:52Z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2024-03-12T15:46:53Z</dcterms:created>
  <dcterms:modified xsi:type="dcterms:W3CDTF">2024-03-12T07:46:52Z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2024-03-12T15:46:53Z</dcterms:created>
  <dcterms:modified xsi:type="dcterms:W3CDTF">2024-03-12T07:46:53Z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2024-03-12T15:46:54Z</dcterms:created>
  <dcterms:modified xsi:type="dcterms:W3CDTF">2024-03-12T07:46:54Z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2024-03-12T15:46:54Z</dcterms:created>
  <dcterms:modified xsi:type="dcterms:W3CDTF">2024-03-12T07:46:54Z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2024-03-12T15:46:54Z</dcterms:created>
  <dcterms:modified xsi:type="dcterms:W3CDTF">2024-03-12T07:46:54Z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2024-03-12T15:46:48Z</dcterms:created>
  <dcterms:modified xsi:type="dcterms:W3CDTF">2024-03-12T07:46:48Z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2024-03-12T15:46:55Z</dcterms:created>
  <dcterms:modified xsi:type="dcterms:W3CDTF">2024-03-12T07:46:55Z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2024-03-12T15:46:55Z</dcterms:created>
  <dcterms:modified xsi:type="dcterms:W3CDTF">2024-03-12T07:46:55Z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2024-03-12T15:46:55Z</dcterms:created>
  <dcterms:modified xsi:type="dcterms:W3CDTF">2024-03-12T07:46:55Z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2024-03-12T15:46:56Z</dcterms:created>
  <dcterms:modified xsi:type="dcterms:W3CDTF">2024-03-12T07:46:56Z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2024-03-12T15:46:56Z</dcterms:created>
  <dcterms:modified xsi:type="dcterms:W3CDTF">2024-03-12T07:46:56Z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2024-03-12T15:46:56Z</dcterms:created>
  <dcterms:modified xsi:type="dcterms:W3CDTF">2024-03-12T07:46:56Z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2024-03-12T15:46:57Z</dcterms:created>
  <dcterms:modified xsi:type="dcterms:W3CDTF">2024-03-12T07:46:57Z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2024-03-12T15:46:57Z</dcterms:created>
  <dcterms:modified xsi:type="dcterms:W3CDTF">2024-03-12T07:46:57Z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2024-03-12T15:47:01Z</dcterms:created>
  <dcterms:modified xsi:type="dcterms:W3CDTF">2024-03-12T07:47:01Z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2024-03-12T15:47:03Z</dcterms:created>
  <dcterms:modified xsi:type="dcterms:W3CDTF">2024-03-12T07:47:03Z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2024-03-12T15:46:48Z</dcterms:created>
  <dcterms:modified xsi:type="dcterms:W3CDTF">2024-03-12T07:46:48Z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2024-03-12T15:47:03Z</dcterms:created>
  <dcterms:modified xsi:type="dcterms:W3CDTF">2024-03-12T07:47:03Z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2024-03-12T15:47:04Z</dcterms:created>
  <dcterms:modified xsi:type="dcterms:W3CDTF">2024-03-12T07:47:04Z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2024-03-12T15:47:04Z</dcterms:created>
  <dcterms:modified xsi:type="dcterms:W3CDTF">2024-03-12T07:47:04Z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2024-03-12T15:47:05Z</dcterms:created>
  <dcterms:modified xsi:type="dcterms:W3CDTF">2024-03-12T07:47:04Z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2024-03-12T15:47:05Z</dcterms:created>
  <dcterms:modified xsi:type="dcterms:W3CDTF">2024-03-12T07:47:05Z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2024-03-12T15:47:05Z</dcterms:created>
  <dcterms:modified xsi:type="dcterms:W3CDTF">2024-03-12T07:47:05Z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2024-03-12T15:47:06Z</dcterms:created>
  <dcterms:modified xsi:type="dcterms:W3CDTF">2024-03-12T07:47:06Z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2024-03-12T15:47:06Z</dcterms:created>
  <dcterms:modified xsi:type="dcterms:W3CDTF">2024-03-12T07:47:06Z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2024-03-12T15:47:06Z</dcterms:created>
  <dcterms:modified xsi:type="dcterms:W3CDTF">2024-03-12T07:47:06Z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2024-03-12T15:47:07Z</dcterms:created>
  <dcterms:modified xsi:type="dcterms:W3CDTF">2024-03-12T07:47:07Z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2024-03-12T15:46:49Z</dcterms:created>
  <dcterms:modified xsi:type="dcterms:W3CDTF">2024-03-12T07:46:49Z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2024-03-12T15:47:07Z</dcterms:created>
  <dcterms:modified xsi:type="dcterms:W3CDTF">2024-03-12T07:47:07Z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2024-03-12T15:47:07Z</dcterms:created>
  <dcterms:modified xsi:type="dcterms:W3CDTF">2024-03-12T07:47:07Z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2024-03-12T15:47:08Z</dcterms:created>
  <dcterms:modified xsi:type="dcterms:W3CDTF">2024-03-12T07:47:08Z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2024-03-12T15:47:08Z</dcterms:created>
  <dcterms:modified xsi:type="dcterms:W3CDTF">2024-03-12T07:47:08Z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2024-03-12T15:47:08Z</dcterms:created>
  <dcterms:modified xsi:type="dcterms:W3CDTF">2024-03-12T07:47:08Z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2024-03-12T15:47:09Z</dcterms:created>
  <dcterms:modified xsi:type="dcterms:W3CDTF">2024-03-12T07:47:09Z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2024-03-12T15:47:09Z</dcterms:created>
  <dcterms:modified xsi:type="dcterms:W3CDTF">2024-03-12T07:47:09Z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2024-03-12T15:47:10Z</dcterms:created>
  <dcterms:modified xsi:type="dcterms:W3CDTF">2024-03-12T07:47:10Z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2024-03-12T15:47:11Z</dcterms:created>
  <dcterms:modified xsi:type="dcterms:W3CDTF">2024-03-12T07:47:11Z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2024-03-12T15:46:49Z</dcterms:created>
  <dcterms:modified xsi:type="dcterms:W3CDTF">2024-03-12T07:46:49Z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2024-03-12T15:47:11Z</dcterms:created>
  <dcterms:modified xsi:type="dcterms:W3CDTF">2024-03-12T07:47:43Z</dcterms:modified>
</cp:coreProperties>
</file>