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一、河北沧州经济开发区投资促进局本级收支预算</w:t>
        </w:r>
        <w:r>
          <w:tab/>
        </w:r>
        <w:r>
          <w:fldChar w:fldCharType="begin"/>
        </w:r>
        <w:r>
          <w:instrText xml:space="preserve">PAGEREF _Toc_4_4_0000000021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37"/>
          <w:footerReference w:type="default" r:id="rId3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2134.05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1201.41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932.64</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2134.05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2134.05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2134.05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2134.05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2134.05</w:t>
            </w:r>
          </w:p>
        </w:tc>
        <w:tc>
          <w:tcPr>
            <w:tcW w:w="1134" w:type="dxa"/>
            <w:vAlign w:val="center"/>
          </w:tcPr>
          <w:p>
            <w:pPr>
              <w:pStyle w:val="单元格样式7"/>
            </w:pPr>
            <w:r>
              <w:t xml:space="preserve">2134.05</w:t>
            </w:r>
          </w:p>
        </w:tc>
        <w:tc>
          <w:tcPr>
            <w:tcW w:w="1134" w:type="dxa"/>
            <w:vAlign w:val="center"/>
          </w:tcPr>
          <w:p>
            <w:pPr>
              <w:pStyle w:val="单元格样式7"/>
            </w:pPr>
            <w:r>
              <w:t xml:space="preserve">2134.05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1201.41</w:t>
            </w:r>
          </w:p>
        </w:tc>
        <w:tc>
          <w:tcPr>
            <w:tcW w:w="1134" w:type="dxa"/>
            <w:vAlign w:val="center"/>
          </w:tcPr>
          <w:p>
            <w:pPr>
              <w:pStyle w:val="单元格样式4"/>
            </w:pPr>
            <w:r>
              <w:t xml:space="preserve">1201.41</w:t>
            </w:r>
          </w:p>
        </w:tc>
        <w:tc>
          <w:tcPr>
            <w:tcW w:w="1134" w:type="dxa"/>
            <w:vAlign w:val="center"/>
          </w:tcPr>
          <w:p>
            <w:pPr>
              <w:pStyle w:val="单元格样式4"/>
            </w:pPr>
            <w:r>
              <w:t xml:space="preserve">1201.41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601.41</w:t>
            </w:r>
          </w:p>
        </w:tc>
        <w:tc>
          <w:tcPr>
            <w:tcW w:w="1134" w:type="dxa"/>
            <w:vAlign w:val="center"/>
          </w:tcPr>
          <w:p>
            <w:pPr>
              <w:pStyle w:val="单元格样式4"/>
            </w:pPr>
            <w:r>
              <w:t xml:space="preserve">601.41</w:t>
            </w:r>
          </w:p>
        </w:tc>
        <w:tc>
          <w:tcPr>
            <w:tcW w:w="1134" w:type="dxa"/>
            <w:vAlign w:val="center"/>
          </w:tcPr>
          <w:p>
            <w:pPr>
              <w:pStyle w:val="单元格样式4"/>
            </w:pPr>
            <w:r>
              <w:t xml:space="preserve">601.41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267.36</w:t>
            </w:r>
          </w:p>
        </w:tc>
        <w:tc>
          <w:tcPr>
            <w:tcW w:w="1134" w:type="dxa"/>
            <w:vAlign w:val="center"/>
          </w:tcPr>
          <w:p>
            <w:pPr>
              <w:pStyle w:val="单元格样式4"/>
            </w:pPr>
            <w:r>
              <w:t xml:space="preserve">267.36</w:t>
            </w:r>
          </w:p>
        </w:tc>
        <w:tc>
          <w:tcPr>
            <w:tcW w:w="1134" w:type="dxa"/>
            <w:vAlign w:val="center"/>
          </w:tcPr>
          <w:p>
            <w:pPr>
              <w:pStyle w:val="单元格样式4"/>
            </w:pPr>
            <w:r>
              <w:t xml:space="preserve">267.36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334.05</w:t>
            </w:r>
          </w:p>
        </w:tc>
        <w:tc>
          <w:tcPr>
            <w:tcW w:w="1134" w:type="dxa"/>
            <w:vAlign w:val="center"/>
          </w:tcPr>
          <w:p>
            <w:pPr>
              <w:pStyle w:val="单元格样式4"/>
            </w:pPr>
            <w:r>
              <w:t xml:space="preserve">334.05</w:t>
            </w:r>
          </w:p>
        </w:tc>
        <w:tc>
          <w:tcPr>
            <w:tcW w:w="1134" w:type="dxa"/>
            <w:vAlign w:val="center"/>
          </w:tcPr>
          <w:p>
            <w:pPr>
              <w:pStyle w:val="单元格样式4"/>
            </w:pPr>
            <w:r>
              <w:t xml:space="preserve">334.05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2150899</w:t>
            </w:r>
          </w:p>
        </w:tc>
        <w:tc>
          <w:tcPr>
            <w:tcW w:w="1559" w:type="dxa"/>
            <w:vAlign w:val="center"/>
          </w:tcPr>
          <w:p>
            <w:pPr>
              <w:pStyle w:val="单元格样式2"/>
            </w:pPr>
            <w:r>
              <w:t xml:space="preserve">其他支持中小企业发展和管理支出</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2134.05</w:t>
            </w:r>
          </w:p>
        </w:tc>
        <w:tc>
          <w:tcPr>
            <w:tcW w:w="1361" w:type="dxa"/>
            <w:vAlign w:val="center"/>
          </w:tcPr>
          <w:p>
            <w:pPr>
              <w:pStyle w:val="单元格样式7"/>
            </w:pPr>
            <w:r>
              <w:t xml:space="preserve">4.05</w:t>
            </w:r>
          </w:p>
        </w:tc>
        <w:tc>
          <w:tcPr>
            <w:tcW w:w="1361" w:type="dxa"/>
            <w:vAlign w:val="center"/>
          </w:tcPr>
          <w:p>
            <w:pPr>
              <w:pStyle w:val="单元格样式7"/>
            </w:pPr>
            <w:r>
              <w:t xml:space="preserve">2130.00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1201.41</w:t>
            </w:r>
          </w:p>
        </w:tc>
        <w:tc>
          <w:tcPr>
            <w:tcW w:w="1361" w:type="dxa"/>
            <w:vAlign w:val="center"/>
          </w:tcPr>
          <w:p>
            <w:pPr>
              <w:pStyle w:val="单元格样式4"/>
            </w:pPr>
            <w:r>
              <w:t xml:space="preserve">4.05</w:t>
            </w:r>
          </w:p>
        </w:tc>
        <w:tc>
          <w:tcPr>
            <w:tcW w:w="1361" w:type="dxa"/>
            <w:vAlign w:val="center"/>
          </w:tcPr>
          <w:p>
            <w:pPr>
              <w:pStyle w:val="单元格样式4"/>
            </w:pPr>
            <w:r>
              <w:t xml:space="preserve">1197.36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601.41</w:t>
            </w:r>
          </w:p>
        </w:tc>
        <w:tc>
          <w:tcPr>
            <w:tcW w:w="1361" w:type="dxa"/>
            <w:vAlign w:val="center"/>
          </w:tcPr>
          <w:p>
            <w:pPr>
              <w:pStyle w:val="单元格样式4"/>
            </w:pPr>
            <w:r>
              <w:t xml:space="preserve">4.05</w:t>
            </w:r>
          </w:p>
        </w:tc>
        <w:tc>
          <w:tcPr>
            <w:tcW w:w="1361" w:type="dxa"/>
            <w:vAlign w:val="center"/>
          </w:tcPr>
          <w:p>
            <w:pPr>
              <w:pStyle w:val="单元格样式4"/>
            </w:pPr>
            <w:r>
              <w:t xml:space="preserve">597.36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267.36</w:t>
            </w:r>
          </w:p>
        </w:tc>
        <w:tc>
          <w:tcPr>
            <w:tcW w:w="1361" w:type="dxa"/>
            <w:vAlign w:val="center"/>
          </w:tcPr>
          <w:p>
            <w:pPr>
              <w:pStyle w:val="单元格样式4"/>
            </w:pPr>
          </w:p>
        </w:tc>
        <w:tc>
          <w:tcPr>
            <w:tcW w:w="1361" w:type="dxa"/>
            <w:vAlign w:val="center"/>
          </w:tcPr>
          <w:p>
            <w:pPr>
              <w:pStyle w:val="单元格样式4"/>
            </w:pPr>
            <w:r>
              <w:t xml:space="preserve">267.36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334.05</w:t>
            </w:r>
          </w:p>
        </w:tc>
        <w:tc>
          <w:tcPr>
            <w:tcW w:w="1361" w:type="dxa"/>
            <w:vAlign w:val="center"/>
          </w:tcPr>
          <w:p>
            <w:pPr>
              <w:pStyle w:val="单元格样式4"/>
            </w:pPr>
            <w:r>
              <w:t xml:space="preserve">4.05</w:t>
            </w:r>
          </w:p>
        </w:tc>
        <w:tc>
          <w:tcPr>
            <w:tcW w:w="1361" w:type="dxa"/>
            <w:vAlign w:val="center"/>
          </w:tcPr>
          <w:p>
            <w:pPr>
              <w:pStyle w:val="单元格样式4"/>
            </w:pPr>
            <w:r>
              <w:t xml:space="preserve">330.00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2134.05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1201.41</w:t>
            </w:r>
          </w:p>
        </w:tc>
        <w:tc>
          <w:tcPr>
            <w:tcW w:w="1474" w:type="dxa"/>
            <w:vAlign w:val="center"/>
          </w:tcPr>
          <w:p>
            <w:pPr>
              <w:pStyle w:val="单元格样式4"/>
            </w:pPr>
            <w:r>
              <w:t xml:space="preserve">1201.41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932.64</w:t>
            </w:r>
          </w:p>
        </w:tc>
        <w:tc>
          <w:tcPr>
            <w:tcW w:w="1474" w:type="dxa"/>
            <w:vAlign w:val="center"/>
          </w:tcPr>
          <w:p>
            <w:pPr>
              <w:pStyle w:val="单元格样式4"/>
            </w:pPr>
            <w:r>
              <w:t xml:space="preserve">932.64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2134.05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2134.05</w:t>
            </w:r>
          </w:p>
        </w:tc>
        <w:tc>
          <w:tcPr>
            <w:tcW w:w="1474" w:type="dxa"/>
            <w:vAlign w:val="center"/>
          </w:tcPr>
          <w:p>
            <w:pPr>
              <w:pStyle w:val="单元格样式7"/>
            </w:pPr>
            <w:r>
              <w:t xml:space="preserve">2134.05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2134.05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2134.05</w:t>
            </w:r>
          </w:p>
        </w:tc>
        <w:tc>
          <w:tcPr>
            <w:tcW w:w="1474" w:type="dxa"/>
            <w:vAlign w:val="center"/>
          </w:tcPr>
          <w:p>
            <w:pPr>
              <w:pStyle w:val="单元格样式7"/>
            </w:pPr>
            <w:r>
              <w:t xml:space="preserve">2134.05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2134.05</w:t>
            </w:r>
          </w:p>
        </w:tc>
        <w:tc>
          <w:tcPr>
            <w:tcW w:w="2551" w:type="dxa"/>
            <w:vAlign w:val="center"/>
          </w:tcPr>
          <w:p>
            <w:pPr>
              <w:pStyle w:val="单元格样式7"/>
            </w:pPr>
            <w:r>
              <w:t xml:space="preserve">4.05</w:t>
            </w:r>
          </w:p>
        </w:tc>
        <w:tc>
          <w:tcPr>
            <w:tcW w:w="2551" w:type="dxa"/>
            <w:vAlign w:val="center"/>
          </w:tcPr>
          <w:p>
            <w:pPr>
              <w:pStyle w:val="单元格样式7"/>
            </w:pPr>
            <w:r>
              <w:t xml:space="preserve">2130.00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1201.41</w:t>
            </w:r>
          </w:p>
        </w:tc>
        <w:tc>
          <w:tcPr>
            <w:tcW w:w="2551" w:type="dxa"/>
            <w:vAlign w:val="center"/>
          </w:tcPr>
          <w:p>
            <w:pPr>
              <w:pStyle w:val="单元格样式4"/>
            </w:pPr>
            <w:r>
              <w:t xml:space="preserve">4.05</w:t>
            </w:r>
          </w:p>
        </w:tc>
        <w:tc>
          <w:tcPr>
            <w:tcW w:w="2551" w:type="dxa"/>
            <w:vAlign w:val="center"/>
          </w:tcPr>
          <w:p>
            <w:pPr>
              <w:pStyle w:val="单元格样式4"/>
            </w:pPr>
            <w:r>
              <w:t xml:space="preserve">1197.36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601.41</w:t>
            </w:r>
          </w:p>
        </w:tc>
        <w:tc>
          <w:tcPr>
            <w:tcW w:w="2551" w:type="dxa"/>
            <w:vAlign w:val="center"/>
          </w:tcPr>
          <w:p>
            <w:pPr>
              <w:pStyle w:val="单元格样式4"/>
            </w:pPr>
            <w:r>
              <w:t xml:space="preserve">4.05</w:t>
            </w:r>
          </w:p>
        </w:tc>
        <w:tc>
          <w:tcPr>
            <w:tcW w:w="2551" w:type="dxa"/>
            <w:vAlign w:val="center"/>
          </w:tcPr>
          <w:p>
            <w:pPr>
              <w:pStyle w:val="单元格样式4"/>
            </w:pPr>
            <w:r>
              <w:t xml:space="preserve">597.36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267.36</w:t>
            </w:r>
          </w:p>
        </w:tc>
        <w:tc>
          <w:tcPr>
            <w:tcW w:w="2551" w:type="dxa"/>
            <w:vAlign w:val="center"/>
          </w:tcPr>
          <w:p>
            <w:pPr>
              <w:pStyle w:val="单元格样式4"/>
            </w:pPr>
          </w:p>
        </w:tc>
        <w:tc>
          <w:tcPr>
            <w:tcW w:w="2551" w:type="dxa"/>
            <w:vAlign w:val="center"/>
          </w:tcPr>
          <w:p>
            <w:pPr>
              <w:pStyle w:val="单元格样式4"/>
            </w:pPr>
            <w:r>
              <w:t xml:space="preserve">267.36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334.05</w:t>
            </w:r>
          </w:p>
        </w:tc>
        <w:tc>
          <w:tcPr>
            <w:tcW w:w="2551" w:type="dxa"/>
            <w:vAlign w:val="center"/>
          </w:tcPr>
          <w:p>
            <w:pPr>
              <w:pStyle w:val="单元格样式4"/>
            </w:pPr>
            <w:r>
              <w:t xml:space="preserve">4.05</w:t>
            </w:r>
          </w:p>
        </w:tc>
        <w:tc>
          <w:tcPr>
            <w:tcW w:w="2551" w:type="dxa"/>
            <w:vAlign w:val="center"/>
          </w:tcPr>
          <w:p>
            <w:pPr>
              <w:pStyle w:val="单元格样式4"/>
            </w:pPr>
            <w:r>
              <w:t xml:space="preserve">330.00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932.64</w:t>
            </w:r>
          </w:p>
        </w:tc>
        <w:tc>
          <w:tcPr>
            <w:tcW w:w="2551" w:type="dxa"/>
            <w:vAlign w:val="center"/>
          </w:tcPr>
          <w:p>
            <w:pPr>
              <w:pStyle w:val="单元格样式4"/>
            </w:pPr>
          </w:p>
        </w:tc>
        <w:tc>
          <w:tcPr>
            <w:tcW w:w="2551" w:type="dxa"/>
            <w:vAlign w:val="center"/>
          </w:tcPr>
          <w:p>
            <w:pPr>
              <w:pStyle w:val="单元格样式4"/>
            </w:pPr>
            <w:r>
              <w:t xml:space="preserve">932.64</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932.64</w:t>
            </w:r>
          </w:p>
        </w:tc>
        <w:tc>
          <w:tcPr>
            <w:tcW w:w="2551" w:type="dxa"/>
            <w:vAlign w:val="center"/>
          </w:tcPr>
          <w:p>
            <w:pPr>
              <w:pStyle w:val="单元格样式4"/>
            </w:pPr>
          </w:p>
        </w:tc>
        <w:tc>
          <w:tcPr>
            <w:tcW w:w="2551" w:type="dxa"/>
            <w:vAlign w:val="center"/>
          </w:tcPr>
          <w:p>
            <w:pPr>
              <w:pStyle w:val="单元格样式4"/>
            </w:pPr>
            <w:r>
              <w:t xml:space="preserve">932.64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2551" w:type="dxa"/>
            <w:vAlign w:val="center"/>
          </w:tcPr>
          <w:p>
            <w:pPr>
              <w:pStyle w:val="单元格样式4"/>
            </w:pPr>
            <w:r>
              <w:t xml:space="preserve">932.64</w:t>
            </w:r>
          </w:p>
        </w:tc>
        <w:tc>
          <w:tcPr>
            <w:tcW w:w="2551" w:type="dxa"/>
            <w:vAlign w:val="center"/>
          </w:tcPr>
          <w:p>
            <w:pPr>
              <w:pStyle w:val="单元格样式4"/>
            </w:pPr>
          </w:p>
        </w:tc>
        <w:tc>
          <w:tcPr>
            <w:tcW w:w="2551" w:type="dxa"/>
            <w:vAlign w:val="center"/>
          </w:tcPr>
          <w:p>
            <w:pPr>
              <w:pStyle w:val="单元格样式4"/>
            </w:pPr>
            <w:r>
              <w:t xml:space="preserve">932.64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0.05</w:t>
            </w:r>
          </w:p>
        </w:tc>
        <w:tc>
          <w:tcPr>
            <w:tcW w:w="2551" w:type="dxa"/>
            <w:vAlign w:val="center"/>
          </w:tcPr>
          <w:p>
            <w:pPr>
              <w:pStyle w:val="单元格样式4"/>
            </w:pPr>
          </w:p>
        </w:tc>
        <w:tc>
          <w:tcPr>
            <w:tcW w:w="2551" w:type="dxa"/>
            <w:vAlign w:val="center"/>
          </w:tcPr>
          <w:p>
            <w:pPr>
              <w:pStyle w:val="单元格样式4"/>
            </w:pPr>
            <w:r>
              <w:t xml:space="preserve">0.05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河北沧州经济开发区投资促进局2024年部门预算信息公开情况说明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河北沧州经济开发区投资促进局2024年部门预算信息公开情况说明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按照《中华人民共和国预算法》、《地方预决算公开操作规程》和《关于进一步推进预算公开工作的实施意见》规定，现将河北沧州经济开发区投资促进局2024年部门预算公开如下：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河北沧州经济开发区投资促进局本级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1、沧州经济开发区客户联络中心设备采购绩效目标表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13091124P00002910001F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沧州经济开发区客户联络中心设备采购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购买沧州经济开发区客户联络中心设备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252.00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按照要求和计划完成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设备验收合格</w:t>
            </w:r>
          </w:p>
        </w:tc>
        <w:tc>
          <w:tcPr>
            <w:tcW w:w="5386" w:type="dxa"/>
            <w:hMerge w:val="restart"/>
            <w:vAlign w:val="center"/>
          </w:tcPr>
          <w:p>
            <w:pPr>
              <w:pStyle w:val="单元格样式2"/>
            </w:pPr>
            <w:r>
              <w:t xml:space="preserve">项目验收合格率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设备实际支出是否控制在预算内</w:t>
            </w:r>
          </w:p>
        </w:tc>
        <w:tc>
          <w:tcPr>
            <w:tcW w:w="5386" w:type="dxa"/>
            <w:hMerge w:val="restart"/>
            <w:vAlign w:val="center"/>
          </w:tcPr>
          <w:p>
            <w:pPr>
              <w:pStyle w:val="单元格样式2"/>
            </w:pPr>
            <w:r>
              <w:t xml:space="preserve">设备实际支出是否控制在预算内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设备完成购置</w:t>
            </w:r>
          </w:p>
        </w:tc>
        <w:tc>
          <w:tcPr>
            <w:tcW w:w="5386" w:type="dxa"/>
            <w:hMerge w:val="restart"/>
            <w:vAlign w:val="center"/>
          </w:tcPr>
          <w:p>
            <w:pPr>
              <w:pStyle w:val="单元格样式2"/>
            </w:pPr>
            <w:r>
              <w:t xml:space="preserve">设备完成购置</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企业满意程度</w:t>
            </w:r>
          </w:p>
        </w:tc>
        <w:tc>
          <w:tcPr>
            <w:tcW w:w="0" w:type="auto"/>
            <w:hMerge/>
            <w:vAlign w:val="center"/>
          </w:tcPr>
          <w:p>
            <w:pPr/>
          </w:p>
        </w:tc>
        <w:tc>
          <w:tcPr>
            <w:tcW w:w="2268" w:type="dxa"/>
            <w:vAlign w:val="center"/>
          </w:tcPr>
          <w:p>
            <w:pPr>
              <w:pStyle w:val="单元格样式2"/>
            </w:pPr>
            <w:r>
              <w:t xml:space="preserve">1满意</w:t>
            </w:r>
          </w:p>
        </w:tc>
        <w:tc>
          <w:tcPr>
            <w:tcW w:w="1276" w:type="dxa"/>
            <w:vAlign w:val="center"/>
          </w:tcPr>
          <w:p>
            <w:pPr>
              <w:pStyle w:val="单元格样式2"/>
            </w:pPr>
            <w:r>
              <w:t xml:space="preserve">根据年初预算</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2、出国经费绩效目标表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13091124P00016710001Q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出国经费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出国经费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举办活动数量</w:t>
            </w:r>
          </w:p>
        </w:tc>
        <w:tc>
          <w:tcPr>
            <w:tcW w:w="5386" w:type="dxa"/>
            <w:hMerge w:val="restart"/>
            <w:vAlign w:val="center"/>
          </w:tcPr>
          <w:p>
            <w:pPr>
              <w:pStyle w:val="单元格样式2"/>
            </w:pPr>
            <w:r>
              <w:t xml:space="preserve">举办活动数量</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招商引资规模增长率</w:t>
            </w:r>
          </w:p>
        </w:tc>
        <w:tc>
          <w:tcPr>
            <w:tcW w:w="5386" w:type="dxa"/>
            <w:hMerge w:val="restart"/>
            <w:vAlign w:val="center"/>
          </w:tcPr>
          <w:p>
            <w:pPr>
              <w:pStyle w:val="单元格样式2"/>
            </w:pPr>
            <w:r>
              <w:t xml:space="preserve">招商引资规模增长率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3、高质量制造业项目开工建设奖励绩效目标表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13091124P00526810002N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高质量制造业项目开工建设奖励</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932.64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932.64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高质量制造业项目奖励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300.00</w:t>
            </w:r>
          </w:p>
        </w:tc>
        <w:tc>
          <w:tcPr>
            <w:tcW w:w="2551" w:type="dxa"/>
            <w:vAlign w:val="center"/>
          </w:tcPr>
          <w:p>
            <w:pPr>
              <w:pStyle w:val="单元格样式3"/>
            </w:pPr>
            <w:r>
              <w:t xml:space="preserve">600.00</w:t>
            </w:r>
          </w:p>
        </w:tc>
        <w:tc>
          <w:tcPr>
            <w:tcW w:w="3543" w:type="dxa"/>
            <w:hMerge w:val="restart"/>
            <w:vAlign w:val="center"/>
          </w:tcPr>
          <w:p>
            <w:pPr>
              <w:pStyle w:val="单元格样式3"/>
            </w:pPr>
            <w:r>
              <w:t xml:space="preserve">932.64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高质量制造业项目奖励</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财政投入水平</w:t>
            </w:r>
          </w:p>
        </w:tc>
        <w:tc>
          <w:tcPr>
            <w:tcW w:w="5386" w:type="dxa"/>
            <w:hMerge w:val="restart"/>
            <w:vAlign w:val="center"/>
          </w:tcPr>
          <w:p>
            <w:pPr>
              <w:pStyle w:val="单元格样式2"/>
            </w:pPr>
            <w:r>
              <w:t xml:space="preserve">财政对于奖励的支持</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支出率</w:t>
            </w:r>
          </w:p>
        </w:tc>
        <w:tc>
          <w:tcPr>
            <w:tcW w:w="5386" w:type="dxa"/>
            <w:hMerge w:val="restart"/>
            <w:vAlign w:val="center"/>
          </w:tcPr>
          <w:p>
            <w:pPr>
              <w:pStyle w:val="单元格样式2"/>
            </w:pPr>
            <w:r>
              <w:t xml:space="preserve">支出率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提高企业开工率</w:t>
            </w:r>
          </w:p>
        </w:tc>
        <w:tc>
          <w:tcPr>
            <w:tcW w:w="5386" w:type="dxa"/>
            <w:hMerge w:val="restart"/>
            <w:vAlign w:val="center"/>
          </w:tcPr>
          <w:p>
            <w:pPr>
              <w:pStyle w:val="单元格样式2"/>
            </w:pPr>
            <w:r>
              <w:t xml:space="preserve">提高企业开工率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提高企业满意度</w:t>
            </w:r>
          </w:p>
        </w:tc>
        <w:tc>
          <w:tcPr>
            <w:tcW w:w="5386" w:type="dxa"/>
            <w:hMerge w:val="restart"/>
            <w:vAlign w:val="center"/>
          </w:tcPr>
          <w:p>
            <w:pPr>
              <w:pStyle w:val="单元格样式2"/>
            </w:pPr>
            <w:r>
              <w:t xml:space="preserve">提高企业满意度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对企业发展</w:t>
            </w:r>
          </w:p>
        </w:tc>
        <w:tc>
          <w:tcPr>
            <w:tcW w:w="5386" w:type="dxa"/>
            <w:hMerge w:val="restart"/>
            <w:vAlign w:val="center"/>
          </w:tcPr>
          <w:p>
            <w:pPr>
              <w:pStyle w:val="单元格样式2"/>
            </w:pPr>
            <w:r>
              <w:t xml:space="preserve">对企业发展</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服务对象满意比例</w:t>
            </w:r>
          </w:p>
        </w:tc>
        <w:tc>
          <w:tcPr>
            <w:tcW w:w="5386" w:type="dxa"/>
            <w:hMerge w:val="restart"/>
            <w:vAlign w:val="center"/>
          </w:tcPr>
          <w:p>
            <w:pPr>
              <w:pStyle w:val="单元格样式2"/>
            </w:pPr>
            <w:r>
              <w:t xml:space="preserve">服务对象满意比例</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13091124P00499610002L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13.00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5、专项招商绩效目标表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13091124P00U58710002F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专项招商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专项招商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1.实现招商引资工作新突破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引进战略性新兴产业等项目</w:t>
            </w:r>
          </w:p>
        </w:tc>
        <w:tc>
          <w:tcPr>
            <w:tcW w:w="5386" w:type="dxa"/>
            <w:hMerge w:val="restart"/>
            <w:vAlign w:val="center"/>
          </w:tcPr>
          <w:p>
            <w:pPr>
              <w:pStyle w:val="单元格样式2"/>
            </w:pPr>
            <w:r>
              <w:t xml:space="preserve">按照产业发展规划，围绕主导产业开展招商引资工作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小团组招商，分散招商</w:t>
            </w:r>
          </w:p>
        </w:tc>
        <w:tc>
          <w:tcPr>
            <w:tcW w:w="5386" w:type="dxa"/>
            <w:hMerge w:val="restart"/>
            <w:vAlign w:val="center"/>
          </w:tcPr>
          <w:p>
            <w:pPr>
              <w:pStyle w:val="单元格样式2"/>
            </w:pPr>
            <w:r>
              <w:t xml:space="preserve">到京津冀。南方长三角。珠三角招商20次</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接待客商来沧考察</w:t>
            </w:r>
          </w:p>
        </w:tc>
        <w:tc>
          <w:tcPr>
            <w:tcW w:w="5386" w:type="dxa"/>
            <w:hMerge w:val="restart"/>
            <w:vAlign w:val="center"/>
          </w:tcPr>
          <w:p>
            <w:pPr>
              <w:pStyle w:val="单元格样式2"/>
            </w:pPr>
            <w:r>
              <w:t xml:space="preserve">接待客商达100人次</w:t>
            </w:r>
          </w:p>
        </w:tc>
        <w:tc>
          <w:tcPr>
            <w:tcW w:w="0" w:type="auto"/>
            <w:hMerge/>
            <w:vAlign w:val="center"/>
          </w:tcPr>
          <w:p>
            <w:pPr/>
          </w:p>
        </w:tc>
        <w:tc>
          <w:tcPr>
            <w:tcW w:w="2268" w:type="dxa"/>
            <w:vAlign w:val="center"/>
          </w:tcPr>
          <w:p>
            <w:pPr>
              <w:pStyle w:val="单元格样式2"/>
            </w:pPr>
            <w:r>
              <w:t xml:space="preserve">≥100人</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聘请招商大使</w:t>
            </w:r>
          </w:p>
        </w:tc>
        <w:tc>
          <w:tcPr>
            <w:tcW w:w="5386" w:type="dxa"/>
            <w:hMerge w:val="restart"/>
            <w:vAlign w:val="center"/>
          </w:tcPr>
          <w:p>
            <w:pPr>
              <w:pStyle w:val="单元格样式2"/>
            </w:pPr>
            <w:r>
              <w:t xml:space="preserve">50位以上</w:t>
            </w:r>
          </w:p>
        </w:tc>
        <w:tc>
          <w:tcPr>
            <w:tcW w:w="0" w:type="auto"/>
            <w:hMerge/>
            <w:vAlign w:val="center"/>
          </w:tcPr>
          <w:p>
            <w:pPr/>
          </w:p>
        </w:tc>
        <w:tc>
          <w:tcPr>
            <w:tcW w:w="2268" w:type="dxa"/>
            <w:vAlign w:val="center"/>
          </w:tcPr>
          <w:p>
            <w:pPr>
              <w:pStyle w:val="单元格样式2"/>
            </w:pPr>
            <w:r>
              <w:t xml:space="preserve">≥50人</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实现精准招商提高招商效率</w:t>
            </w:r>
          </w:p>
        </w:tc>
        <w:tc>
          <w:tcPr>
            <w:tcW w:w="5386" w:type="dxa"/>
            <w:hMerge w:val="restart"/>
            <w:vAlign w:val="center"/>
          </w:tcPr>
          <w:p>
            <w:pPr>
              <w:pStyle w:val="单元格样式2"/>
            </w:pPr>
            <w:r>
              <w:t xml:space="preserve">发布招商信息，组织招商活动</w:t>
            </w:r>
          </w:p>
        </w:tc>
        <w:tc>
          <w:tcPr>
            <w:tcW w:w="0" w:type="auto"/>
            <w:hMerge/>
            <w:vAlign w:val="center"/>
          </w:tcPr>
          <w:p>
            <w:pPr/>
          </w:p>
        </w:tc>
        <w:tc>
          <w:tcPr>
            <w:tcW w:w="2268" w:type="dxa"/>
            <w:vAlign w:val="center"/>
          </w:tcPr>
          <w:p>
            <w:pPr>
              <w:pStyle w:val="单元格样式2"/>
            </w:pPr>
            <w:r>
              <w:t xml:space="preserve">≥4次</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招商热度</w:t>
            </w:r>
          </w:p>
        </w:tc>
        <w:tc>
          <w:tcPr>
            <w:tcW w:w="5386" w:type="dxa"/>
            <w:hMerge w:val="restart"/>
            <w:vAlign w:val="center"/>
          </w:tcPr>
          <w:p>
            <w:pPr>
              <w:pStyle w:val="单元格样式2"/>
            </w:pPr>
            <w:r>
              <w:t xml:space="preserve">鼓励多方面招商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企业的满意程度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6、装修工程绩效目标表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13091124P00011810001A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装修工程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装修工程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200.00</w:t>
            </w:r>
          </w:p>
        </w:tc>
        <w:tc>
          <w:tcPr>
            <w:tcW w:w="2551" w:type="dxa"/>
            <w:vAlign w:val="center"/>
          </w:tcPr>
          <w:p>
            <w:pPr>
              <w:pStyle w:val="单元格样式3"/>
            </w:pPr>
            <w:r>
              <w:t xml:space="preserve">400.00</w:t>
            </w:r>
          </w:p>
        </w:tc>
        <w:tc>
          <w:tcPr>
            <w:tcW w:w="3543" w:type="dxa"/>
            <w:hMerge w:val="restart"/>
            <w:vAlign w:val="center"/>
          </w:tcPr>
          <w:p>
            <w:pPr>
              <w:pStyle w:val="单元格样式3"/>
            </w:pPr>
            <w:r>
              <w:t xml:space="preserve">600.00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按照要求完成</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项目完成验收合格率</w:t>
            </w:r>
          </w:p>
        </w:tc>
        <w:tc>
          <w:tcPr>
            <w:tcW w:w="5386" w:type="dxa"/>
            <w:hMerge w:val="restart"/>
            <w:vAlign w:val="center"/>
          </w:tcPr>
          <w:p>
            <w:pPr>
              <w:pStyle w:val="单元格样式2"/>
            </w:pPr>
            <w:r>
              <w:t xml:space="preserve">项目验收合格率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hMerge w:val="restart"/>
            <w:vAlign w:val="center"/>
          </w:tcPr>
          <w:p>
            <w:pPr>
              <w:pStyle w:val="单元格样式2"/>
            </w:pPr>
            <w:r>
              <w:t xml:space="preserve">项目实际支出是否控制在预算内</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有效节约财政资金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保障工作及时完成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保障拨款及时完成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867.36</w:t>
            </w:r>
          </w:p>
        </w:tc>
        <w:tc>
          <w:tcPr>
            <w:tcW w:w="964" w:type="dxa"/>
            <w:vAlign w:val="center"/>
          </w:tcPr>
          <w:p>
            <w:pPr>
              <w:pStyle w:val="单元格样式7"/>
            </w:pPr>
            <w:r>
              <w:t xml:space="preserve">867.36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867.36</w:t>
            </w:r>
          </w:p>
        </w:tc>
      </w:tr>
      <w:tr>
        <w:trPr>
          <w:cantSplit/>
          <w:jc w:val="center"/>
        </w:trPr>
        <w:tc>
          <w:tcPr>
            <w:tcW w:w="1701" w:type="dxa"/>
            <w:vAlign w:val="center"/>
          </w:tcPr>
          <w:p>
            <w:pPr>
              <w:pStyle w:val="单元格样式6"/>
            </w:pPr>
            <w:r>
              <w:t xml:space="preserve">河北沧州经济开发区投资促进局本级小计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867.36</w:t>
            </w:r>
          </w:p>
        </w:tc>
        <w:tc>
          <w:tcPr>
            <w:tcW w:w="964" w:type="dxa"/>
            <w:vAlign w:val="center"/>
          </w:tcPr>
          <w:p>
            <w:pPr>
              <w:pStyle w:val="单元格样式7"/>
            </w:pPr>
            <w:r>
              <w:t xml:space="preserve">867.36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867.36</w:t>
            </w:r>
          </w:p>
        </w:tc>
      </w:tr>
      <w:tr>
        <w:trPr>
          <w:cantSplit/>
          <w:jc w:val="center"/>
        </w:trPr>
        <w:tc>
          <w:tcPr>
            <w:tcW w:w="1701" w:type="dxa"/>
            <w:vAlign w:val="center"/>
          </w:tcPr>
          <w:p>
            <w:pPr>
              <w:pStyle w:val="单元格样式2"/>
            </w:pPr>
            <w:r>
              <w:t xml:space="preserve">沧州经济开发区客户联络中心设备采购</w:t>
            </w:r>
          </w:p>
        </w:tc>
        <w:tc>
          <w:tcPr>
            <w:tcW w:w="964" w:type="dxa"/>
            <w:vAlign w:val="center"/>
          </w:tcPr>
          <w:p>
            <w:pPr>
              <w:pStyle w:val="单元格样式4"/>
            </w:pPr>
            <w:r>
              <w:t xml:space="preserve">252.00</w:t>
            </w:r>
          </w:p>
        </w:tc>
        <w:tc>
          <w:tcPr>
            <w:tcW w:w="1134" w:type="dxa"/>
            <w:vAlign w:val="center"/>
          </w:tcPr>
          <w:p>
            <w:pPr>
              <w:pStyle w:val="单元格样式2"/>
            </w:pPr>
            <w:r>
              <w:t xml:space="preserve">其他信息化设备</w:t>
            </w:r>
          </w:p>
        </w:tc>
        <w:tc>
          <w:tcPr>
            <w:tcW w:w="1134" w:type="dxa"/>
            <w:vAlign w:val="center"/>
          </w:tcPr>
          <w:p>
            <w:pPr>
              <w:pStyle w:val="单元格样式2"/>
            </w:pPr>
            <w:r>
              <w:t xml:space="preserve">A02019900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252.00</w:t>
            </w:r>
          </w:p>
        </w:tc>
        <w:tc>
          <w:tcPr>
            <w:tcW w:w="964" w:type="dxa"/>
            <w:vAlign w:val="center"/>
          </w:tcPr>
          <w:p>
            <w:pPr>
              <w:pStyle w:val="单元格样式4"/>
            </w:pPr>
            <w:r>
              <w:t xml:space="preserve">252.00</w:t>
            </w:r>
          </w:p>
        </w:tc>
        <w:tc>
          <w:tcPr>
            <w:tcW w:w="964" w:type="dxa"/>
            <w:vAlign w:val="center"/>
          </w:tcPr>
          <w:p>
            <w:pPr>
              <w:pStyle w:val="单元格样式4"/>
            </w:pPr>
            <w:r>
              <w:t xml:space="preserve">252.00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252.00</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12</w:t>
            </w:r>
          </w:p>
        </w:tc>
        <w:tc>
          <w:tcPr>
            <w:tcW w:w="850" w:type="dxa"/>
            <w:vAlign w:val="center"/>
          </w:tcPr>
          <w:p>
            <w:pPr>
              <w:pStyle w:val="单元格样式4"/>
            </w:pPr>
            <w:r>
              <w:t xml:space="preserve">0.84</w:t>
            </w:r>
          </w:p>
        </w:tc>
        <w:tc>
          <w:tcPr>
            <w:tcW w:w="964" w:type="dxa"/>
            <w:vAlign w:val="center"/>
          </w:tcPr>
          <w:p>
            <w:pPr>
              <w:pStyle w:val="单元格样式4"/>
            </w:pPr>
            <w:r>
              <w:t xml:space="preserve">10.11</w:t>
            </w:r>
          </w:p>
        </w:tc>
        <w:tc>
          <w:tcPr>
            <w:tcW w:w="964" w:type="dxa"/>
            <w:vAlign w:val="center"/>
          </w:tcPr>
          <w:p>
            <w:pPr>
              <w:pStyle w:val="单元格样式4"/>
            </w:pPr>
            <w:r>
              <w:t xml:space="preserve">10.11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10.11</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1.35</w:t>
            </w:r>
          </w:p>
        </w:tc>
        <w:tc>
          <w:tcPr>
            <w:tcW w:w="964" w:type="dxa"/>
            <w:vAlign w:val="center"/>
          </w:tcPr>
          <w:p>
            <w:pPr>
              <w:pStyle w:val="单元格样式4"/>
            </w:pPr>
            <w:r>
              <w:t xml:space="preserve">2.69</w:t>
            </w:r>
          </w:p>
        </w:tc>
        <w:tc>
          <w:tcPr>
            <w:tcW w:w="964" w:type="dxa"/>
            <w:vAlign w:val="center"/>
          </w:tcPr>
          <w:p>
            <w:pPr>
              <w:pStyle w:val="单元格样式4"/>
            </w:pPr>
            <w:r>
              <w:t xml:space="preserve">2.69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2.69</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台</w:t>
            </w:r>
          </w:p>
        </w:tc>
        <w:tc>
          <w:tcPr>
            <w:tcW w:w="850" w:type="dxa"/>
            <w:vAlign w:val="center"/>
          </w:tcPr>
          <w:p>
            <w:pPr>
              <w:pStyle w:val="单元格样式4"/>
            </w:pPr>
            <w:r>
              <w:t xml:space="preserve">6</w:t>
            </w:r>
          </w:p>
        </w:tc>
        <w:tc>
          <w:tcPr>
            <w:tcW w:w="850" w:type="dxa"/>
            <w:vAlign w:val="center"/>
          </w:tcPr>
          <w:p>
            <w:pPr>
              <w:pStyle w:val="单元格样式4"/>
            </w:pPr>
            <w:r>
              <w:t xml:space="preserve">0.35</w:t>
            </w:r>
          </w:p>
        </w:tc>
        <w:tc>
          <w:tcPr>
            <w:tcW w:w="964" w:type="dxa"/>
            <w:vAlign w:val="center"/>
          </w:tcPr>
          <w:p>
            <w:pPr>
              <w:pStyle w:val="单元格样式4"/>
            </w:pPr>
            <w:r>
              <w:t xml:space="preserve">2.10</w:t>
            </w:r>
          </w:p>
        </w:tc>
        <w:tc>
          <w:tcPr>
            <w:tcW w:w="964" w:type="dxa"/>
            <w:vAlign w:val="center"/>
          </w:tcPr>
          <w:p>
            <w:pPr>
              <w:pStyle w:val="单元格样式4"/>
            </w:pPr>
            <w:r>
              <w:t xml:space="preserve">2.10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2.10</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0.23</w:t>
            </w:r>
          </w:p>
        </w:tc>
        <w:tc>
          <w:tcPr>
            <w:tcW w:w="964" w:type="dxa"/>
            <w:vAlign w:val="center"/>
          </w:tcPr>
          <w:p>
            <w:pPr>
              <w:pStyle w:val="单元格样式4"/>
            </w:pPr>
            <w:r>
              <w:t xml:space="preserve">0.46</w:t>
            </w:r>
          </w:p>
        </w:tc>
        <w:tc>
          <w:tcPr>
            <w:tcW w:w="964" w:type="dxa"/>
            <w:vAlign w:val="center"/>
          </w:tcPr>
          <w:p>
            <w:pPr>
              <w:pStyle w:val="单元格样式4"/>
            </w:pPr>
            <w:r>
              <w:t xml:space="preserve">0.46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0.46</w:t>
            </w:r>
          </w:p>
        </w:tc>
      </w:tr>
      <w:tr>
        <w:trPr>
          <w:cantSplit/>
          <w:jc w:val="center"/>
        </w:trPr>
        <w:tc>
          <w:tcPr>
            <w:tcW w:w="1701" w:type="dxa"/>
            <w:vAlign w:val="center"/>
          </w:tcPr>
          <w:p>
            <w:pPr>
              <w:pStyle w:val="单元格样式2"/>
            </w:pPr>
            <w:r>
              <w:t xml:space="preserve">装修工程</w:t>
            </w:r>
          </w:p>
        </w:tc>
        <w:tc>
          <w:tcPr>
            <w:tcW w:w="964" w:type="dxa"/>
            <w:vAlign w:val="center"/>
          </w:tcPr>
          <w:p>
            <w:pPr>
              <w:pStyle w:val="单元格样式4"/>
            </w:pPr>
            <w:r>
              <w:t xml:space="preserve">600.00</w:t>
            </w:r>
          </w:p>
        </w:tc>
        <w:tc>
          <w:tcPr>
            <w:tcW w:w="1134" w:type="dxa"/>
            <w:vAlign w:val="center"/>
          </w:tcPr>
          <w:p>
            <w:pPr>
              <w:pStyle w:val="单元格样式2"/>
            </w:pPr>
            <w:r>
              <w:t xml:space="preserve">装修工程</w:t>
            </w:r>
          </w:p>
        </w:tc>
        <w:tc>
          <w:tcPr>
            <w:tcW w:w="1134" w:type="dxa"/>
            <w:vAlign w:val="center"/>
          </w:tcPr>
          <w:p>
            <w:pPr>
              <w:pStyle w:val="单元格样式2"/>
            </w:pPr>
            <w:r>
              <w:t xml:space="preserve">B07000000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600.00</w:t>
            </w:r>
          </w:p>
        </w:tc>
        <w:tc>
          <w:tcPr>
            <w:tcW w:w="964" w:type="dxa"/>
            <w:vAlign w:val="center"/>
          </w:tcPr>
          <w:p>
            <w:pPr>
              <w:pStyle w:val="单元格样式4"/>
            </w:pPr>
            <w:r>
              <w:t xml:space="preserve">600.00</w:t>
            </w:r>
          </w:p>
        </w:tc>
        <w:tc>
          <w:tcPr>
            <w:tcW w:w="964" w:type="dxa"/>
            <w:vAlign w:val="center"/>
          </w:tcPr>
          <w:p>
            <w:pPr>
              <w:pStyle w:val="单元格样式4"/>
            </w:pPr>
            <w:r>
              <w:t xml:space="preserve">600.00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河北沧州经济开发区投资促进局（含所属单位）上年末固定资产金额为0.00万元（详见下表）。本年度拟购置固定资产总额为0.00万元，已按要求列入政府采购预算，详见政府采购预算表。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713河北沧州经济开发区投资促进局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一、河北沧州经济开发区投资促进局本级收支预算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2134.05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1201.41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932.64</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2134.05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2134.05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2134.05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2134.05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2134.05</w:t>
            </w:r>
          </w:p>
        </w:tc>
        <w:tc>
          <w:tcPr>
            <w:tcW w:w="1134" w:type="dxa"/>
            <w:vAlign w:val="center"/>
          </w:tcPr>
          <w:p>
            <w:pPr>
              <w:pStyle w:val="单元格样式7"/>
            </w:pPr>
            <w:r>
              <w:t xml:space="preserve">2134.05</w:t>
            </w:r>
          </w:p>
        </w:tc>
        <w:tc>
          <w:tcPr>
            <w:tcW w:w="1134" w:type="dxa"/>
            <w:vAlign w:val="center"/>
          </w:tcPr>
          <w:p>
            <w:pPr>
              <w:pStyle w:val="单元格样式7"/>
            </w:pPr>
            <w:r>
              <w:t xml:space="preserve">2134.05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1201.41</w:t>
            </w:r>
          </w:p>
        </w:tc>
        <w:tc>
          <w:tcPr>
            <w:tcW w:w="1134" w:type="dxa"/>
            <w:vAlign w:val="center"/>
          </w:tcPr>
          <w:p>
            <w:pPr>
              <w:pStyle w:val="单元格样式4"/>
            </w:pPr>
            <w:r>
              <w:t xml:space="preserve">1201.41</w:t>
            </w:r>
          </w:p>
        </w:tc>
        <w:tc>
          <w:tcPr>
            <w:tcW w:w="1134" w:type="dxa"/>
            <w:vAlign w:val="center"/>
          </w:tcPr>
          <w:p>
            <w:pPr>
              <w:pStyle w:val="单元格样式4"/>
            </w:pPr>
            <w:r>
              <w:t xml:space="preserve">1201.41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601.41</w:t>
            </w:r>
          </w:p>
        </w:tc>
        <w:tc>
          <w:tcPr>
            <w:tcW w:w="1134" w:type="dxa"/>
            <w:vAlign w:val="center"/>
          </w:tcPr>
          <w:p>
            <w:pPr>
              <w:pStyle w:val="单元格样式4"/>
            </w:pPr>
            <w:r>
              <w:t xml:space="preserve">601.41</w:t>
            </w:r>
          </w:p>
        </w:tc>
        <w:tc>
          <w:tcPr>
            <w:tcW w:w="1134" w:type="dxa"/>
            <w:vAlign w:val="center"/>
          </w:tcPr>
          <w:p>
            <w:pPr>
              <w:pStyle w:val="单元格样式4"/>
            </w:pPr>
            <w:r>
              <w:t xml:space="preserve">601.41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267.36</w:t>
            </w:r>
          </w:p>
        </w:tc>
        <w:tc>
          <w:tcPr>
            <w:tcW w:w="1134" w:type="dxa"/>
            <w:vAlign w:val="center"/>
          </w:tcPr>
          <w:p>
            <w:pPr>
              <w:pStyle w:val="单元格样式4"/>
            </w:pPr>
            <w:r>
              <w:t xml:space="preserve">267.36</w:t>
            </w:r>
          </w:p>
        </w:tc>
        <w:tc>
          <w:tcPr>
            <w:tcW w:w="1134" w:type="dxa"/>
            <w:vAlign w:val="center"/>
          </w:tcPr>
          <w:p>
            <w:pPr>
              <w:pStyle w:val="单元格样式4"/>
            </w:pPr>
            <w:r>
              <w:t xml:space="preserve">267.36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334.05</w:t>
            </w:r>
          </w:p>
        </w:tc>
        <w:tc>
          <w:tcPr>
            <w:tcW w:w="1134" w:type="dxa"/>
            <w:vAlign w:val="center"/>
          </w:tcPr>
          <w:p>
            <w:pPr>
              <w:pStyle w:val="单元格样式4"/>
            </w:pPr>
            <w:r>
              <w:t xml:space="preserve">334.05</w:t>
            </w:r>
          </w:p>
        </w:tc>
        <w:tc>
          <w:tcPr>
            <w:tcW w:w="1134" w:type="dxa"/>
            <w:vAlign w:val="center"/>
          </w:tcPr>
          <w:p>
            <w:pPr>
              <w:pStyle w:val="单元格样式4"/>
            </w:pPr>
            <w:r>
              <w:t xml:space="preserve">334.05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2150899</w:t>
            </w:r>
          </w:p>
        </w:tc>
        <w:tc>
          <w:tcPr>
            <w:tcW w:w="1559" w:type="dxa"/>
            <w:vAlign w:val="center"/>
          </w:tcPr>
          <w:p>
            <w:pPr>
              <w:pStyle w:val="单元格样式2"/>
            </w:pPr>
            <w:r>
              <w:t xml:space="preserve">其他支持中小企业发展和管理支出</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r>
              <w:t xml:space="preserve">932.64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2134.05</w:t>
            </w:r>
          </w:p>
        </w:tc>
        <w:tc>
          <w:tcPr>
            <w:tcW w:w="1361" w:type="dxa"/>
            <w:vAlign w:val="center"/>
          </w:tcPr>
          <w:p>
            <w:pPr>
              <w:pStyle w:val="单元格样式7"/>
            </w:pPr>
            <w:r>
              <w:t xml:space="preserve">4.05</w:t>
            </w:r>
          </w:p>
        </w:tc>
        <w:tc>
          <w:tcPr>
            <w:tcW w:w="1361" w:type="dxa"/>
            <w:vAlign w:val="center"/>
          </w:tcPr>
          <w:p>
            <w:pPr>
              <w:pStyle w:val="单元格样式7"/>
            </w:pPr>
            <w:r>
              <w:t xml:space="preserve">2130.00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1201.41</w:t>
            </w:r>
          </w:p>
        </w:tc>
        <w:tc>
          <w:tcPr>
            <w:tcW w:w="1361" w:type="dxa"/>
            <w:vAlign w:val="center"/>
          </w:tcPr>
          <w:p>
            <w:pPr>
              <w:pStyle w:val="单元格样式4"/>
            </w:pPr>
            <w:r>
              <w:t xml:space="preserve">4.05</w:t>
            </w:r>
          </w:p>
        </w:tc>
        <w:tc>
          <w:tcPr>
            <w:tcW w:w="1361" w:type="dxa"/>
            <w:vAlign w:val="center"/>
          </w:tcPr>
          <w:p>
            <w:pPr>
              <w:pStyle w:val="单元格样式4"/>
            </w:pPr>
            <w:r>
              <w:t xml:space="preserve">1197.36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601.41</w:t>
            </w:r>
          </w:p>
        </w:tc>
        <w:tc>
          <w:tcPr>
            <w:tcW w:w="1361" w:type="dxa"/>
            <w:vAlign w:val="center"/>
          </w:tcPr>
          <w:p>
            <w:pPr>
              <w:pStyle w:val="单元格样式4"/>
            </w:pPr>
            <w:r>
              <w:t xml:space="preserve">4.05</w:t>
            </w:r>
          </w:p>
        </w:tc>
        <w:tc>
          <w:tcPr>
            <w:tcW w:w="1361" w:type="dxa"/>
            <w:vAlign w:val="center"/>
          </w:tcPr>
          <w:p>
            <w:pPr>
              <w:pStyle w:val="单元格样式4"/>
            </w:pPr>
            <w:r>
              <w:t xml:space="preserve">597.36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267.36</w:t>
            </w:r>
          </w:p>
        </w:tc>
        <w:tc>
          <w:tcPr>
            <w:tcW w:w="1361" w:type="dxa"/>
            <w:vAlign w:val="center"/>
          </w:tcPr>
          <w:p>
            <w:pPr>
              <w:pStyle w:val="单元格样式4"/>
            </w:pPr>
          </w:p>
        </w:tc>
        <w:tc>
          <w:tcPr>
            <w:tcW w:w="1361" w:type="dxa"/>
            <w:vAlign w:val="center"/>
          </w:tcPr>
          <w:p>
            <w:pPr>
              <w:pStyle w:val="单元格样式4"/>
            </w:pPr>
            <w:r>
              <w:t xml:space="preserve">267.36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334.05</w:t>
            </w:r>
          </w:p>
        </w:tc>
        <w:tc>
          <w:tcPr>
            <w:tcW w:w="1361" w:type="dxa"/>
            <w:vAlign w:val="center"/>
          </w:tcPr>
          <w:p>
            <w:pPr>
              <w:pStyle w:val="单元格样式4"/>
            </w:pPr>
            <w:r>
              <w:t xml:space="preserve">4.05</w:t>
            </w:r>
          </w:p>
        </w:tc>
        <w:tc>
          <w:tcPr>
            <w:tcW w:w="1361" w:type="dxa"/>
            <w:vAlign w:val="center"/>
          </w:tcPr>
          <w:p>
            <w:pPr>
              <w:pStyle w:val="单元格样式4"/>
            </w:pPr>
            <w:r>
              <w:t xml:space="preserve">330.00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r>
              <w:t xml:space="preserve">932.64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2134.05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1201.41</w:t>
            </w:r>
          </w:p>
        </w:tc>
        <w:tc>
          <w:tcPr>
            <w:tcW w:w="1474" w:type="dxa"/>
            <w:vAlign w:val="center"/>
          </w:tcPr>
          <w:p>
            <w:pPr>
              <w:pStyle w:val="单元格样式4"/>
            </w:pPr>
            <w:r>
              <w:t xml:space="preserve">1201.41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932.64</w:t>
            </w:r>
          </w:p>
        </w:tc>
        <w:tc>
          <w:tcPr>
            <w:tcW w:w="1474" w:type="dxa"/>
            <w:vAlign w:val="center"/>
          </w:tcPr>
          <w:p>
            <w:pPr>
              <w:pStyle w:val="单元格样式4"/>
            </w:pPr>
            <w:r>
              <w:t xml:space="preserve">932.64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2134.05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2134.05</w:t>
            </w:r>
          </w:p>
        </w:tc>
        <w:tc>
          <w:tcPr>
            <w:tcW w:w="1474" w:type="dxa"/>
            <w:vAlign w:val="center"/>
          </w:tcPr>
          <w:p>
            <w:pPr>
              <w:pStyle w:val="单元格样式7"/>
            </w:pPr>
            <w:r>
              <w:t xml:space="preserve">2134.05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2134.05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2134.05</w:t>
            </w:r>
          </w:p>
        </w:tc>
        <w:tc>
          <w:tcPr>
            <w:tcW w:w="1474" w:type="dxa"/>
            <w:vAlign w:val="center"/>
          </w:tcPr>
          <w:p>
            <w:pPr>
              <w:pStyle w:val="单元格样式7"/>
            </w:pPr>
            <w:r>
              <w:t xml:space="preserve">2134.05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2134.05</w:t>
            </w:r>
          </w:p>
        </w:tc>
        <w:tc>
          <w:tcPr>
            <w:tcW w:w="2551" w:type="dxa"/>
            <w:vAlign w:val="center"/>
          </w:tcPr>
          <w:p>
            <w:pPr>
              <w:pStyle w:val="单元格样式7"/>
            </w:pPr>
            <w:r>
              <w:t xml:space="preserve">4.05</w:t>
            </w:r>
          </w:p>
        </w:tc>
        <w:tc>
          <w:tcPr>
            <w:tcW w:w="2551" w:type="dxa"/>
            <w:vAlign w:val="center"/>
          </w:tcPr>
          <w:p>
            <w:pPr>
              <w:pStyle w:val="单元格样式7"/>
            </w:pPr>
            <w:r>
              <w:t xml:space="preserve">2130.00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1201.41</w:t>
            </w:r>
          </w:p>
        </w:tc>
        <w:tc>
          <w:tcPr>
            <w:tcW w:w="2551" w:type="dxa"/>
            <w:vAlign w:val="center"/>
          </w:tcPr>
          <w:p>
            <w:pPr>
              <w:pStyle w:val="单元格样式4"/>
            </w:pPr>
            <w:r>
              <w:t xml:space="preserve">4.05</w:t>
            </w:r>
          </w:p>
        </w:tc>
        <w:tc>
          <w:tcPr>
            <w:tcW w:w="2551" w:type="dxa"/>
            <w:vAlign w:val="center"/>
          </w:tcPr>
          <w:p>
            <w:pPr>
              <w:pStyle w:val="单元格样式4"/>
            </w:pPr>
            <w:r>
              <w:t xml:space="preserve">1197.36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601.41</w:t>
            </w:r>
          </w:p>
        </w:tc>
        <w:tc>
          <w:tcPr>
            <w:tcW w:w="2551" w:type="dxa"/>
            <w:vAlign w:val="center"/>
          </w:tcPr>
          <w:p>
            <w:pPr>
              <w:pStyle w:val="单元格样式4"/>
            </w:pPr>
            <w:r>
              <w:t xml:space="preserve">4.05</w:t>
            </w:r>
          </w:p>
        </w:tc>
        <w:tc>
          <w:tcPr>
            <w:tcW w:w="2551" w:type="dxa"/>
            <w:vAlign w:val="center"/>
          </w:tcPr>
          <w:p>
            <w:pPr>
              <w:pStyle w:val="单元格样式4"/>
            </w:pPr>
            <w:r>
              <w:t xml:space="preserve">597.36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267.36</w:t>
            </w:r>
          </w:p>
        </w:tc>
        <w:tc>
          <w:tcPr>
            <w:tcW w:w="2551" w:type="dxa"/>
            <w:vAlign w:val="center"/>
          </w:tcPr>
          <w:p>
            <w:pPr>
              <w:pStyle w:val="单元格样式4"/>
            </w:pPr>
          </w:p>
        </w:tc>
        <w:tc>
          <w:tcPr>
            <w:tcW w:w="2551" w:type="dxa"/>
            <w:vAlign w:val="center"/>
          </w:tcPr>
          <w:p>
            <w:pPr>
              <w:pStyle w:val="单元格样式4"/>
            </w:pPr>
            <w:r>
              <w:t xml:space="preserve">267.36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334.05</w:t>
            </w:r>
          </w:p>
        </w:tc>
        <w:tc>
          <w:tcPr>
            <w:tcW w:w="2551" w:type="dxa"/>
            <w:vAlign w:val="center"/>
          </w:tcPr>
          <w:p>
            <w:pPr>
              <w:pStyle w:val="单元格样式4"/>
            </w:pPr>
            <w:r>
              <w:t xml:space="preserve">4.05</w:t>
            </w:r>
          </w:p>
        </w:tc>
        <w:tc>
          <w:tcPr>
            <w:tcW w:w="2551" w:type="dxa"/>
            <w:vAlign w:val="center"/>
          </w:tcPr>
          <w:p>
            <w:pPr>
              <w:pStyle w:val="单元格样式4"/>
            </w:pPr>
            <w:r>
              <w:t xml:space="preserve">330.00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932.64</w:t>
            </w:r>
          </w:p>
        </w:tc>
        <w:tc>
          <w:tcPr>
            <w:tcW w:w="2551" w:type="dxa"/>
            <w:vAlign w:val="center"/>
          </w:tcPr>
          <w:p>
            <w:pPr>
              <w:pStyle w:val="单元格样式4"/>
            </w:pPr>
          </w:p>
        </w:tc>
        <w:tc>
          <w:tcPr>
            <w:tcW w:w="2551" w:type="dxa"/>
            <w:vAlign w:val="center"/>
          </w:tcPr>
          <w:p>
            <w:pPr>
              <w:pStyle w:val="单元格样式4"/>
            </w:pPr>
            <w:r>
              <w:t xml:space="preserve">932.64</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932.64</w:t>
            </w:r>
          </w:p>
        </w:tc>
        <w:tc>
          <w:tcPr>
            <w:tcW w:w="2551" w:type="dxa"/>
            <w:vAlign w:val="center"/>
          </w:tcPr>
          <w:p>
            <w:pPr>
              <w:pStyle w:val="单元格样式4"/>
            </w:pPr>
          </w:p>
        </w:tc>
        <w:tc>
          <w:tcPr>
            <w:tcW w:w="2551" w:type="dxa"/>
            <w:vAlign w:val="center"/>
          </w:tcPr>
          <w:p>
            <w:pPr>
              <w:pStyle w:val="单元格样式4"/>
            </w:pPr>
            <w:r>
              <w:t xml:space="preserve">932.64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2551" w:type="dxa"/>
            <w:vAlign w:val="center"/>
          </w:tcPr>
          <w:p>
            <w:pPr>
              <w:pStyle w:val="单元格样式4"/>
            </w:pPr>
            <w:r>
              <w:t xml:space="preserve">932.64</w:t>
            </w:r>
          </w:p>
        </w:tc>
        <w:tc>
          <w:tcPr>
            <w:tcW w:w="2551" w:type="dxa"/>
            <w:vAlign w:val="center"/>
          </w:tcPr>
          <w:p>
            <w:pPr>
              <w:pStyle w:val="单元格样式4"/>
            </w:pPr>
          </w:p>
        </w:tc>
        <w:tc>
          <w:tcPr>
            <w:tcW w:w="2551" w:type="dxa"/>
            <w:vAlign w:val="center"/>
          </w:tcPr>
          <w:p>
            <w:pPr>
              <w:pStyle w:val="单元格样式4"/>
            </w:pPr>
            <w:r>
              <w:t xml:space="preserve">932.64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0.05</w:t>
            </w:r>
          </w:p>
        </w:tc>
        <w:tc>
          <w:tcPr>
            <w:tcW w:w="2551" w:type="dxa"/>
            <w:vAlign w:val="center"/>
          </w:tcPr>
          <w:p>
            <w:pPr>
              <w:pStyle w:val="单元格样式4"/>
            </w:pPr>
          </w:p>
        </w:tc>
        <w:tc>
          <w:tcPr>
            <w:tcW w:w="2551" w:type="dxa"/>
            <w:vAlign w:val="center"/>
          </w:tcPr>
          <w:p>
            <w:pPr>
              <w:pStyle w:val="单元格样式4"/>
            </w:pPr>
            <w:r>
              <w:t xml:space="preserve">0.05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河北沧州经济开发区投资促进局本级2024年单位预算信息公开情况说明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按照《中华人民共和国预算法》、《地方预决算公开操作规程》和《关于进一步推进预算公开工作的实施意见》规定，现将河北沧州经济开发区投资促进局本级2024年单位预算公开如下：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河北沧州经济开发区投资促进局本级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1、沧州经济开发区客户联络中心设备采购绩效目标表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13091124P00002910001F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沧州经济开发区客户联络中心设备采购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购买沧州经济开发区客户联络中心设备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252.00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hMerge w:val="restart"/>
            <w:vAlign w:val="center"/>
          </w:tcPr>
          <w:p>
            <w:pPr>
              <w:pStyle w:val="单元格样式2"/>
            </w:pPr>
            <w:r>
              <w:t xml:space="preserve">按照要求和计划完成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设备验收合格</w:t>
            </w:r>
          </w:p>
        </w:tc>
        <w:tc>
          <w:tcPr>
            <w:tcW w:w="5386" w:type="dxa"/>
            <w:hMerge w:val="restart"/>
            <w:vAlign w:val="center"/>
          </w:tcPr>
          <w:p>
            <w:pPr>
              <w:pStyle w:val="单元格样式2"/>
            </w:pPr>
            <w:r>
              <w:t xml:space="preserve">项目验收合格率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设备实际支出是否控制在预算内</w:t>
            </w:r>
          </w:p>
        </w:tc>
        <w:tc>
          <w:tcPr>
            <w:tcW w:w="5386" w:type="dxa"/>
            <w:hMerge w:val="restart"/>
            <w:vAlign w:val="center"/>
          </w:tcPr>
          <w:p>
            <w:pPr>
              <w:pStyle w:val="单元格样式2"/>
            </w:pPr>
            <w:r>
              <w:t xml:space="preserve">设备实际支出是否控制在预算内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设备完成购置</w:t>
            </w:r>
          </w:p>
        </w:tc>
        <w:tc>
          <w:tcPr>
            <w:tcW w:w="5386" w:type="dxa"/>
            <w:hMerge w:val="restart"/>
            <w:vAlign w:val="center"/>
          </w:tcPr>
          <w:p>
            <w:pPr>
              <w:pStyle w:val="单元格样式2"/>
            </w:pPr>
            <w:r>
              <w:t xml:space="preserve">设备完成购置</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企业满意程度</w:t>
            </w:r>
          </w:p>
        </w:tc>
        <w:tc>
          <w:tcPr>
            <w:tcW w:w="0" w:type="auto"/>
            <w:hMerge/>
            <w:vAlign w:val="center"/>
          </w:tcPr>
          <w:p>
            <w:pPr/>
          </w:p>
        </w:tc>
        <w:tc>
          <w:tcPr>
            <w:tcW w:w="2268" w:type="dxa"/>
            <w:vAlign w:val="center"/>
          </w:tcPr>
          <w:p>
            <w:pPr>
              <w:pStyle w:val="单元格样式2"/>
            </w:pPr>
            <w:r>
              <w:t xml:space="preserve">1满意</w:t>
            </w:r>
          </w:p>
        </w:tc>
        <w:tc>
          <w:tcPr>
            <w:tcW w:w="1276" w:type="dxa"/>
            <w:vAlign w:val="center"/>
          </w:tcPr>
          <w:p>
            <w:pPr>
              <w:pStyle w:val="单元格样式2"/>
            </w:pPr>
            <w:r>
              <w:t xml:space="preserve">根据年初预算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2、出国经费绩效目标表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13091124P00016710001Q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出国经费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出国经费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举办活动数量</w:t>
            </w:r>
          </w:p>
        </w:tc>
        <w:tc>
          <w:tcPr>
            <w:tcW w:w="5386" w:type="dxa"/>
            <w:hMerge w:val="restart"/>
            <w:vAlign w:val="center"/>
          </w:tcPr>
          <w:p>
            <w:pPr>
              <w:pStyle w:val="单元格样式2"/>
            </w:pPr>
            <w:r>
              <w:t xml:space="preserve">举办活动数量</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招商引资规模增长率</w:t>
            </w:r>
          </w:p>
        </w:tc>
        <w:tc>
          <w:tcPr>
            <w:tcW w:w="5386" w:type="dxa"/>
            <w:hMerge w:val="restart"/>
            <w:vAlign w:val="center"/>
          </w:tcPr>
          <w:p>
            <w:pPr>
              <w:pStyle w:val="单元格样式2"/>
            </w:pPr>
            <w:r>
              <w:t xml:space="preserve">招商引资规模增长率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3、高质量制造业项目开工建设奖励绩效目标表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13091124P00526810002N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高质量制造业项目开工建设奖励</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932.64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932.64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高质量制造业项目奖励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300.00</w:t>
            </w:r>
          </w:p>
        </w:tc>
        <w:tc>
          <w:tcPr>
            <w:tcW w:w="2551" w:type="dxa"/>
            <w:vAlign w:val="center"/>
          </w:tcPr>
          <w:p>
            <w:pPr>
              <w:pStyle w:val="单元格样式3"/>
            </w:pPr>
            <w:r>
              <w:t xml:space="preserve">600.00</w:t>
            </w:r>
          </w:p>
        </w:tc>
        <w:tc>
          <w:tcPr>
            <w:tcW w:w="3543" w:type="dxa"/>
            <w:hMerge w:val="restart"/>
            <w:vAlign w:val="center"/>
          </w:tcPr>
          <w:p>
            <w:pPr>
              <w:pStyle w:val="单元格样式3"/>
            </w:pPr>
            <w:r>
              <w:t xml:space="preserve">932.64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高质量制造业项目奖励</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财政投入水平</w:t>
            </w:r>
          </w:p>
        </w:tc>
        <w:tc>
          <w:tcPr>
            <w:tcW w:w="5386" w:type="dxa"/>
            <w:hMerge w:val="restart"/>
            <w:vAlign w:val="center"/>
          </w:tcPr>
          <w:p>
            <w:pPr>
              <w:pStyle w:val="单元格样式2"/>
            </w:pPr>
            <w:r>
              <w:t xml:space="preserve">财政对于奖励的支持</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支出率</w:t>
            </w:r>
          </w:p>
        </w:tc>
        <w:tc>
          <w:tcPr>
            <w:tcW w:w="5386" w:type="dxa"/>
            <w:hMerge w:val="restart"/>
            <w:vAlign w:val="center"/>
          </w:tcPr>
          <w:p>
            <w:pPr>
              <w:pStyle w:val="单元格样式2"/>
            </w:pPr>
            <w:r>
              <w:t xml:space="preserve">支出率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提高企业开工率</w:t>
            </w:r>
          </w:p>
        </w:tc>
        <w:tc>
          <w:tcPr>
            <w:tcW w:w="5386" w:type="dxa"/>
            <w:hMerge w:val="restart"/>
            <w:vAlign w:val="center"/>
          </w:tcPr>
          <w:p>
            <w:pPr>
              <w:pStyle w:val="单元格样式2"/>
            </w:pPr>
            <w:r>
              <w:t xml:space="preserve">提高企业开工率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提高企业满意度</w:t>
            </w:r>
          </w:p>
        </w:tc>
        <w:tc>
          <w:tcPr>
            <w:tcW w:w="5386" w:type="dxa"/>
            <w:hMerge w:val="restart"/>
            <w:vAlign w:val="center"/>
          </w:tcPr>
          <w:p>
            <w:pPr>
              <w:pStyle w:val="单元格样式2"/>
            </w:pPr>
            <w:r>
              <w:t xml:space="preserve">提高企业满意度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对企业发展</w:t>
            </w:r>
          </w:p>
        </w:tc>
        <w:tc>
          <w:tcPr>
            <w:tcW w:w="5386" w:type="dxa"/>
            <w:hMerge w:val="restart"/>
            <w:vAlign w:val="center"/>
          </w:tcPr>
          <w:p>
            <w:pPr>
              <w:pStyle w:val="单元格样式2"/>
            </w:pPr>
            <w:r>
              <w:t xml:space="preserve">对企业发展</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服务对象满意比例</w:t>
            </w:r>
          </w:p>
        </w:tc>
        <w:tc>
          <w:tcPr>
            <w:tcW w:w="5386" w:type="dxa"/>
            <w:hMerge w:val="restart"/>
            <w:vAlign w:val="center"/>
          </w:tcPr>
          <w:p>
            <w:pPr>
              <w:pStyle w:val="单元格样式2"/>
            </w:pPr>
            <w:r>
              <w:t xml:space="preserve">服务对象满意比例</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13091124P00499610002L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13.00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≥95及时拨付</w:t>
            </w:r>
          </w:p>
        </w:tc>
        <w:tc>
          <w:tcPr>
            <w:tcW w:w="1276" w:type="dxa"/>
            <w:vAlign w:val="center"/>
          </w:tcPr>
          <w:p>
            <w:pPr>
              <w:pStyle w:val="单元格样式2"/>
            </w:pPr>
            <w:r>
              <w:t xml:space="preserve">及时拨付</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5、专项招商绩效目标表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13091124P00U58710002F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专项招商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专项招商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1.实现招商引资工作新突破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引进战略性新兴产业等项目</w:t>
            </w:r>
          </w:p>
        </w:tc>
        <w:tc>
          <w:tcPr>
            <w:tcW w:w="5386" w:type="dxa"/>
            <w:hMerge w:val="restart"/>
            <w:vAlign w:val="center"/>
          </w:tcPr>
          <w:p>
            <w:pPr>
              <w:pStyle w:val="单元格样式2"/>
            </w:pPr>
            <w:r>
              <w:t xml:space="preserve">按照产业发展规划，围绕主导产业开展招商引资工作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小团组招商，分散招商</w:t>
            </w:r>
          </w:p>
        </w:tc>
        <w:tc>
          <w:tcPr>
            <w:tcW w:w="5386" w:type="dxa"/>
            <w:hMerge w:val="restart"/>
            <w:vAlign w:val="center"/>
          </w:tcPr>
          <w:p>
            <w:pPr>
              <w:pStyle w:val="单元格样式2"/>
            </w:pPr>
            <w:r>
              <w:t xml:space="preserve">到京津冀。南方长三角。珠三角招商20次</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接待客商来沧考察</w:t>
            </w:r>
          </w:p>
        </w:tc>
        <w:tc>
          <w:tcPr>
            <w:tcW w:w="5386" w:type="dxa"/>
            <w:hMerge w:val="restart"/>
            <w:vAlign w:val="center"/>
          </w:tcPr>
          <w:p>
            <w:pPr>
              <w:pStyle w:val="单元格样式2"/>
            </w:pPr>
            <w:r>
              <w:t xml:space="preserve">接待客商达100人次</w:t>
            </w:r>
          </w:p>
        </w:tc>
        <w:tc>
          <w:tcPr>
            <w:tcW w:w="0" w:type="auto"/>
            <w:hMerge/>
            <w:vAlign w:val="center"/>
          </w:tcPr>
          <w:p>
            <w:pPr/>
          </w:p>
        </w:tc>
        <w:tc>
          <w:tcPr>
            <w:tcW w:w="2268" w:type="dxa"/>
            <w:vAlign w:val="center"/>
          </w:tcPr>
          <w:p>
            <w:pPr>
              <w:pStyle w:val="单元格样式2"/>
            </w:pPr>
            <w:r>
              <w:t xml:space="preserve">≥100人</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聘请招商大使</w:t>
            </w:r>
          </w:p>
        </w:tc>
        <w:tc>
          <w:tcPr>
            <w:tcW w:w="5386" w:type="dxa"/>
            <w:hMerge w:val="restart"/>
            <w:vAlign w:val="center"/>
          </w:tcPr>
          <w:p>
            <w:pPr>
              <w:pStyle w:val="单元格样式2"/>
            </w:pPr>
            <w:r>
              <w:t xml:space="preserve">50位以上</w:t>
            </w:r>
          </w:p>
        </w:tc>
        <w:tc>
          <w:tcPr>
            <w:tcW w:w="0" w:type="auto"/>
            <w:hMerge/>
            <w:vAlign w:val="center"/>
          </w:tcPr>
          <w:p>
            <w:pPr/>
          </w:p>
        </w:tc>
        <w:tc>
          <w:tcPr>
            <w:tcW w:w="2268" w:type="dxa"/>
            <w:vAlign w:val="center"/>
          </w:tcPr>
          <w:p>
            <w:pPr>
              <w:pStyle w:val="单元格样式2"/>
            </w:pPr>
            <w:r>
              <w:t xml:space="preserve">≥50人</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实现精准招商提高招商效率</w:t>
            </w:r>
          </w:p>
        </w:tc>
        <w:tc>
          <w:tcPr>
            <w:tcW w:w="5386" w:type="dxa"/>
            <w:hMerge w:val="restart"/>
            <w:vAlign w:val="center"/>
          </w:tcPr>
          <w:p>
            <w:pPr>
              <w:pStyle w:val="单元格样式2"/>
            </w:pPr>
            <w:r>
              <w:t xml:space="preserve">发布招商信息，组织招商活动</w:t>
            </w:r>
          </w:p>
        </w:tc>
        <w:tc>
          <w:tcPr>
            <w:tcW w:w="0" w:type="auto"/>
            <w:hMerge/>
            <w:vAlign w:val="center"/>
          </w:tcPr>
          <w:p>
            <w:pPr/>
          </w:p>
        </w:tc>
        <w:tc>
          <w:tcPr>
            <w:tcW w:w="2268" w:type="dxa"/>
            <w:vAlign w:val="center"/>
          </w:tcPr>
          <w:p>
            <w:pPr>
              <w:pStyle w:val="单元格样式2"/>
            </w:pPr>
            <w:r>
              <w:t xml:space="preserve">≥4次</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招商热度</w:t>
            </w:r>
          </w:p>
        </w:tc>
        <w:tc>
          <w:tcPr>
            <w:tcW w:w="5386" w:type="dxa"/>
            <w:hMerge w:val="restart"/>
            <w:vAlign w:val="center"/>
          </w:tcPr>
          <w:p>
            <w:pPr>
              <w:pStyle w:val="单元格样式2"/>
            </w:pPr>
            <w:r>
              <w:t xml:space="preserve">鼓励多方面招商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企业的满意程度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6、装修工程绩效目标表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13091124P00011810001A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装修工程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装修工程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200.00</w:t>
            </w:r>
          </w:p>
        </w:tc>
        <w:tc>
          <w:tcPr>
            <w:tcW w:w="2551" w:type="dxa"/>
            <w:vAlign w:val="center"/>
          </w:tcPr>
          <w:p>
            <w:pPr>
              <w:pStyle w:val="单元格样式3"/>
            </w:pPr>
            <w:r>
              <w:t xml:space="preserve">400.00</w:t>
            </w:r>
          </w:p>
        </w:tc>
        <w:tc>
          <w:tcPr>
            <w:tcW w:w="3543" w:type="dxa"/>
            <w:hMerge w:val="restart"/>
            <w:vAlign w:val="center"/>
          </w:tcPr>
          <w:p>
            <w:pPr>
              <w:pStyle w:val="单元格样式3"/>
            </w:pPr>
            <w:r>
              <w:t xml:space="preserve">600.00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按照要求完成</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项目完成验收合格率</w:t>
            </w:r>
          </w:p>
        </w:tc>
        <w:tc>
          <w:tcPr>
            <w:tcW w:w="5386" w:type="dxa"/>
            <w:hMerge w:val="restart"/>
            <w:vAlign w:val="center"/>
          </w:tcPr>
          <w:p>
            <w:pPr>
              <w:pStyle w:val="单元格样式2"/>
            </w:pPr>
            <w:r>
              <w:t xml:space="preserve">项目验收合格率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hMerge w:val="restart"/>
            <w:vAlign w:val="center"/>
          </w:tcPr>
          <w:p>
            <w:pPr>
              <w:pStyle w:val="单元格样式2"/>
            </w:pPr>
            <w:r>
              <w:t xml:space="preserve">项目实际支出是否控制在预算内</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有效节约财政资金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保障工作及时完成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保障拨款及时完成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867.36</w:t>
            </w:r>
          </w:p>
        </w:tc>
        <w:tc>
          <w:tcPr>
            <w:tcW w:w="964" w:type="dxa"/>
            <w:vAlign w:val="center"/>
          </w:tcPr>
          <w:p>
            <w:pPr>
              <w:pStyle w:val="单元格样式7"/>
            </w:pPr>
            <w:r>
              <w:t xml:space="preserve">867.36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867.36</w:t>
            </w:r>
          </w:p>
        </w:tc>
      </w:tr>
      <w:tr>
        <w:trPr>
          <w:cantSplit/>
          <w:jc w:val="center"/>
        </w:trPr>
        <w:tc>
          <w:tcPr>
            <w:tcW w:w="1701" w:type="dxa"/>
            <w:vAlign w:val="center"/>
          </w:tcPr>
          <w:p>
            <w:pPr>
              <w:pStyle w:val="单元格样式6"/>
            </w:pPr>
            <w:r>
              <w:t xml:space="preserve">河北沧州经济开发区投资促进局本级小计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867.36</w:t>
            </w:r>
          </w:p>
        </w:tc>
        <w:tc>
          <w:tcPr>
            <w:tcW w:w="964" w:type="dxa"/>
            <w:vAlign w:val="center"/>
          </w:tcPr>
          <w:p>
            <w:pPr>
              <w:pStyle w:val="单元格样式7"/>
            </w:pPr>
            <w:r>
              <w:t xml:space="preserve">867.36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867.36</w:t>
            </w:r>
          </w:p>
        </w:tc>
      </w:tr>
      <w:tr>
        <w:trPr>
          <w:cantSplit/>
          <w:jc w:val="center"/>
        </w:trPr>
        <w:tc>
          <w:tcPr>
            <w:tcW w:w="1701" w:type="dxa"/>
            <w:vAlign w:val="center"/>
          </w:tcPr>
          <w:p>
            <w:pPr>
              <w:pStyle w:val="单元格样式2"/>
            </w:pPr>
            <w:r>
              <w:t xml:space="preserve">沧州经济开发区客户联络中心设备采购</w:t>
            </w:r>
          </w:p>
        </w:tc>
        <w:tc>
          <w:tcPr>
            <w:tcW w:w="964" w:type="dxa"/>
            <w:vAlign w:val="center"/>
          </w:tcPr>
          <w:p>
            <w:pPr>
              <w:pStyle w:val="单元格样式4"/>
            </w:pPr>
            <w:r>
              <w:t xml:space="preserve">252.00</w:t>
            </w:r>
          </w:p>
        </w:tc>
        <w:tc>
          <w:tcPr>
            <w:tcW w:w="1134" w:type="dxa"/>
            <w:vAlign w:val="center"/>
          </w:tcPr>
          <w:p>
            <w:pPr>
              <w:pStyle w:val="单元格样式2"/>
            </w:pPr>
            <w:r>
              <w:t xml:space="preserve">其他信息化设备</w:t>
            </w:r>
          </w:p>
        </w:tc>
        <w:tc>
          <w:tcPr>
            <w:tcW w:w="1134" w:type="dxa"/>
            <w:vAlign w:val="center"/>
          </w:tcPr>
          <w:p>
            <w:pPr>
              <w:pStyle w:val="单元格样式2"/>
            </w:pPr>
            <w:r>
              <w:t xml:space="preserve">A02019900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252.00</w:t>
            </w:r>
          </w:p>
        </w:tc>
        <w:tc>
          <w:tcPr>
            <w:tcW w:w="964" w:type="dxa"/>
            <w:vAlign w:val="center"/>
          </w:tcPr>
          <w:p>
            <w:pPr>
              <w:pStyle w:val="单元格样式4"/>
            </w:pPr>
            <w:r>
              <w:t xml:space="preserve">252.00</w:t>
            </w:r>
          </w:p>
        </w:tc>
        <w:tc>
          <w:tcPr>
            <w:tcW w:w="964" w:type="dxa"/>
            <w:vAlign w:val="center"/>
          </w:tcPr>
          <w:p>
            <w:pPr>
              <w:pStyle w:val="单元格样式4"/>
            </w:pPr>
            <w:r>
              <w:t xml:space="preserve">252.00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252.00</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12</w:t>
            </w:r>
          </w:p>
        </w:tc>
        <w:tc>
          <w:tcPr>
            <w:tcW w:w="850" w:type="dxa"/>
            <w:vAlign w:val="center"/>
          </w:tcPr>
          <w:p>
            <w:pPr>
              <w:pStyle w:val="单元格样式4"/>
            </w:pPr>
            <w:r>
              <w:t xml:space="preserve">0.84</w:t>
            </w:r>
          </w:p>
        </w:tc>
        <w:tc>
          <w:tcPr>
            <w:tcW w:w="964" w:type="dxa"/>
            <w:vAlign w:val="center"/>
          </w:tcPr>
          <w:p>
            <w:pPr>
              <w:pStyle w:val="单元格样式4"/>
            </w:pPr>
            <w:r>
              <w:t xml:space="preserve">10.11</w:t>
            </w:r>
          </w:p>
        </w:tc>
        <w:tc>
          <w:tcPr>
            <w:tcW w:w="964" w:type="dxa"/>
            <w:vAlign w:val="center"/>
          </w:tcPr>
          <w:p>
            <w:pPr>
              <w:pStyle w:val="单元格样式4"/>
            </w:pPr>
            <w:r>
              <w:t xml:space="preserve">10.11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10.11</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1.35</w:t>
            </w:r>
          </w:p>
        </w:tc>
        <w:tc>
          <w:tcPr>
            <w:tcW w:w="964" w:type="dxa"/>
            <w:vAlign w:val="center"/>
          </w:tcPr>
          <w:p>
            <w:pPr>
              <w:pStyle w:val="单元格样式4"/>
            </w:pPr>
            <w:r>
              <w:t xml:space="preserve">2.69</w:t>
            </w:r>
          </w:p>
        </w:tc>
        <w:tc>
          <w:tcPr>
            <w:tcW w:w="964" w:type="dxa"/>
            <w:vAlign w:val="center"/>
          </w:tcPr>
          <w:p>
            <w:pPr>
              <w:pStyle w:val="单元格样式4"/>
            </w:pPr>
            <w:r>
              <w:t xml:space="preserve">2.69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2.69</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台</w:t>
            </w:r>
          </w:p>
        </w:tc>
        <w:tc>
          <w:tcPr>
            <w:tcW w:w="850" w:type="dxa"/>
            <w:vAlign w:val="center"/>
          </w:tcPr>
          <w:p>
            <w:pPr>
              <w:pStyle w:val="单元格样式4"/>
            </w:pPr>
            <w:r>
              <w:t xml:space="preserve">6</w:t>
            </w:r>
          </w:p>
        </w:tc>
        <w:tc>
          <w:tcPr>
            <w:tcW w:w="850" w:type="dxa"/>
            <w:vAlign w:val="center"/>
          </w:tcPr>
          <w:p>
            <w:pPr>
              <w:pStyle w:val="单元格样式4"/>
            </w:pPr>
            <w:r>
              <w:t xml:space="preserve">0.35</w:t>
            </w:r>
          </w:p>
        </w:tc>
        <w:tc>
          <w:tcPr>
            <w:tcW w:w="964" w:type="dxa"/>
            <w:vAlign w:val="center"/>
          </w:tcPr>
          <w:p>
            <w:pPr>
              <w:pStyle w:val="单元格样式4"/>
            </w:pPr>
            <w:r>
              <w:t xml:space="preserve">2.10</w:t>
            </w:r>
          </w:p>
        </w:tc>
        <w:tc>
          <w:tcPr>
            <w:tcW w:w="964" w:type="dxa"/>
            <w:vAlign w:val="center"/>
          </w:tcPr>
          <w:p>
            <w:pPr>
              <w:pStyle w:val="单元格样式4"/>
            </w:pPr>
            <w:r>
              <w:t xml:space="preserve">2.10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2.10</w:t>
            </w:r>
          </w:p>
        </w:tc>
      </w:tr>
      <w:tr>
        <w:trPr>
          <w:cantSplit/>
          <w:jc w:val="center"/>
        </w:trPr>
        <w:tc>
          <w:tcPr>
            <w:tcW w:w="1701" w:type="dxa"/>
            <w:vAlign w:val="center"/>
          </w:tcPr>
          <w:p>
            <w:pPr>
              <w:pStyle w:val="单元格样式2"/>
            </w:pPr>
            <w:r>
              <w:t xml:space="preserve">购置费</w:t>
            </w:r>
          </w:p>
        </w:tc>
        <w:tc>
          <w:tcPr>
            <w:tcW w:w="964" w:type="dxa"/>
            <w:vAlign w:val="center"/>
          </w:tcPr>
          <w:p>
            <w:pPr>
              <w:pStyle w:val="单元格样式4"/>
            </w:pPr>
            <w:r>
              <w:t xml:space="preserve">15.36</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0.23</w:t>
            </w:r>
          </w:p>
        </w:tc>
        <w:tc>
          <w:tcPr>
            <w:tcW w:w="964" w:type="dxa"/>
            <w:vAlign w:val="center"/>
          </w:tcPr>
          <w:p>
            <w:pPr>
              <w:pStyle w:val="单元格样式4"/>
            </w:pPr>
            <w:r>
              <w:t xml:space="preserve">0.46</w:t>
            </w:r>
          </w:p>
        </w:tc>
        <w:tc>
          <w:tcPr>
            <w:tcW w:w="964" w:type="dxa"/>
            <w:vAlign w:val="center"/>
          </w:tcPr>
          <w:p>
            <w:pPr>
              <w:pStyle w:val="单元格样式4"/>
            </w:pPr>
            <w:r>
              <w:t xml:space="preserve">0.46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0.46</w:t>
            </w:r>
          </w:p>
        </w:tc>
      </w:tr>
      <w:tr>
        <w:trPr>
          <w:cantSplit/>
          <w:jc w:val="center"/>
        </w:trPr>
        <w:tc>
          <w:tcPr>
            <w:tcW w:w="1701" w:type="dxa"/>
            <w:vAlign w:val="center"/>
          </w:tcPr>
          <w:p>
            <w:pPr>
              <w:pStyle w:val="单元格样式2"/>
            </w:pPr>
            <w:r>
              <w:t xml:space="preserve">装修工程</w:t>
            </w:r>
          </w:p>
        </w:tc>
        <w:tc>
          <w:tcPr>
            <w:tcW w:w="964" w:type="dxa"/>
            <w:vAlign w:val="center"/>
          </w:tcPr>
          <w:p>
            <w:pPr>
              <w:pStyle w:val="单元格样式4"/>
            </w:pPr>
            <w:r>
              <w:t xml:space="preserve">600.00</w:t>
            </w:r>
          </w:p>
        </w:tc>
        <w:tc>
          <w:tcPr>
            <w:tcW w:w="1134" w:type="dxa"/>
            <w:vAlign w:val="center"/>
          </w:tcPr>
          <w:p>
            <w:pPr>
              <w:pStyle w:val="单元格样式2"/>
            </w:pPr>
            <w:r>
              <w:t xml:space="preserve">装修工程</w:t>
            </w:r>
          </w:p>
        </w:tc>
        <w:tc>
          <w:tcPr>
            <w:tcW w:w="1134" w:type="dxa"/>
            <w:vAlign w:val="center"/>
          </w:tcPr>
          <w:p>
            <w:pPr>
              <w:pStyle w:val="单元格样式2"/>
            </w:pPr>
            <w:r>
              <w:t xml:space="preserve">B07000000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600.00</w:t>
            </w:r>
          </w:p>
        </w:tc>
        <w:tc>
          <w:tcPr>
            <w:tcW w:w="964" w:type="dxa"/>
            <w:vAlign w:val="center"/>
          </w:tcPr>
          <w:p>
            <w:pPr>
              <w:pStyle w:val="单元格样式4"/>
            </w:pPr>
            <w:r>
              <w:t xml:space="preserve">600.00</w:t>
            </w:r>
          </w:p>
        </w:tc>
        <w:tc>
          <w:tcPr>
            <w:tcW w:w="964" w:type="dxa"/>
            <w:vAlign w:val="center"/>
          </w:tcPr>
          <w:p>
            <w:pPr>
              <w:pStyle w:val="单元格样式4"/>
            </w:pPr>
            <w:r>
              <w:t xml:space="preserve">600.00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河北沧州经济开发区投资促进局本级上年末固定资产金额为0.00万元（详见下表）。本年度拟购置固定资产总额为0.00万元，已按要求列入政府采购预算，详见政府采购预算表。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713001河北沧州经济开发区投资促进局本级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numbering" Target="numbering.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2024-03-12T15:51:14Z</dcterms:created>
  <dcterms:modified xsi:type="dcterms:W3CDTF">2024-03-12T07:51:14Z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2024-03-12T15:51:15Z</dcterms:created>
  <dcterms:modified xsi:type="dcterms:W3CDTF">2024-03-12T07:51:15Z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2024-03-12T15:51:16Z</dcterms:created>
  <dcterms:modified xsi:type="dcterms:W3CDTF">2024-03-12T07:51:16Z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2024-03-12T15:51:16Z</dcterms:created>
  <dcterms:modified xsi:type="dcterms:W3CDTF">2024-03-12T07:51:16Z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2024-03-12T15:51:16Z</dcterms:created>
  <dcterms:modified xsi:type="dcterms:W3CDTF">2024-03-12T07:51:16Z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2024-03-12T15:51:17Z</dcterms:created>
  <dcterms:modified xsi:type="dcterms:W3CDTF">2024-03-12T07:51:17Z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2024-03-12T15:51:20Z</dcterms:created>
  <dcterms:modified xsi:type="dcterms:W3CDTF">2024-03-12T07:51:20Z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2024-03-12T15:51:21Z</dcterms:created>
  <dcterms:modified xsi:type="dcterms:W3CDTF">2024-03-12T07:51:21Z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2024-03-12T15:51:21Z</dcterms:created>
  <dcterms:modified xsi:type="dcterms:W3CDTF">2024-03-12T07:51:21Z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2024-03-12T15:51:22Z</dcterms:created>
  <dcterms:modified xsi:type="dcterms:W3CDTF">2024-03-12T07:51:22Z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2024-03-12T15:51:22Z</dcterms:created>
  <dcterms:modified xsi:type="dcterms:W3CDTF">2024-03-12T07:51:22Z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2024-03-12T15:51:15Z</dcterms:created>
  <dcterms:modified xsi:type="dcterms:W3CDTF">2024-03-12T07:51:15Z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2024-03-12T15:51:22Z</dcterms:created>
  <dcterms:modified xsi:type="dcterms:W3CDTF">2024-03-12T07:51:22Z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2024-03-12T15:51:22Z</dcterms:created>
  <dcterms:modified xsi:type="dcterms:W3CDTF">2024-03-12T07:51:22Z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2024-03-12T15:51:23Z</dcterms:created>
  <dcterms:modified xsi:type="dcterms:W3CDTF">2024-03-12T07:51:23Z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2024-03-12T15:51:15Z</dcterms:created>
  <dcterms:modified xsi:type="dcterms:W3CDTF">2024-03-12T07:51:15Z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2024-03-12T15:51:15Z</dcterms:created>
  <dcterms:modified xsi:type="dcterms:W3CDTF">2024-03-12T07:51:15Z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2024-03-12T15:51:15Z</dcterms:created>
  <dcterms:modified xsi:type="dcterms:W3CDTF">2024-03-12T07:51:15Z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2024-03-12T15:51:23Z</dcterms:created>
  <dcterms:modified xsi:type="dcterms:W3CDTF">2024-03-12T07:51:40Z</dcterms:modified>
</cp:coreProperties>
</file>